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51" w:rsidRPr="009B4490" w:rsidRDefault="002E2851" w:rsidP="00EF355D">
      <w:pPr>
        <w:spacing w:line="360" w:lineRule="auto"/>
        <w:jc w:val="center"/>
        <w:rPr>
          <w:b/>
          <w:sz w:val="28"/>
          <w:szCs w:val="28"/>
        </w:rPr>
      </w:pPr>
      <w:bookmarkStart w:id="0" w:name="_GoBack"/>
      <w:bookmarkEnd w:id="0"/>
      <w:r w:rsidRPr="009B4490">
        <w:rPr>
          <w:b/>
          <w:sz w:val="28"/>
          <w:szCs w:val="28"/>
        </w:rPr>
        <w:t xml:space="preserve">ОБЪЯВЛЕНИЕ </w:t>
      </w:r>
    </w:p>
    <w:p w:rsidR="00707AF4" w:rsidRPr="009B4490" w:rsidRDefault="002E2851" w:rsidP="00707AF4">
      <w:pPr>
        <w:autoSpaceDE w:val="0"/>
        <w:autoSpaceDN w:val="0"/>
        <w:adjustRightInd w:val="0"/>
        <w:ind w:firstLine="540"/>
        <w:jc w:val="center"/>
        <w:rPr>
          <w:sz w:val="28"/>
          <w:szCs w:val="28"/>
        </w:rPr>
      </w:pPr>
      <w:r w:rsidRPr="009B4490">
        <w:rPr>
          <w:b/>
          <w:sz w:val="28"/>
          <w:szCs w:val="28"/>
        </w:rPr>
        <w:t xml:space="preserve">о проведении отбора получателей субсидий </w:t>
      </w:r>
      <w:r w:rsidR="004E46F2" w:rsidRPr="009B4490">
        <w:rPr>
          <w:b/>
          <w:sz w:val="28"/>
          <w:szCs w:val="28"/>
        </w:rPr>
        <w:t>в целях возмещения части затрат</w:t>
      </w:r>
      <w:r w:rsidR="00707AF4" w:rsidRPr="009B4490">
        <w:rPr>
          <w:b/>
          <w:sz w:val="28"/>
          <w:szCs w:val="28"/>
        </w:rPr>
        <w:t xml:space="preserve"> некоммерческим организациям, создаваемым гражданами для ведения садоводства и огородничества, осуществляющим свою деятельность на территории Самарской области, понесенных в предыдущем и текущем финансовых годах</w:t>
      </w:r>
      <w:r w:rsidR="00707AF4" w:rsidRPr="009B4490">
        <w:rPr>
          <w:sz w:val="28"/>
          <w:szCs w:val="28"/>
        </w:rPr>
        <w:t xml:space="preserve">, </w:t>
      </w:r>
      <w:r w:rsidR="00707AF4" w:rsidRPr="009B4490">
        <w:rPr>
          <w:b/>
          <w:sz w:val="28"/>
          <w:szCs w:val="28"/>
        </w:rPr>
        <w:t>на организацию и проведение работ по реконструкции, строительству объектов энергетической, дорожной, коммунальной инфраструктуры и водоснабжения</w:t>
      </w:r>
      <w:r w:rsidR="00707AF4" w:rsidRPr="009B4490">
        <w:rPr>
          <w:sz w:val="28"/>
          <w:szCs w:val="28"/>
        </w:rPr>
        <w:t xml:space="preserve"> </w:t>
      </w:r>
    </w:p>
    <w:p w:rsidR="002E2851" w:rsidRPr="009B4490" w:rsidRDefault="002E2851" w:rsidP="00EF355D">
      <w:pPr>
        <w:spacing w:line="360" w:lineRule="auto"/>
        <w:jc w:val="center"/>
        <w:rPr>
          <w:b/>
          <w:sz w:val="28"/>
          <w:szCs w:val="28"/>
        </w:rPr>
      </w:pPr>
    </w:p>
    <w:p w:rsidR="002E2851" w:rsidRPr="009B4490" w:rsidRDefault="002E2851" w:rsidP="00EF355D">
      <w:pPr>
        <w:spacing w:line="360" w:lineRule="auto"/>
        <w:ind w:firstLine="709"/>
        <w:jc w:val="right"/>
        <w:rPr>
          <w:sz w:val="28"/>
          <w:szCs w:val="28"/>
        </w:rPr>
      </w:pPr>
      <w:r w:rsidRPr="009B4490">
        <w:rPr>
          <w:sz w:val="28"/>
          <w:szCs w:val="28"/>
        </w:rPr>
        <w:t xml:space="preserve">от </w:t>
      </w:r>
      <w:r w:rsidR="00D713EF" w:rsidRPr="009B4490">
        <w:rPr>
          <w:sz w:val="28"/>
          <w:szCs w:val="28"/>
        </w:rPr>
        <w:t>1</w:t>
      </w:r>
      <w:r w:rsidR="007B26AA">
        <w:rPr>
          <w:sz w:val="28"/>
          <w:szCs w:val="28"/>
        </w:rPr>
        <w:t>7</w:t>
      </w:r>
      <w:r w:rsidR="00505405" w:rsidRPr="009B4490">
        <w:rPr>
          <w:sz w:val="28"/>
          <w:szCs w:val="28"/>
        </w:rPr>
        <w:t>.0</w:t>
      </w:r>
      <w:r w:rsidR="00707AF4" w:rsidRPr="009B4490">
        <w:rPr>
          <w:sz w:val="28"/>
          <w:szCs w:val="28"/>
        </w:rPr>
        <w:t>6</w:t>
      </w:r>
      <w:r w:rsidR="00505405" w:rsidRPr="009B4490">
        <w:rPr>
          <w:sz w:val="28"/>
          <w:szCs w:val="28"/>
        </w:rPr>
        <w:t>.2024</w:t>
      </w:r>
    </w:p>
    <w:p w:rsidR="002E2851" w:rsidRPr="009B4490" w:rsidRDefault="002E2851" w:rsidP="00EF355D">
      <w:pPr>
        <w:spacing w:line="360" w:lineRule="auto"/>
        <w:ind w:firstLine="709"/>
        <w:jc w:val="right"/>
        <w:rPr>
          <w:sz w:val="28"/>
          <w:szCs w:val="28"/>
        </w:rPr>
      </w:pPr>
    </w:p>
    <w:p w:rsidR="00E23D71" w:rsidRDefault="00E23D71" w:rsidP="00ED6B75">
      <w:pPr>
        <w:autoSpaceDE w:val="0"/>
        <w:autoSpaceDN w:val="0"/>
        <w:adjustRightInd w:val="0"/>
        <w:spacing w:line="360" w:lineRule="auto"/>
        <w:ind w:firstLine="709"/>
        <w:jc w:val="both"/>
        <w:rPr>
          <w:sz w:val="28"/>
          <w:szCs w:val="28"/>
        </w:rPr>
      </w:pPr>
    </w:p>
    <w:p w:rsidR="000E7307" w:rsidRPr="009B4490" w:rsidRDefault="002E2851" w:rsidP="00ED6B75">
      <w:pPr>
        <w:autoSpaceDE w:val="0"/>
        <w:autoSpaceDN w:val="0"/>
        <w:adjustRightInd w:val="0"/>
        <w:spacing w:line="360" w:lineRule="auto"/>
        <w:ind w:firstLine="709"/>
        <w:jc w:val="both"/>
        <w:rPr>
          <w:sz w:val="28"/>
          <w:szCs w:val="28"/>
        </w:rPr>
      </w:pPr>
      <w:r w:rsidRPr="009B4490">
        <w:rPr>
          <w:sz w:val="28"/>
          <w:szCs w:val="28"/>
        </w:rPr>
        <w:t xml:space="preserve">Министерство сельского хозяйства и продовольствия Самарской области (далее – министерство) в рамках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w:t>
      </w:r>
      <w:r w:rsidRPr="009B4490">
        <w:rPr>
          <w:spacing w:val="1"/>
          <w:sz w:val="28"/>
          <w:szCs w:val="28"/>
        </w:rPr>
        <w:t xml:space="preserve">утвержденной постановлением Правительства </w:t>
      </w:r>
      <w:r w:rsidRPr="009B4490">
        <w:rPr>
          <w:spacing w:val="4"/>
          <w:sz w:val="28"/>
          <w:szCs w:val="28"/>
        </w:rPr>
        <w:t>Са</w:t>
      </w:r>
      <w:r w:rsidRPr="009B4490">
        <w:rPr>
          <w:spacing w:val="6"/>
          <w:sz w:val="28"/>
          <w:szCs w:val="28"/>
        </w:rPr>
        <w:t>марской области</w:t>
      </w:r>
      <w:r w:rsidR="000E7307" w:rsidRPr="009B4490">
        <w:rPr>
          <w:spacing w:val="1"/>
          <w:sz w:val="28"/>
          <w:szCs w:val="28"/>
        </w:rPr>
        <w:t xml:space="preserve"> от 14.11.2013 № </w:t>
      </w:r>
      <w:r w:rsidRPr="009B4490">
        <w:rPr>
          <w:spacing w:val="1"/>
          <w:sz w:val="28"/>
          <w:szCs w:val="28"/>
        </w:rPr>
        <w:t xml:space="preserve">624, </w:t>
      </w:r>
      <w:r w:rsidRPr="009B4490">
        <w:rPr>
          <w:sz w:val="28"/>
          <w:szCs w:val="28"/>
        </w:rPr>
        <w:t xml:space="preserve">в соответствии с </w:t>
      </w:r>
      <w:r w:rsidR="00986BB0" w:rsidRPr="009B4490">
        <w:rPr>
          <w:spacing w:val="1"/>
          <w:sz w:val="28"/>
          <w:szCs w:val="28"/>
        </w:rPr>
        <w:t xml:space="preserve">Порядком </w:t>
      </w:r>
      <w:r w:rsidR="008B3E4F" w:rsidRPr="009B4490">
        <w:rPr>
          <w:bCs/>
          <w:sz w:val="28"/>
          <w:szCs w:val="28"/>
        </w:rPr>
        <w:t xml:space="preserve">предоставления в 2024 году субсидий некоммерческим организациям, создаваемым гражданами для ведения садоводства и огородничества, на организацию и проведение работ по реконструкции, строительству объектов энергетической, дорожной, коммунальной инфраструктуры и водоснабжения, </w:t>
      </w:r>
      <w:r w:rsidRPr="009B4490">
        <w:rPr>
          <w:sz w:val="28"/>
          <w:szCs w:val="28"/>
        </w:rPr>
        <w:t>утвержденным постановлением Правительства Са</w:t>
      </w:r>
      <w:r w:rsidR="008B3E4F" w:rsidRPr="009B4490">
        <w:rPr>
          <w:sz w:val="28"/>
          <w:szCs w:val="28"/>
        </w:rPr>
        <w:t>марской области от 01.02.2013 № </w:t>
      </w:r>
      <w:r w:rsidRPr="009B4490">
        <w:rPr>
          <w:sz w:val="28"/>
          <w:szCs w:val="28"/>
        </w:rPr>
        <w:t>21 «</w:t>
      </w:r>
      <w:r w:rsidR="00F2427F">
        <w:rPr>
          <w:sz w:val="28"/>
          <w:szCs w:val="28"/>
        </w:rPr>
        <w:t>О</w:t>
      </w:r>
      <w:r w:rsidR="00F2427F" w:rsidRPr="00F2427F">
        <w:rPr>
          <w:sz w:val="28"/>
          <w:szCs w:val="24"/>
        </w:rPr>
        <w:t xml:space="preserve"> мерах, </w:t>
      </w:r>
      <w:r w:rsidR="00F2427F" w:rsidRPr="00F2427F">
        <w:rPr>
          <w:sz w:val="28"/>
          <w:szCs w:val="24"/>
        </w:rPr>
        <w:lastRenderedPageBreak/>
        <w:t xml:space="preserve">направленных на государственную поддержку развития агропромышленного комплекса </w:t>
      </w:r>
      <w:r w:rsidR="00F2427F">
        <w:rPr>
          <w:sz w:val="28"/>
          <w:szCs w:val="24"/>
        </w:rPr>
        <w:t>С</w:t>
      </w:r>
      <w:r w:rsidR="00F2427F" w:rsidRPr="00F2427F">
        <w:rPr>
          <w:sz w:val="28"/>
          <w:szCs w:val="24"/>
        </w:rPr>
        <w:t>амарской области, а также ведения садоводства и огородничества</w:t>
      </w:r>
      <w:r w:rsidRPr="009B4490">
        <w:rPr>
          <w:sz w:val="28"/>
          <w:szCs w:val="28"/>
        </w:rPr>
        <w:t>»</w:t>
      </w:r>
      <w:r w:rsidR="00582DC7" w:rsidRPr="009B4490">
        <w:rPr>
          <w:sz w:val="28"/>
          <w:szCs w:val="28"/>
        </w:rPr>
        <w:t xml:space="preserve"> (далее – Порядок)</w:t>
      </w:r>
      <w:r w:rsidRPr="009B4490">
        <w:rPr>
          <w:sz w:val="28"/>
          <w:szCs w:val="28"/>
        </w:rPr>
        <w:t xml:space="preserve">, объявляет о начале проведения отбора путем запроса предложений </w:t>
      </w:r>
      <w:r w:rsidR="00DD2B7B" w:rsidRPr="009B4490">
        <w:rPr>
          <w:sz w:val="28"/>
          <w:szCs w:val="28"/>
        </w:rPr>
        <w:t>для предоставления субсидии</w:t>
      </w:r>
      <w:r w:rsidRPr="009B4490">
        <w:rPr>
          <w:sz w:val="28"/>
          <w:szCs w:val="28"/>
        </w:rPr>
        <w:t xml:space="preserve"> </w:t>
      </w:r>
      <w:r w:rsidR="004E46F2" w:rsidRPr="009B4490">
        <w:rPr>
          <w:sz w:val="28"/>
          <w:szCs w:val="28"/>
        </w:rPr>
        <w:t xml:space="preserve">за счет средств областного бюджета следующим категориям получателей субсидии – </w:t>
      </w:r>
      <w:r w:rsidR="00DD2B7B" w:rsidRPr="009B4490">
        <w:rPr>
          <w:sz w:val="28"/>
          <w:szCs w:val="28"/>
        </w:rPr>
        <w:t>садоводческим, огородническим и дачным некоммерческим объединениям граждан, созданным до «01» января 2019 года</w:t>
      </w:r>
      <w:r w:rsidR="007B26AA">
        <w:rPr>
          <w:sz w:val="28"/>
          <w:szCs w:val="28"/>
        </w:rPr>
        <w:t>,</w:t>
      </w:r>
      <w:r w:rsidR="00DD2B7B" w:rsidRPr="009B4490">
        <w:rPr>
          <w:sz w:val="28"/>
          <w:szCs w:val="28"/>
        </w:rPr>
        <w:t xml:space="preserve"> </w:t>
      </w:r>
      <w:r w:rsidR="000E7307" w:rsidRPr="009B4490">
        <w:rPr>
          <w:sz w:val="28"/>
          <w:szCs w:val="28"/>
        </w:rPr>
        <w:t xml:space="preserve">некоммерческим организациям, создаваемым гражданами для ведения садоводства и огородничества, осуществляющим свою деятельность на территории Самарской области, </w:t>
      </w:r>
      <w:r w:rsidR="00ED6B75" w:rsidRPr="009B4490">
        <w:rPr>
          <w:sz w:val="28"/>
          <w:szCs w:val="28"/>
        </w:rPr>
        <w:t xml:space="preserve">признанным таковыми в соответствии с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007B26AA" w:rsidRPr="009B4490">
        <w:rPr>
          <w:sz w:val="28"/>
          <w:szCs w:val="28"/>
        </w:rPr>
        <w:t>(далее соответственно - отбор, участники отбора)</w:t>
      </w:r>
      <w:r w:rsidR="007B26AA">
        <w:rPr>
          <w:sz w:val="28"/>
          <w:szCs w:val="28"/>
        </w:rPr>
        <w:t xml:space="preserve"> </w:t>
      </w:r>
      <w:r w:rsidR="000E7307" w:rsidRPr="009B4490">
        <w:rPr>
          <w:sz w:val="28"/>
          <w:szCs w:val="28"/>
        </w:rPr>
        <w:t>в целях возмещения части затрат, понесенных в предыдущем и текущем финансовых годах, на организацию и проведение работ по реконструкции, строительству объектов энергетической, дорожной, коммунальной инфраструктуры и водоснабжения</w:t>
      </w:r>
      <w:r w:rsidR="00C733D7" w:rsidRPr="009B4490">
        <w:rPr>
          <w:sz w:val="28"/>
          <w:szCs w:val="28"/>
        </w:rPr>
        <w:t xml:space="preserve"> за исключением затрат, связанных с разработкой и (или) проведением экспертизы проектно-сметной документации, с проведением строительного контроля </w:t>
      </w:r>
      <w:r w:rsidR="000E7307" w:rsidRPr="009B4490">
        <w:rPr>
          <w:sz w:val="28"/>
          <w:szCs w:val="28"/>
        </w:rPr>
        <w:t>(далее - субсиди</w:t>
      </w:r>
      <w:r w:rsidR="00ED6B75" w:rsidRPr="009B4490">
        <w:rPr>
          <w:sz w:val="28"/>
          <w:szCs w:val="28"/>
        </w:rPr>
        <w:t>я</w:t>
      </w:r>
      <w:r w:rsidR="000E7307" w:rsidRPr="009B4490">
        <w:rPr>
          <w:sz w:val="28"/>
          <w:szCs w:val="28"/>
        </w:rPr>
        <w:t>).</w:t>
      </w:r>
    </w:p>
    <w:p w:rsidR="002E2851" w:rsidRPr="009B4490" w:rsidRDefault="002E2851" w:rsidP="00BA03CF">
      <w:pPr>
        <w:spacing w:line="360" w:lineRule="auto"/>
        <w:ind w:firstLine="709"/>
        <w:jc w:val="both"/>
        <w:rPr>
          <w:sz w:val="28"/>
          <w:szCs w:val="28"/>
        </w:rPr>
      </w:pPr>
      <w:r w:rsidRPr="009B4490">
        <w:rPr>
          <w:sz w:val="28"/>
          <w:szCs w:val="28"/>
        </w:rPr>
        <w:lastRenderedPageBreak/>
        <w:t>Организатором проведения отбора выступает министерство, расположенное по адресу: 443100, Самарская о</w:t>
      </w:r>
      <w:r w:rsidR="00C80D16" w:rsidRPr="009B4490">
        <w:rPr>
          <w:sz w:val="28"/>
          <w:szCs w:val="28"/>
        </w:rPr>
        <w:t>бласть</w:t>
      </w:r>
      <w:r w:rsidR="000E7307" w:rsidRPr="009B4490">
        <w:rPr>
          <w:sz w:val="28"/>
          <w:szCs w:val="28"/>
        </w:rPr>
        <w:t>, г. Самара, ул. Невская, д. </w:t>
      </w:r>
      <w:r w:rsidRPr="009B4490">
        <w:rPr>
          <w:sz w:val="28"/>
          <w:szCs w:val="28"/>
        </w:rPr>
        <w:t>1,</w:t>
      </w:r>
      <w:r w:rsidRPr="009B4490">
        <w:rPr>
          <w:spacing w:val="20"/>
          <w:sz w:val="28"/>
          <w:szCs w:val="28"/>
        </w:rPr>
        <w:t xml:space="preserve"> </w:t>
      </w:r>
      <w:r w:rsidRPr="009B4490">
        <w:rPr>
          <w:sz w:val="28"/>
          <w:szCs w:val="28"/>
        </w:rPr>
        <w:t>телефоны: 8</w:t>
      </w:r>
      <w:r w:rsidR="000E7307" w:rsidRPr="009B4490">
        <w:rPr>
          <w:sz w:val="28"/>
          <w:szCs w:val="28"/>
        </w:rPr>
        <w:t> </w:t>
      </w:r>
      <w:r w:rsidRPr="009B4490">
        <w:rPr>
          <w:sz w:val="28"/>
          <w:szCs w:val="28"/>
        </w:rPr>
        <w:t xml:space="preserve">(846) </w:t>
      </w:r>
      <w:r w:rsidR="000E7307" w:rsidRPr="009B4490">
        <w:rPr>
          <w:sz w:val="28"/>
          <w:szCs w:val="28"/>
        </w:rPr>
        <w:t>214-7</w:t>
      </w:r>
      <w:r w:rsidR="00F44FF4" w:rsidRPr="009B4490">
        <w:rPr>
          <w:sz w:val="28"/>
          <w:szCs w:val="28"/>
        </w:rPr>
        <w:t>9-</w:t>
      </w:r>
      <w:r w:rsidR="000E7307" w:rsidRPr="009B4490">
        <w:rPr>
          <w:sz w:val="28"/>
          <w:szCs w:val="28"/>
        </w:rPr>
        <w:t>42</w:t>
      </w:r>
      <w:r w:rsidRPr="009B4490">
        <w:rPr>
          <w:sz w:val="28"/>
          <w:szCs w:val="28"/>
        </w:rPr>
        <w:t>, 8</w:t>
      </w:r>
      <w:r w:rsidR="000E7307" w:rsidRPr="009B4490">
        <w:rPr>
          <w:sz w:val="28"/>
          <w:szCs w:val="28"/>
        </w:rPr>
        <w:t xml:space="preserve"> </w:t>
      </w:r>
      <w:r w:rsidRPr="009B4490">
        <w:rPr>
          <w:sz w:val="28"/>
          <w:szCs w:val="28"/>
        </w:rPr>
        <w:t xml:space="preserve">(846) </w:t>
      </w:r>
      <w:r w:rsidR="000E7307" w:rsidRPr="009B4490">
        <w:rPr>
          <w:sz w:val="28"/>
          <w:szCs w:val="28"/>
        </w:rPr>
        <w:t>214-7</w:t>
      </w:r>
      <w:r w:rsidR="009C0C39" w:rsidRPr="009B4490">
        <w:rPr>
          <w:sz w:val="28"/>
          <w:szCs w:val="28"/>
        </w:rPr>
        <w:t>9-</w:t>
      </w:r>
      <w:r w:rsidR="000E7307" w:rsidRPr="009B4490">
        <w:rPr>
          <w:sz w:val="28"/>
          <w:szCs w:val="28"/>
        </w:rPr>
        <w:t>47</w:t>
      </w:r>
      <w:r w:rsidRPr="009B4490">
        <w:rPr>
          <w:sz w:val="28"/>
          <w:szCs w:val="28"/>
        </w:rPr>
        <w:t>.</w:t>
      </w:r>
    </w:p>
    <w:p w:rsidR="002E2851" w:rsidRPr="007B26AA" w:rsidRDefault="002E2851" w:rsidP="00BA03CF">
      <w:pPr>
        <w:spacing w:line="360" w:lineRule="auto"/>
        <w:ind w:firstLine="709"/>
        <w:jc w:val="both"/>
        <w:rPr>
          <w:sz w:val="28"/>
          <w:szCs w:val="28"/>
        </w:rPr>
      </w:pPr>
      <w:r w:rsidRPr="009B4490">
        <w:rPr>
          <w:sz w:val="28"/>
          <w:szCs w:val="28"/>
        </w:rPr>
        <w:t>Адрес сайта в информационно-телекоммуникационной сети Интернет, на котором обе</w:t>
      </w:r>
      <w:r w:rsidR="007B26AA">
        <w:rPr>
          <w:sz w:val="28"/>
          <w:szCs w:val="28"/>
        </w:rPr>
        <w:t xml:space="preserve">спечивается проведение отбора: </w:t>
      </w:r>
      <w:hyperlink r:id="rId8" w:history="1">
        <w:r w:rsidR="007B26AA" w:rsidRPr="00790868">
          <w:rPr>
            <w:rStyle w:val="ac"/>
            <w:sz w:val="28"/>
            <w:szCs w:val="28"/>
            <w:lang w:val="en-US"/>
          </w:rPr>
          <w:t>www</w:t>
        </w:r>
        <w:r w:rsidR="007B26AA" w:rsidRPr="00790868">
          <w:rPr>
            <w:rStyle w:val="ac"/>
            <w:sz w:val="28"/>
            <w:szCs w:val="28"/>
          </w:rPr>
          <w:t>.</w:t>
        </w:r>
        <w:r w:rsidR="007B26AA" w:rsidRPr="00790868">
          <w:rPr>
            <w:rStyle w:val="ac"/>
            <w:sz w:val="28"/>
            <w:szCs w:val="28"/>
            <w:lang w:val="en-US"/>
          </w:rPr>
          <w:t>mcx</w:t>
        </w:r>
        <w:r w:rsidR="007B26AA" w:rsidRPr="00790868">
          <w:rPr>
            <w:rStyle w:val="ac"/>
            <w:sz w:val="28"/>
            <w:szCs w:val="28"/>
          </w:rPr>
          <w:t>.</w:t>
        </w:r>
        <w:r w:rsidR="007B26AA" w:rsidRPr="00790868">
          <w:rPr>
            <w:rStyle w:val="ac"/>
            <w:sz w:val="28"/>
            <w:szCs w:val="28"/>
            <w:lang w:val="en-US"/>
          </w:rPr>
          <w:t>samregion</w:t>
        </w:r>
        <w:r w:rsidR="007B26AA" w:rsidRPr="00790868">
          <w:rPr>
            <w:rStyle w:val="ac"/>
            <w:sz w:val="28"/>
            <w:szCs w:val="28"/>
          </w:rPr>
          <w:t>.</w:t>
        </w:r>
        <w:r w:rsidR="007B26AA" w:rsidRPr="00790868">
          <w:rPr>
            <w:rStyle w:val="ac"/>
            <w:sz w:val="28"/>
            <w:szCs w:val="28"/>
            <w:lang w:val="en-US"/>
          </w:rPr>
          <w:t>ru</w:t>
        </w:r>
      </w:hyperlink>
      <w:r w:rsidR="007B26AA" w:rsidRPr="007B26AA">
        <w:rPr>
          <w:sz w:val="28"/>
          <w:szCs w:val="28"/>
        </w:rPr>
        <w:t xml:space="preserve">. </w:t>
      </w:r>
    </w:p>
    <w:p w:rsidR="008A3E98" w:rsidRPr="009B4490" w:rsidRDefault="008A3E98" w:rsidP="008A3E98">
      <w:pPr>
        <w:autoSpaceDE w:val="0"/>
        <w:autoSpaceDN w:val="0"/>
        <w:adjustRightInd w:val="0"/>
        <w:spacing w:line="360" w:lineRule="auto"/>
        <w:ind w:firstLine="709"/>
        <w:jc w:val="both"/>
        <w:rPr>
          <w:sz w:val="28"/>
        </w:rPr>
      </w:pPr>
      <w:r w:rsidRPr="009B4490">
        <w:rPr>
          <w:sz w:val="28"/>
        </w:rPr>
        <w:t xml:space="preserve">Субсидии предоставляются </w:t>
      </w:r>
      <w:r w:rsidRPr="009B4490">
        <w:rPr>
          <w:sz w:val="28"/>
          <w:szCs w:val="28"/>
        </w:rPr>
        <w:t>участникам отбора</w:t>
      </w:r>
      <w:r w:rsidRPr="009B4490">
        <w:rPr>
          <w:sz w:val="28"/>
        </w:rPr>
        <w:t>, прошедшим отбор в установленном министерством порядке.</w:t>
      </w:r>
    </w:p>
    <w:p w:rsidR="008A3E98" w:rsidRPr="009B4490" w:rsidRDefault="008A3E98" w:rsidP="008A3E98">
      <w:pPr>
        <w:spacing w:line="360" w:lineRule="auto"/>
        <w:ind w:firstLine="709"/>
        <w:jc w:val="both"/>
        <w:rPr>
          <w:sz w:val="28"/>
          <w:szCs w:val="28"/>
        </w:rPr>
      </w:pPr>
      <w:r w:rsidRPr="009B4490">
        <w:rPr>
          <w:sz w:val="28"/>
          <w:szCs w:val="28"/>
        </w:rPr>
        <w:t xml:space="preserve">Для участия в отборе участники отбора представляют в министерство заявку на участие в отборе (далее – заявка) и прилагаемые документы в срок, указанный в объявлении. </w:t>
      </w:r>
    </w:p>
    <w:p w:rsidR="008A3E98" w:rsidRPr="009B4490" w:rsidRDefault="008A3E98" w:rsidP="008A3E98">
      <w:pPr>
        <w:autoSpaceDE w:val="0"/>
        <w:autoSpaceDN w:val="0"/>
        <w:adjustRightInd w:val="0"/>
        <w:spacing w:line="360" w:lineRule="auto"/>
        <w:ind w:firstLine="709"/>
        <w:jc w:val="both"/>
        <w:rPr>
          <w:sz w:val="28"/>
          <w:szCs w:val="28"/>
        </w:rPr>
      </w:pPr>
      <w:r w:rsidRPr="009B4490">
        <w:rPr>
          <w:sz w:val="28"/>
          <w:szCs w:val="28"/>
        </w:rPr>
        <w:t>Прием и регистрацию заявок министерство осуществляет по адресу: г. Самара, ул. Невская, д. 1, каб. 113.</w:t>
      </w:r>
    </w:p>
    <w:p w:rsidR="008A3E98" w:rsidRPr="009B4490" w:rsidRDefault="008A3E98" w:rsidP="008A3E98">
      <w:pPr>
        <w:autoSpaceDE w:val="0"/>
        <w:autoSpaceDN w:val="0"/>
        <w:adjustRightInd w:val="0"/>
        <w:spacing w:line="360" w:lineRule="auto"/>
        <w:ind w:firstLine="709"/>
        <w:jc w:val="both"/>
        <w:rPr>
          <w:sz w:val="28"/>
          <w:szCs w:val="28"/>
        </w:rPr>
      </w:pPr>
      <w:r w:rsidRPr="009B4490">
        <w:rPr>
          <w:sz w:val="28"/>
          <w:szCs w:val="28"/>
        </w:rPr>
        <w:t>Заявки регистрируются министерством в порядке их поступления в программном продукте АИС ДД.</w:t>
      </w:r>
    </w:p>
    <w:p w:rsidR="008A3E98" w:rsidRPr="009C27EF" w:rsidRDefault="008A3E98" w:rsidP="008A3E98">
      <w:pPr>
        <w:spacing w:line="360" w:lineRule="auto"/>
        <w:ind w:firstLine="709"/>
        <w:jc w:val="both"/>
        <w:rPr>
          <w:sz w:val="28"/>
          <w:szCs w:val="28"/>
        </w:rPr>
      </w:pPr>
      <w:r w:rsidRPr="009C27EF">
        <w:rPr>
          <w:sz w:val="28"/>
          <w:szCs w:val="28"/>
        </w:rPr>
        <w:t xml:space="preserve">Дата начала приема заявок – 08 часов 00 минут </w:t>
      </w:r>
      <w:r w:rsidR="009C27EF" w:rsidRPr="009C27EF">
        <w:rPr>
          <w:sz w:val="28"/>
          <w:szCs w:val="28"/>
        </w:rPr>
        <w:t>«24»</w:t>
      </w:r>
      <w:r w:rsidRPr="009C27EF">
        <w:rPr>
          <w:sz w:val="28"/>
          <w:szCs w:val="28"/>
        </w:rPr>
        <w:t xml:space="preserve"> июня 2024 года (время самарское).</w:t>
      </w:r>
    </w:p>
    <w:p w:rsidR="008A3E98" w:rsidRPr="009C27EF" w:rsidRDefault="008A3E98" w:rsidP="008A3E98">
      <w:pPr>
        <w:spacing w:line="360" w:lineRule="auto"/>
        <w:ind w:firstLine="709"/>
        <w:jc w:val="both"/>
        <w:rPr>
          <w:sz w:val="28"/>
          <w:szCs w:val="28"/>
        </w:rPr>
      </w:pPr>
      <w:r w:rsidRPr="009C27EF">
        <w:rPr>
          <w:sz w:val="28"/>
          <w:szCs w:val="28"/>
        </w:rPr>
        <w:t>Дата окончания приема заявок – 1</w:t>
      </w:r>
      <w:r w:rsidR="009C27EF" w:rsidRPr="009C27EF">
        <w:rPr>
          <w:sz w:val="28"/>
          <w:szCs w:val="28"/>
        </w:rPr>
        <w:t>7</w:t>
      </w:r>
      <w:r w:rsidRPr="009C27EF">
        <w:rPr>
          <w:sz w:val="28"/>
          <w:szCs w:val="28"/>
        </w:rPr>
        <w:t xml:space="preserve"> часов 00 минут </w:t>
      </w:r>
      <w:r w:rsidR="009C27EF" w:rsidRPr="009C27EF">
        <w:rPr>
          <w:sz w:val="28"/>
          <w:szCs w:val="28"/>
        </w:rPr>
        <w:t>«</w:t>
      </w:r>
      <w:r w:rsidR="00D53206">
        <w:rPr>
          <w:sz w:val="28"/>
          <w:szCs w:val="28"/>
        </w:rPr>
        <w:t>3</w:t>
      </w:r>
      <w:r w:rsidR="009C27EF" w:rsidRPr="009C27EF">
        <w:rPr>
          <w:sz w:val="28"/>
          <w:szCs w:val="28"/>
        </w:rPr>
        <w:t>1»</w:t>
      </w:r>
      <w:r w:rsidRPr="009C27EF">
        <w:rPr>
          <w:sz w:val="28"/>
          <w:szCs w:val="28"/>
        </w:rPr>
        <w:t xml:space="preserve"> </w:t>
      </w:r>
      <w:r w:rsidR="00D53206">
        <w:rPr>
          <w:sz w:val="28"/>
          <w:szCs w:val="28"/>
        </w:rPr>
        <w:t>июл</w:t>
      </w:r>
      <w:r w:rsidRPr="009C27EF">
        <w:rPr>
          <w:sz w:val="28"/>
          <w:szCs w:val="28"/>
        </w:rPr>
        <w:t>я 2024 года (время самарское).</w:t>
      </w:r>
    </w:p>
    <w:p w:rsidR="00AE4CD7" w:rsidRPr="009B4490" w:rsidRDefault="00AE4CD7" w:rsidP="008A3E98">
      <w:pPr>
        <w:spacing w:line="360" w:lineRule="auto"/>
        <w:ind w:firstLine="709"/>
        <w:jc w:val="both"/>
        <w:rPr>
          <w:sz w:val="28"/>
        </w:rPr>
      </w:pPr>
      <w:r w:rsidRPr="009C27EF">
        <w:rPr>
          <w:sz w:val="28"/>
          <w:szCs w:val="28"/>
        </w:rPr>
        <w:t>Размер предоставляемой</w:t>
      </w:r>
      <w:r w:rsidRPr="009B4490">
        <w:rPr>
          <w:sz w:val="28"/>
          <w:szCs w:val="28"/>
        </w:rPr>
        <w:t xml:space="preserve"> субсидии </w:t>
      </w:r>
      <w:r w:rsidRPr="009B4490">
        <w:rPr>
          <w:sz w:val="28"/>
        </w:rPr>
        <w:t>определен п. 3.2 Порядка.</w:t>
      </w:r>
    </w:p>
    <w:p w:rsidR="001179BC" w:rsidRPr="009B4490" w:rsidRDefault="001179BC" w:rsidP="001179BC">
      <w:pPr>
        <w:autoSpaceDE w:val="0"/>
        <w:autoSpaceDN w:val="0"/>
        <w:adjustRightInd w:val="0"/>
        <w:spacing w:line="360" w:lineRule="auto"/>
        <w:ind w:firstLine="709"/>
        <w:jc w:val="both"/>
        <w:rPr>
          <w:sz w:val="28"/>
        </w:rPr>
      </w:pPr>
      <w:r w:rsidRPr="009B4490">
        <w:rPr>
          <w:sz w:val="28"/>
        </w:rPr>
        <w:lastRenderedPageBreak/>
        <w:t>Предоставление субсидий осуществляется в соответствии со сводной бюджетной росписью областного бюджета на соответствующий финансовый год в пределах лимитов бюджетных обязательств по предоставлению субсидий, доведенных в установленном порядке министерству.</w:t>
      </w:r>
    </w:p>
    <w:p w:rsidR="00E23D71" w:rsidRDefault="002E2851" w:rsidP="001179BC">
      <w:pPr>
        <w:spacing w:line="360" w:lineRule="auto"/>
        <w:jc w:val="center"/>
        <w:rPr>
          <w:b/>
          <w:sz w:val="28"/>
          <w:szCs w:val="28"/>
        </w:rPr>
      </w:pPr>
      <w:r w:rsidRPr="009B4490">
        <w:rPr>
          <w:b/>
          <w:sz w:val="28"/>
          <w:szCs w:val="28"/>
        </w:rPr>
        <w:t xml:space="preserve">Основные положения, </w:t>
      </w:r>
    </w:p>
    <w:p w:rsidR="002E2851" w:rsidRPr="009B4490" w:rsidRDefault="002E2851" w:rsidP="001179BC">
      <w:pPr>
        <w:spacing w:line="360" w:lineRule="auto"/>
        <w:jc w:val="center"/>
        <w:rPr>
          <w:b/>
          <w:sz w:val="28"/>
          <w:szCs w:val="28"/>
        </w:rPr>
      </w:pPr>
      <w:r w:rsidRPr="009B4490">
        <w:rPr>
          <w:b/>
          <w:sz w:val="28"/>
          <w:szCs w:val="28"/>
        </w:rPr>
        <w:t>касающиеся проведения отбора</w:t>
      </w:r>
      <w:r w:rsidR="00E23D71">
        <w:rPr>
          <w:b/>
          <w:sz w:val="28"/>
          <w:szCs w:val="28"/>
        </w:rPr>
        <w:t xml:space="preserve"> </w:t>
      </w:r>
      <w:r w:rsidRPr="009B4490">
        <w:rPr>
          <w:b/>
          <w:sz w:val="28"/>
          <w:szCs w:val="28"/>
        </w:rPr>
        <w:t>и предоставления субсидии</w:t>
      </w:r>
    </w:p>
    <w:p w:rsidR="002E2851" w:rsidRPr="009B4490" w:rsidRDefault="002E2851" w:rsidP="00EF355D">
      <w:pPr>
        <w:tabs>
          <w:tab w:val="left" w:pos="4333"/>
        </w:tabs>
        <w:autoSpaceDE w:val="0"/>
        <w:autoSpaceDN w:val="0"/>
        <w:adjustRightInd w:val="0"/>
        <w:spacing w:line="360" w:lineRule="auto"/>
        <w:ind w:firstLine="709"/>
        <w:jc w:val="both"/>
        <w:rPr>
          <w:sz w:val="28"/>
          <w:szCs w:val="28"/>
        </w:rPr>
      </w:pPr>
      <w:r w:rsidRPr="009B4490">
        <w:rPr>
          <w:sz w:val="28"/>
          <w:szCs w:val="28"/>
        </w:rPr>
        <w:tab/>
      </w:r>
    </w:p>
    <w:p w:rsidR="00E67C39" w:rsidRPr="009B4490" w:rsidRDefault="002E2851" w:rsidP="00E67C39">
      <w:pPr>
        <w:autoSpaceDE w:val="0"/>
        <w:autoSpaceDN w:val="0"/>
        <w:spacing w:line="360" w:lineRule="auto"/>
        <w:ind w:firstLine="709"/>
        <w:jc w:val="both"/>
        <w:rPr>
          <w:sz w:val="28"/>
          <w:szCs w:val="28"/>
        </w:rPr>
      </w:pPr>
      <w:r w:rsidRPr="009B4490">
        <w:rPr>
          <w:sz w:val="28"/>
          <w:szCs w:val="28"/>
        </w:rPr>
        <w:t>Субсиди</w:t>
      </w:r>
      <w:r w:rsidR="00DD2B7B" w:rsidRPr="009B4490">
        <w:rPr>
          <w:sz w:val="28"/>
          <w:szCs w:val="28"/>
        </w:rPr>
        <w:t>я</w:t>
      </w:r>
      <w:r w:rsidRPr="009B4490">
        <w:rPr>
          <w:sz w:val="28"/>
          <w:szCs w:val="28"/>
        </w:rPr>
        <w:t xml:space="preserve"> предоставля</w:t>
      </w:r>
      <w:r w:rsidR="00DD2B7B" w:rsidRPr="009B4490">
        <w:rPr>
          <w:sz w:val="28"/>
          <w:szCs w:val="28"/>
        </w:rPr>
        <w:t>е</w:t>
      </w:r>
      <w:r w:rsidRPr="009B4490">
        <w:rPr>
          <w:sz w:val="28"/>
          <w:szCs w:val="28"/>
        </w:rPr>
        <w:t>тся участникам отбора</w:t>
      </w:r>
      <w:r w:rsidR="00121B97" w:rsidRPr="009B4490">
        <w:rPr>
          <w:sz w:val="28"/>
          <w:szCs w:val="28"/>
        </w:rPr>
        <w:t xml:space="preserve">, </w:t>
      </w:r>
      <w:r w:rsidR="00FB19EF" w:rsidRPr="009B4490">
        <w:rPr>
          <w:sz w:val="28"/>
          <w:szCs w:val="28"/>
        </w:rPr>
        <w:t>в целях возмещения части затрат на</w:t>
      </w:r>
      <w:r w:rsidR="00E67C39" w:rsidRPr="009B4490">
        <w:rPr>
          <w:sz w:val="28"/>
          <w:szCs w:val="28"/>
        </w:rPr>
        <w:t xml:space="preserve"> организацию и проведение работ</w:t>
      </w:r>
      <w:r w:rsidR="00582DC7" w:rsidRPr="009B4490">
        <w:rPr>
          <w:sz w:val="28"/>
          <w:szCs w:val="28"/>
        </w:rPr>
        <w:t xml:space="preserve"> по реконструкции, строительству</w:t>
      </w:r>
      <w:r w:rsidR="00E67C39" w:rsidRPr="009B4490">
        <w:rPr>
          <w:sz w:val="28"/>
          <w:szCs w:val="28"/>
        </w:rPr>
        <w:t xml:space="preserve">: </w:t>
      </w:r>
    </w:p>
    <w:p w:rsidR="00E67C39" w:rsidRPr="009B4490" w:rsidRDefault="00E67C39" w:rsidP="00E67C39">
      <w:pPr>
        <w:autoSpaceDE w:val="0"/>
        <w:autoSpaceDN w:val="0"/>
        <w:adjustRightInd w:val="0"/>
        <w:spacing w:line="360" w:lineRule="auto"/>
        <w:ind w:firstLine="709"/>
        <w:jc w:val="both"/>
        <w:rPr>
          <w:sz w:val="28"/>
          <w:szCs w:val="28"/>
        </w:rPr>
      </w:pPr>
      <w:r w:rsidRPr="009B4490">
        <w:rPr>
          <w:sz w:val="28"/>
          <w:szCs w:val="28"/>
        </w:rPr>
        <w:t>а) объектов энергетической инфраструктуры - строительство и (или) реконструкция линий электропередачи, комплектных трансформаторных подстанций, системы автоматизированного контроля и учета электроэнергии, приобретение и монтаж трансформаторных подстанций, систем автоматизированного контроля и учета электроэнергии;</w:t>
      </w:r>
    </w:p>
    <w:p w:rsidR="00E67C39" w:rsidRPr="009B4490" w:rsidRDefault="00E67C39" w:rsidP="00E67C39">
      <w:pPr>
        <w:autoSpaceDE w:val="0"/>
        <w:autoSpaceDN w:val="0"/>
        <w:adjustRightInd w:val="0"/>
        <w:spacing w:line="360" w:lineRule="auto"/>
        <w:ind w:firstLine="709"/>
        <w:jc w:val="both"/>
        <w:rPr>
          <w:sz w:val="28"/>
          <w:szCs w:val="28"/>
        </w:rPr>
      </w:pPr>
      <w:r w:rsidRPr="009B4490">
        <w:rPr>
          <w:sz w:val="28"/>
          <w:szCs w:val="28"/>
        </w:rPr>
        <w:t>б) объектов дорожной инфраструктуры - строительство и (или) реконструкция дорог, находящихся на территории участника отбора;</w:t>
      </w:r>
    </w:p>
    <w:p w:rsidR="00E67C39" w:rsidRPr="009B4490" w:rsidRDefault="00E67C39" w:rsidP="00E67C39">
      <w:pPr>
        <w:autoSpaceDE w:val="0"/>
        <w:autoSpaceDN w:val="0"/>
        <w:adjustRightInd w:val="0"/>
        <w:spacing w:line="360" w:lineRule="auto"/>
        <w:ind w:firstLine="709"/>
        <w:jc w:val="both"/>
        <w:rPr>
          <w:sz w:val="28"/>
          <w:szCs w:val="28"/>
        </w:rPr>
      </w:pPr>
      <w:r w:rsidRPr="009B4490">
        <w:rPr>
          <w:sz w:val="28"/>
          <w:szCs w:val="28"/>
        </w:rPr>
        <w:t>в) объектов коммунальной инфраструктуры - обустройство площадок накопления твердых коммунальных отходов, приобретение контейнеров для накопления твердых коммунальных отходов;</w:t>
      </w:r>
    </w:p>
    <w:p w:rsidR="00E67C39" w:rsidRPr="009B4490" w:rsidRDefault="00E67C39" w:rsidP="00E67C39">
      <w:pPr>
        <w:autoSpaceDE w:val="0"/>
        <w:autoSpaceDN w:val="0"/>
        <w:spacing w:line="360" w:lineRule="auto"/>
        <w:ind w:firstLine="709"/>
        <w:jc w:val="both"/>
        <w:rPr>
          <w:sz w:val="28"/>
          <w:szCs w:val="28"/>
        </w:rPr>
      </w:pPr>
      <w:r w:rsidRPr="009B4490">
        <w:rPr>
          <w:sz w:val="28"/>
          <w:szCs w:val="28"/>
        </w:rPr>
        <w:lastRenderedPageBreak/>
        <w:t>г)</w:t>
      </w:r>
      <w:r w:rsidR="00E81E62" w:rsidRPr="009B4490">
        <w:rPr>
          <w:sz w:val="28"/>
          <w:szCs w:val="28"/>
        </w:rPr>
        <w:t xml:space="preserve"> </w:t>
      </w:r>
      <w:r w:rsidRPr="009B4490">
        <w:rPr>
          <w:sz w:val="28"/>
          <w:szCs w:val="28"/>
        </w:rPr>
        <w:t>объектов водоснабжения - строительство и (или) реконструкция водозаборных скважин, линий трубопроводов, системы автоматизированного контроля и учета водоснабжения, приобретение и монтаж насосного оборудования, систем автоматизированного контроля и учета водоснабжения</w:t>
      </w:r>
      <w:r w:rsidR="00E81E62" w:rsidRPr="009B4490">
        <w:rPr>
          <w:sz w:val="28"/>
          <w:szCs w:val="28"/>
        </w:rPr>
        <w:t>.</w:t>
      </w:r>
    </w:p>
    <w:p w:rsidR="00E81E62" w:rsidRPr="009B4490" w:rsidRDefault="00121B97" w:rsidP="00E81E62">
      <w:pPr>
        <w:autoSpaceDE w:val="0"/>
        <w:autoSpaceDN w:val="0"/>
        <w:spacing w:line="360" w:lineRule="auto"/>
        <w:ind w:firstLine="709"/>
        <w:jc w:val="both"/>
        <w:rPr>
          <w:sz w:val="28"/>
          <w:szCs w:val="28"/>
        </w:rPr>
      </w:pPr>
      <w:r w:rsidRPr="009B4490">
        <w:rPr>
          <w:sz w:val="28"/>
          <w:szCs w:val="28"/>
        </w:rPr>
        <w:t>Результатом предоставления субсидии является</w:t>
      </w:r>
      <w:r w:rsidR="00E81E62" w:rsidRPr="009B4490">
        <w:rPr>
          <w:sz w:val="28"/>
          <w:szCs w:val="28"/>
        </w:rPr>
        <w:t>:</w:t>
      </w:r>
      <w:r w:rsidRPr="009B4490">
        <w:rPr>
          <w:sz w:val="28"/>
          <w:szCs w:val="28"/>
        </w:rPr>
        <w:t xml:space="preserve"> </w:t>
      </w:r>
    </w:p>
    <w:p w:rsidR="00E81E62" w:rsidRPr="009B4490" w:rsidRDefault="00E81E62" w:rsidP="004662DB">
      <w:pPr>
        <w:pStyle w:val="af7"/>
        <w:autoSpaceDE w:val="0"/>
        <w:autoSpaceDN w:val="0"/>
        <w:adjustRightInd w:val="0"/>
        <w:spacing w:line="360" w:lineRule="auto"/>
        <w:ind w:left="0" w:firstLine="709"/>
        <w:rPr>
          <w:szCs w:val="28"/>
        </w:rPr>
      </w:pPr>
      <w:r w:rsidRPr="009B4490">
        <w:rPr>
          <w:szCs w:val="28"/>
        </w:rPr>
        <w:t>для дорог, находящихся на территории участника отбора, - протяженность дорог, введенных в эксплуатацию после строительства, реконструкции;</w:t>
      </w:r>
    </w:p>
    <w:p w:rsidR="00E81E62" w:rsidRPr="009B4490" w:rsidRDefault="00E81E62" w:rsidP="004662DB">
      <w:pPr>
        <w:pStyle w:val="af7"/>
        <w:autoSpaceDE w:val="0"/>
        <w:autoSpaceDN w:val="0"/>
        <w:adjustRightInd w:val="0"/>
        <w:spacing w:line="360" w:lineRule="auto"/>
        <w:ind w:left="0" w:firstLine="709"/>
        <w:rPr>
          <w:szCs w:val="28"/>
        </w:rPr>
      </w:pPr>
      <w:r w:rsidRPr="009B4490">
        <w:rPr>
          <w:szCs w:val="28"/>
        </w:rPr>
        <w:t>для объектов энергетической инфраструктуры - количество, протяженность объектов электроснабжения, введенных в эксплуатацию после строительства, реконструкции;</w:t>
      </w:r>
    </w:p>
    <w:p w:rsidR="00E81E62" w:rsidRPr="009B4490" w:rsidRDefault="00E81E62" w:rsidP="004662DB">
      <w:pPr>
        <w:pStyle w:val="af7"/>
        <w:autoSpaceDE w:val="0"/>
        <w:autoSpaceDN w:val="0"/>
        <w:adjustRightInd w:val="0"/>
        <w:spacing w:line="360" w:lineRule="auto"/>
        <w:ind w:left="0" w:firstLine="709"/>
        <w:rPr>
          <w:szCs w:val="28"/>
        </w:rPr>
      </w:pPr>
      <w:r w:rsidRPr="009B4490">
        <w:rPr>
          <w:szCs w:val="28"/>
        </w:rPr>
        <w:t>для объектов коммунальной инфраструктуры - количество установленных контейнерных площадок для сбора мусора;</w:t>
      </w:r>
    </w:p>
    <w:p w:rsidR="00E81E62" w:rsidRPr="009B4490" w:rsidRDefault="00E81E62" w:rsidP="004662DB">
      <w:pPr>
        <w:pStyle w:val="af7"/>
        <w:autoSpaceDE w:val="0"/>
        <w:autoSpaceDN w:val="0"/>
        <w:adjustRightInd w:val="0"/>
        <w:spacing w:line="360" w:lineRule="auto"/>
        <w:ind w:left="0" w:firstLine="709"/>
        <w:rPr>
          <w:szCs w:val="28"/>
        </w:rPr>
      </w:pPr>
      <w:r w:rsidRPr="009B4490">
        <w:rPr>
          <w:szCs w:val="28"/>
        </w:rPr>
        <w:t>для системы водоснабжения - количество, протяженность объектов водоснабжения, введенных в эксплуатацию после строительства, реконструкции.</w:t>
      </w:r>
    </w:p>
    <w:p w:rsidR="00E81E62" w:rsidRPr="009B4490" w:rsidRDefault="00E81E62" w:rsidP="00637434">
      <w:pPr>
        <w:autoSpaceDE w:val="0"/>
        <w:autoSpaceDN w:val="0"/>
        <w:adjustRightInd w:val="0"/>
        <w:spacing w:line="360" w:lineRule="auto"/>
        <w:ind w:firstLine="709"/>
        <w:jc w:val="both"/>
        <w:rPr>
          <w:sz w:val="28"/>
          <w:szCs w:val="28"/>
        </w:rPr>
      </w:pPr>
      <w:r w:rsidRPr="009B4490">
        <w:rPr>
          <w:sz w:val="28"/>
          <w:szCs w:val="28"/>
        </w:rPr>
        <w:t>Конечное значение результа</w:t>
      </w:r>
      <w:r w:rsidR="00582DC7" w:rsidRPr="009B4490">
        <w:rPr>
          <w:sz w:val="28"/>
          <w:szCs w:val="28"/>
        </w:rPr>
        <w:t xml:space="preserve">та и точная </w:t>
      </w:r>
      <w:r w:rsidRPr="009B4490">
        <w:rPr>
          <w:sz w:val="28"/>
          <w:szCs w:val="28"/>
        </w:rPr>
        <w:t xml:space="preserve">дата его завершения устанавливаются в соглашении. </w:t>
      </w:r>
    </w:p>
    <w:p w:rsidR="00637434" w:rsidRPr="009B4490" w:rsidRDefault="00637434" w:rsidP="00637434">
      <w:pPr>
        <w:autoSpaceDE w:val="0"/>
        <w:autoSpaceDN w:val="0"/>
        <w:adjustRightInd w:val="0"/>
        <w:spacing w:line="360" w:lineRule="auto"/>
        <w:ind w:firstLine="709"/>
        <w:jc w:val="both"/>
        <w:rPr>
          <w:b/>
          <w:sz w:val="28"/>
          <w:szCs w:val="28"/>
        </w:rPr>
      </w:pPr>
    </w:p>
    <w:p w:rsidR="002E2851" w:rsidRPr="009B4490" w:rsidRDefault="007C47FC" w:rsidP="007C47FC">
      <w:pPr>
        <w:spacing w:line="360" w:lineRule="auto"/>
        <w:jc w:val="center"/>
        <w:rPr>
          <w:b/>
          <w:sz w:val="28"/>
          <w:szCs w:val="28"/>
        </w:rPr>
      </w:pPr>
      <w:r w:rsidRPr="009B4490">
        <w:rPr>
          <w:b/>
          <w:sz w:val="28"/>
          <w:szCs w:val="28"/>
        </w:rPr>
        <w:t>Требования к</w:t>
      </w:r>
      <w:r w:rsidR="002E2851" w:rsidRPr="009B4490">
        <w:rPr>
          <w:b/>
          <w:sz w:val="28"/>
          <w:szCs w:val="28"/>
        </w:rPr>
        <w:t xml:space="preserve"> участникам отбора</w:t>
      </w:r>
    </w:p>
    <w:p w:rsidR="007C47FC" w:rsidRPr="009B4490" w:rsidRDefault="007C47FC" w:rsidP="007C47FC">
      <w:pPr>
        <w:spacing w:line="360" w:lineRule="auto"/>
        <w:jc w:val="center"/>
        <w:rPr>
          <w:b/>
          <w:sz w:val="28"/>
          <w:szCs w:val="28"/>
        </w:rPr>
      </w:pPr>
    </w:p>
    <w:p w:rsidR="007C47FC" w:rsidRPr="009B4490" w:rsidRDefault="007C47FC" w:rsidP="001179BC">
      <w:pPr>
        <w:spacing w:line="360" w:lineRule="auto"/>
        <w:ind w:firstLine="709"/>
        <w:jc w:val="both"/>
        <w:rPr>
          <w:b/>
          <w:sz w:val="40"/>
          <w:szCs w:val="28"/>
        </w:rPr>
      </w:pPr>
      <w:r w:rsidRPr="009B4490">
        <w:rPr>
          <w:sz w:val="28"/>
          <w:szCs w:val="28"/>
        </w:rPr>
        <w:t>Субсидия предоставляется участникам отбора, соответствующим требованиям, определенных пунктом 1.4 Порядка:</w:t>
      </w:r>
    </w:p>
    <w:p w:rsidR="00637434" w:rsidRPr="009B4490" w:rsidRDefault="00637434" w:rsidP="0087762E">
      <w:pPr>
        <w:autoSpaceDE w:val="0"/>
        <w:autoSpaceDN w:val="0"/>
        <w:adjustRightInd w:val="0"/>
        <w:spacing w:line="360" w:lineRule="auto"/>
        <w:ind w:firstLine="709"/>
        <w:jc w:val="both"/>
        <w:rPr>
          <w:sz w:val="28"/>
        </w:rPr>
      </w:pPr>
      <w:r w:rsidRPr="009B4490">
        <w:rPr>
          <w:sz w:val="28"/>
        </w:rPr>
        <w:t xml:space="preserve">а) на дату не позднее 30 дней до даты обращения в министерство в целях получения субсидии у участника отбора на едином налоговом счете отсутствует или не превышает размер, определенный </w:t>
      </w:r>
      <w:hyperlink r:id="rId9" w:history="1">
        <w:r w:rsidRPr="009B4490">
          <w:rPr>
            <w:sz w:val="28"/>
          </w:rPr>
          <w:t>пунктом 3 статьи 47</w:t>
        </w:r>
      </w:hyperlink>
      <w:r w:rsidRPr="009B4490">
        <w:rPr>
          <w:sz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37434" w:rsidRPr="009B4490" w:rsidRDefault="00637434" w:rsidP="0087762E">
      <w:pPr>
        <w:autoSpaceDE w:val="0"/>
        <w:autoSpaceDN w:val="0"/>
        <w:adjustRightInd w:val="0"/>
        <w:spacing w:line="360" w:lineRule="auto"/>
        <w:ind w:firstLine="709"/>
        <w:jc w:val="both"/>
        <w:rPr>
          <w:sz w:val="28"/>
        </w:rPr>
      </w:pPr>
      <w:r w:rsidRPr="009B4490">
        <w:rPr>
          <w:sz w:val="28"/>
        </w:rPr>
        <w:t>б) на дату обращения в министерство в целях получения субсидии:</w:t>
      </w:r>
    </w:p>
    <w:p w:rsidR="00637434" w:rsidRPr="009B4490" w:rsidRDefault="00637434" w:rsidP="004662DB">
      <w:pPr>
        <w:pStyle w:val="af7"/>
        <w:autoSpaceDE w:val="0"/>
        <w:autoSpaceDN w:val="0"/>
        <w:adjustRightInd w:val="0"/>
        <w:spacing w:line="360" w:lineRule="auto"/>
        <w:ind w:left="0" w:firstLine="709"/>
        <w:contextualSpacing w:val="0"/>
      </w:pPr>
      <w:bookmarkStart w:id="1" w:name="Par31"/>
      <w:bookmarkEnd w:id="1"/>
      <w:r w:rsidRPr="009B4490">
        <w:t>не имеют просроченную (неурегулированную) задолженность по денежным обязательствам перед Самарской областью;</w:t>
      </w:r>
    </w:p>
    <w:p w:rsidR="00637434" w:rsidRPr="009B4490" w:rsidRDefault="00637434" w:rsidP="004662DB">
      <w:pPr>
        <w:pStyle w:val="af7"/>
        <w:autoSpaceDE w:val="0"/>
        <w:autoSpaceDN w:val="0"/>
        <w:adjustRightInd w:val="0"/>
        <w:spacing w:line="360" w:lineRule="auto"/>
        <w:ind w:left="0" w:firstLine="709"/>
        <w:contextualSpacing w:val="0"/>
      </w:pPr>
      <w:bookmarkStart w:id="2" w:name="Par32"/>
      <w:bookmarkEnd w:id="2"/>
      <w:r w:rsidRPr="009B4490">
        <w:t>не находятся в процессе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(если участник отбора является юридическим лицом);</w:t>
      </w:r>
    </w:p>
    <w:p w:rsidR="00637434" w:rsidRPr="009B4490" w:rsidRDefault="00637434" w:rsidP="004662DB">
      <w:pPr>
        <w:pStyle w:val="af7"/>
        <w:autoSpaceDE w:val="0"/>
        <w:autoSpaceDN w:val="0"/>
        <w:adjustRightInd w:val="0"/>
        <w:spacing w:line="360" w:lineRule="auto"/>
        <w:ind w:left="0" w:firstLine="709"/>
        <w:contextualSpacing w:val="0"/>
      </w:pPr>
      <w:bookmarkStart w:id="3" w:name="Par33"/>
      <w:bookmarkEnd w:id="3"/>
      <w:r w:rsidRPr="009B4490">
        <w:t xml:space="preserve">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w:t>
      </w:r>
      <w:r w:rsidRPr="009B4490">
        <w:lastRenderedPageBreak/>
        <w:t>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37434" w:rsidRPr="009B4490" w:rsidRDefault="00637434" w:rsidP="004662DB">
      <w:pPr>
        <w:pStyle w:val="af7"/>
        <w:autoSpaceDE w:val="0"/>
        <w:autoSpaceDN w:val="0"/>
        <w:adjustRightInd w:val="0"/>
        <w:spacing w:line="360" w:lineRule="auto"/>
        <w:ind w:left="0" w:firstLine="709"/>
        <w:contextualSpacing w:val="0"/>
      </w:pPr>
      <w:bookmarkStart w:id="4" w:name="Par34"/>
      <w:bookmarkEnd w:id="4"/>
      <w:r w:rsidRPr="009B4490">
        <w:t>не являются получателями средств из бюджета Самарской области в соответствии с иными нормативными правовыми актами Самарской области на цели, указанные в пункте 1.1 Порядка;</w:t>
      </w:r>
    </w:p>
    <w:p w:rsidR="00637434" w:rsidRPr="009B4490" w:rsidRDefault="00637434" w:rsidP="004662DB">
      <w:pPr>
        <w:autoSpaceDE w:val="0"/>
        <w:autoSpaceDN w:val="0"/>
        <w:adjustRightInd w:val="0"/>
        <w:spacing w:line="360" w:lineRule="auto"/>
        <w:ind w:firstLine="709"/>
        <w:jc w:val="both"/>
        <w:rPr>
          <w:sz w:val="28"/>
        </w:rPr>
      </w:pPr>
      <w:bookmarkStart w:id="5" w:name="Par35"/>
      <w:bookmarkEnd w:id="5"/>
      <w:r w:rsidRPr="009B4490">
        <w:rPr>
          <w:sz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37434" w:rsidRPr="009B4490" w:rsidRDefault="00637434" w:rsidP="004662DB">
      <w:pPr>
        <w:pStyle w:val="af7"/>
        <w:autoSpaceDE w:val="0"/>
        <w:autoSpaceDN w:val="0"/>
        <w:adjustRightInd w:val="0"/>
        <w:spacing w:line="360" w:lineRule="auto"/>
        <w:ind w:left="0" w:firstLine="709"/>
        <w:contextualSpacing w:val="0"/>
      </w:pPr>
      <w:bookmarkStart w:id="6" w:name="Par36"/>
      <w:bookmarkEnd w:id="6"/>
      <w:r w:rsidRPr="009B4490">
        <w:t xml:space="preserve">не находятся в составляемых в рамках реализации полномочий, предусмотренных главой VII Устава ООН, Советом Безопасности ООН или </w:t>
      </w:r>
      <w:r w:rsidRPr="009B4490">
        <w:lastRenderedPageBreak/>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37434" w:rsidRPr="009B4490" w:rsidRDefault="00637434" w:rsidP="004662DB">
      <w:pPr>
        <w:pStyle w:val="af7"/>
        <w:autoSpaceDE w:val="0"/>
        <w:autoSpaceDN w:val="0"/>
        <w:adjustRightInd w:val="0"/>
        <w:spacing w:line="360" w:lineRule="auto"/>
        <w:ind w:left="0" w:firstLine="709"/>
        <w:contextualSpacing w:val="0"/>
      </w:pPr>
      <w:r w:rsidRPr="009B4490">
        <w:t>не являются иностранным агентом в соот</w:t>
      </w:r>
      <w:r w:rsidR="00E56DF0">
        <w:t>ветствии с Федеральным законом «</w:t>
      </w:r>
      <w:r w:rsidRPr="009B4490">
        <w:t>О контроле за деятельностью лиц, находящихся под иностранным влиянием</w:t>
      </w:r>
      <w:r w:rsidR="00E56DF0">
        <w:t>»</w:t>
      </w:r>
      <w:r w:rsidRPr="009B4490">
        <w:t>.</w:t>
      </w:r>
    </w:p>
    <w:p w:rsidR="00637434" w:rsidRPr="009B4490" w:rsidRDefault="00637434" w:rsidP="005142AC">
      <w:pPr>
        <w:autoSpaceDE w:val="0"/>
        <w:autoSpaceDN w:val="0"/>
        <w:adjustRightInd w:val="0"/>
        <w:spacing w:line="360" w:lineRule="auto"/>
        <w:ind w:firstLine="709"/>
        <w:jc w:val="both"/>
        <w:rPr>
          <w:sz w:val="28"/>
        </w:rPr>
      </w:pPr>
    </w:p>
    <w:p w:rsidR="002E2851" w:rsidRPr="009B4490" w:rsidRDefault="00644F7E" w:rsidP="005142AC">
      <w:pPr>
        <w:autoSpaceDE w:val="0"/>
        <w:autoSpaceDN w:val="0"/>
        <w:adjustRightInd w:val="0"/>
        <w:spacing w:line="360" w:lineRule="auto"/>
        <w:jc w:val="center"/>
        <w:rPr>
          <w:b/>
          <w:sz w:val="28"/>
          <w:szCs w:val="28"/>
        </w:rPr>
      </w:pPr>
      <w:r w:rsidRPr="009B4490">
        <w:rPr>
          <w:b/>
          <w:sz w:val="28"/>
          <w:szCs w:val="28"/>
        </w:rPr>
        <w:t>Порядок представления</w:t>
      </w:r>
      <w:r w:rsidR="007C47FC" w:rsidRPr="009B4490">
        <w:rPr>
          <w:b/>
          <w:sz w:val="28"/>
          <w:szCs w:val="28"/>
        </w:rPr>
        <w:t xml:space="preserve"> документов </w:t>
      </w:r>
      <w:r w:rsidRPr="009B4490">
        <w:rPr>
          <w:b/>
          <w:sz w:val="28"/>
          <w:szCs w:val="28"/>
        </w:rPr>
        <w:t>участник</w:t>
      </w:r>
      <w:r w:rsidR="00E23D71">
        <w:rPr>
          <w:b/>
          <w:sz w:val="28"/>
          <w:szCs w:val="28"/>
        </w:rPr>
        <w:t>а</w:t>
      </w:r>
      <w:r w:rsidRPr="009B4490">
        <w:rPr>
          <w:b/>
          <w:sz w:val="28"/>
          <w:szCs w:val="28"/>
        </w:rPr>
        <w:t>м</w:t>
      </w:r>
      <w:r w:rsidR="00E23D71">
        <w:rPr>
          <w:b/>
          <w:sz w:val="28"/>
          <w:szCs w:val="28"/>
        </w:rPr>
        <w:t>и</w:t>
      </w:r>
      <w:r w:rsidRPr="009B4490">
        <w:rPr>
          <w:b/>
          <w:sz w:val="28"/>
          <w:szCs w:val="28"/>
        </w:rPr>
        <w:t xml:space="preserve"> отбора </w:t>
      </w:r>
    </w:p>
    <w:p w:rsidR="00E6558F" w:rsidRPr="009B4490" w:rsidRDefault="00E6558F" w:rsidP="005142AC">
      <w:pPr>
        <w:autoSpaceDE w:val="0"/>
        <w:autoSpaceDN w:val="0"/>
        <w:adjustRightInd w:val="0"/>
        <w:spacing w:line="360" w:lineRule="auto"/>
        <w:jc w:val="center"/>
        <w:rPr>
          <w:b/>
          <w:sz w:val="28"/>
          <w:szCs w:val="28"/>
        </w:rPr>
      </w:pPr>
    </w:p>
    <w:p w:rsidR="008A3E98" w:rsidRPr="009B4490" w:rsidRDefault="008A3E98" w:rsidP="008A3E98">
      <w:pPr>
        <w:spacing w:line="360" w:lineRule="auto"/>
        <w:ind w:firstLine="709"/>
        <w:jc w:val="both"/>
        <w:rPr>
          <w:sz w:val="28"/>
          <w:szCs w:val="28"/>
        </w:rPr>
      </w:pPr>
      <w:r w:rsidRPr="009B4490">
        <w:rPr>
          <w:sz w:val="28"/>
          <w:szCs w:val="28"/>
        </w:rPr>
        <w:t xml:space="preserve">Заявки на участие в отборе и прилагаемые документы подаются участниками отбора в министерство на бумажном носителе. </w:t>
      </w:r>
    </w:p>
    <w:p w:rsidR="00E6558F" w:rsidRPr="009B4490" w:rsidRDefault="00E6558F" w:rsidP="008A3E98">
      <w:pPr>
        <w:spacing w:line="360" w:lineRule="auto"/>
        <w:ind w:firstLine="709"/>
        <w:jc w:val="both"/>
        <w:rPr>
          <w:sz w:val="28"/>
          <w:szCs w:val="28"/>
        </w:rPr>
      </w:pPr>
      <w:r w:rsidRPr="009B4490">
        <w:rPr>
          <w:sz w:val="28"/>
          <w:szCs w:val="28"/>
        </w:rPr>
        <w:t>Заявка подается в двух экземплярах.</w:t>
      </w:r>
    </w:p>
    <w:p w:rsidR="00E6558F" w:rsidRPr="009B4490" w:rsidRDefault="00E6558F" w:rsidP="005142AC">
      <w:pPr>
        <w:autoSpaceDE w:val="0"/>
        <w:autoSpaceDN w:val="0"/>
        <w:adjustRightInd w:val="0"/>
        <w:spacing w:line="360" w:lineRule="auto"/>
        <w:ind w:firstLine="709"/>
        <w:jc w:val="both"/>
        <w:rPr>
          <w:sz w:val="28"/>
          <w:szCs w:val="28"/>
        </w:rPr>
      </w:pPr>
      <w:r w:rsidRPr="009B4490">
        <w:rPr>
          <w:sz w:val="28"/>
          <w:szCs w:val="28"/>
        </w:rPr>
        <w:t xml:space="preserve">При приеме заявки министерство обеспечивает проставление даты и времени ее поступления в министерство посредством нанесения на бумажный носитель заявки соответствующей информации (отметки) как на экземпляр министерства, так и на экземпляр, возвращаемый участнику отбора. </w:t>
      </w:r>
      <w:r w:rsidR="008A3E98" w:rsidRPr="009B4490">
        <w:rPr>
          <w:sz w:val="28"/>
          <w:szCs w:val="28"/>
        </w:rPr>
        <w:t>Первый экземпляр с информационной отметкой о дате приема министерством возвращается участнику отбора, второй экземпляр с прилагаемым пакетом документов остается в министерстве.</w:t>
      </w:r>
    </w:p>
    <w:p w:rsidR="00FF6DF1" w:rsidRPr="009B4490" w:rsidRDefault="00FF6DF1" w:rsidP="00FF6DF1">
      <w:pPr>
        <w:autoSpaceDE w:val="0"/>
        <w:autoSpaceDN w:val="0"/>
        <w:adjustRightInd w:val="0"/>
        <w:spacing w:line="360" w:lineRule="auto"/>
        <w:ind w:firstLine="709"/>
        <w:jc w:val="both"/>
        <w:rPr>
          <w:sz w:val="28"/>
          <w:szCs w:val="28"/>
        </w:rPr>
      </w:pPr>
      <w:r w:rsidRPr="009B4490">
        <w:rPr>
          <w:sz w:val="28"/>
          <w:szCs w:val="28"/>
        </w:rPr>
        <w:lastRenderedPageBreak/>
        <w:t>С даты регистрации заявки участника отбора начинается процесс рассмотрения и оценки заявки.</w:t>
      </w:r>
    </w:p>
    <w:p w:rsidR="002E2851" w:rsidRPr="009B4490" w:rsidRDefault="002E2851" w:rsidP="00190FC5">
      <w:pPr>
        <w:autoSpaceDE w:val="0"/>
        <w:autoSpaceDN w:val="0"/>
        <w:adjustRightInd w:val="0"/>
        <w:spacing w:line="360" w:lineRule="auto"/>
        <w:ind w:firstLine="709"/>
        <w:jc w:val="both"/>
        <w:rPr>
          <w:sz w:val="28"/>
          <w:szCs w:val="28"/>
        </w:rPr>
      </w:pPr>
      <w:bookmarkStart w:id="7" w:name="Par89"/>
      <w:bookmarkEnd w:id="7"/>
      <w:r w:rsidRPr="009B4490">
        <w:rPr>
          <w:b/>
          <w:sz w:val="28"/>
          <w:szCs w:val="28"/>
        </w:rPr>
        <w:t>Перечень документов, пр</w:t>
      </w:r>
      <w:r w:rsidR="000D1839" w:rsidRPr="009B4490">
        <w:rPr>
          <w:b/>
          <w:sz w:val="28"/>
          <w:szCs w:val="28"/>
        </w:rPr>
        <w:t>едставляемых участниками отбора</w:t>
      </w:r>
      <w:r w:rsidR="00190FC5" w:rsidRPr="009B4490">
        <w:rPr>
          <w:b/>
          <w:sz w:val="28"/>
          <w:szCs w:val="28"/>
        </w:rPr>
        <w:t xml:space="preserve">, </w:t>
      </w:r>
      <w:r w:rsidR="00190FC5" w:rsidRPr="009B4490">
        <w:rPr>
          <w:sz w:val="28"/>
          <w:szCs w:val="28"/>
        </w:rPr>
        <w:t>определен пунктами 2.4, 2.5 Порядка:</w:t>
      </w:r>
    </w:p>
    <w:p w:rsidR="00D5476D" w:rsidRPr="009B4490" w:rsidRDefault="00E56DF0" w:rsidP="00E56DF0">
      <w:pPr>
        <w:pStyle w:val="af7"/>
        <w:autoSpaceDE w:val="0"/>
        <w:autoSpaceDN w:val="0"/>
        <w:adjustRightInd w:val="0"/>
        <w:spacing w:line="360" w:lineRule="auto"/>
        <w:ind w:left="0" w:firstLine="709"/>
        <w:contextualSpacing w:val="0"/>
      </w:pPr>
      <w:r>
        <w:t>1). З</w:t>
      </w:r>
      <w:r w:rsidR="00D5476D" w:rsidRPr="009B4490">
        <w:t xml:space="preserve">аявка </w:t>
      </w:r>
      <w:r w:rsidR="00E341F2" w:rsidRPr="009B4490">
        <w:t>по форме согласно приложению 1 к Порядку</w:t>
      </w:r>
      <w:r>
        <w:t>.</w:t>
      </w:r>
    </w:p>
    <w:p w:rsidR="00D5476D" w:rsidRPr="009B4490" w:rsidRDefault="00E56DF0" w:rsidP="00E56DF0">
      <w:pPr>
        <w:pStyle w:val="af7"/>
        <w:autoSpaceDE w:val="0"/>
        <w:autoSpaceDN w:val="0"/>
        <w:adjustRightInd w:val="0"/>
        <w:spacing w:line="360" w:lineRule="auto"/>
        <w:ind w:left="0" w:firstLine="709"/>
        <w:contextualSpacing w:val="0"/>
      </w:pPr>
      <w:bookmarkStart w:id="8" w:name="Par67"/>
      <w:bookmarkEnd w:id="8"/>
      <w:r>
        <w:t>2). С</w:t>
      </w:r>
      <w:r w:rsidR="00D5476D" w:rsidRPr="009B4490">
        <w:t>правк</w:t>
      </w:r>
      <w:r w:rsidR="00E341F2" w:rsidRPr="009B4490">
        <w:t>а</w:t>
      </w:r>
      <w:r w:rsidR="00D5476D" w:rsidRPr="009B4490">
        <w:t>, содержащ</w:t>
      </w:r>
      <w:r w:rsidR="00E341F2" w:rsidRPr="009B4490">
        <w:t>ая</w:t>
      </w:r>
      <w:r w:rsidR="00D5476D" w:rsidRPr="009B4490">
        <w:t xml:space="preserve"> информацию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Федеральной налоговой службой или многофункциональным центром предоставления государственных и муниципальных услуг в Самарской области не позднее чем за 30 дней до даты обращения участника отбора для получения субсидии</w:t>
      </w:r>
      <w:r>
        <w:t>.</w:t>
      </w:r>
    </w:p>
    <w:p w:rsidR="00D5476D" w:rsidRPr="009B4490" w:rsidRDefault="00E56DF0" w:rsidP="00E56DF0">
      <w:pPr>
        <w:pStyle w:val="af7"/>
        <w:autoSpaceDE w:val="0"/>
        <w:autoSpaceDN w:val="0"/>
        <w:adjustRightInd w:val="0"/>
        <w:spacing w:line="360" w:lineRule="auto"/>
        <w:ind w:left="0" w:firstLine="709"/>
        <w:contextualSpacing w:val="0"/>
      </w:pPr>
      <w:r>
        <w:t xml:space="preserve">3). </w:t>
      </w:r>
      <w:hyperlink w:anchor="Par309" w:history="1">
        <w:r>
          <w:t>С</w:t>
        </w:r>
        <w:r w:rsidR="00D5476D" w:rsidRPr="009B4490">
          <w:t>правк</w:t>
        </w:r>
        <w:r w:rsidR="00E341F2" w:rsidRPr="009B4490">
          <w:t>а</w:t>
        </w:r>
        <w:r w:rsidR="00D5476D" w:rsidRPr="009B4490">
          <w:t>-расчет</w:t>
        </w:r>
      </w:hyperlink>
      <w:r w:rsidR="00D5476D" w:rsidRPr="009B4490">
        <w:t xml:space="preserve"> о причитающейся субсидии за счет средств областного бюджета по форме согласно приложению 2 к Порядку</w:t>
      </w:r>
      <w:r>
        <w:t>.</w:t>
      </w:r>
    </w:p>
    <w:p w:rsidR="00D5476D" w:rsidRPr="009B4490" w:rsidRDefault="00E56DF0" w:rsidP="00E56DF0">
      <w:pPr>
        <w:pStyle w:val="af7"/>
        <w:autoSpaceDE w:val="0"/>
        <w:autoSpaceDN w:val="0"/>
        <w:adjustRightInd w:val="0"/>
        <w:spacing w:line="360" w:lineRule="auto"/>
        <w:ind w:left="0" w:firstLine="709"/>
        <w:contextualSpacing w:val="0"/>
      </w:pPr>
      <w:r>
        <w:t>4). К</w:t>
      </w:r>
      <w:r w:rsidR="00D5476D" w:rsidRPr="009B4490">
        <w:t>опи</w:t>
      </w:r>
      <w:r w:rsidR="00E341F2" w:rsidRPr="009B4490">
        <w:t>я</w:t>
      </w:r>
      <w:r w:rsidR="00D5476D" w:rsidRPr="009B4490">
        <w:t xml:space="preserve"> утвержденной проектной документации, подготовленной в соответствии с законодательством о градостроительной деятельности, на бумажном носителе, заверенн</w:t>
      </w:r>
      <w:r w:rsidR="00E341F2" w:rsidRPr="009B4490">
        <w:t>ая</w:t>
      </w:r>
      <w:r w:rsidR="00D5476D" w:rsidRPr="009B4490">
        <w:t xml:space="preserve"> участником отбора, и (или) электронных носителях (CD- или DVD-диске, флеш-карте)</w:t>
      </w:r>
      <w:r>
        <w:t>.</w:t>
      </w:r>
    </w:p>
    <w:p w:rsidR="00D5476D" w:rsidRPr="009B4490" w:rsidRDefault="00E56DF0" w:rsidP="00E56DF0">
      <w:pPr>
        <w:pStyle w:val="af7"/>
        <w:autoSpaceDE w:val="0"/>
        <w:autoSpaceDN w:val="0"/>
        <w:adjustRightInd w:val="0"/>
        <w:spacing w:line="360" w:lineRule="auto"/>
        <w:ind w:left="0" w:firstLine="709"/>
        <w:contextualSpacing w:val="0"/>
      </w:pPr>
      <w:r>
        <w:lastRenderedPageBreak/>
        <w:t>5). К</w:t>
      </w:r>
      <w:r w:rsidR="00D5476D" w:rsidRPr="009B4490">
        <w:t>опи</w:t>
      </w:r>
      <w:r w:rsidR="00E341F2" w:rsidRPr="009B4490">
        <w:t>я</w:t>
      </w:r>
      <w:r w:rsidR="00D5476D" w:rsidRPr="009B4490">
        <w:t xml:space="preserve"> решения общего собрания членов </w:t>
      </w:r>
      <w:r w:rsidR="00E341F2" w:rsidRPr="009B4490">
        <w:t xml:space="preserve">участника отбора </w:t>
      </w:r>
      <w:r w:rsidR="00D5476D" w:rsidRPr="009B4490">
        <w:t>на организацию и проведение работ по реконструкции, строительству объектов энергетической, дорожной, коммунальной инфраструктуры и водоснабжения на их территории, заверенн</w:t>
      </w:r>
      <w:r w:rsidR="00E341F2" w:rsidRPr="009B4490">
        <w:t>ая</w:t>
      </w:r>
      <w:r w:rsidR="00D5476D" w:rsidRPr="009B4490">
        <w:t xml:space="preserve"> участником отбора</w:t>
      </w:r>
      <w:r>
        <w:t>.</w:t>
      </w:r>
    </w:p>
    <w:p w:rsidR="00D5476D" w:rsidRPr="009B4490" w:rsidRDefault="00E56DF0" w:rsidP="00E56DF0">
      <w:pPr>
        <w:pStyle w:val="af7"/>
        <w:autoSpaceDE w:val="0"/>
        <w:autoSpaceDN w:val="0"/>
        <w:adjustRightInd w:val="0"/>
        <w:spacing w:line="360" w:lineRule="auto"/>
        <w:ind w:left="0" w:firstLine="709"/>
        <w:contextualSpacing w:val="0"/>
      </w:pPr>
      <w:r>
        <w:t>6). К</w:t>
      </w:r>
      <w:r w:rsidR="00D5476D" w:rsidRPr="009B4490">
        <w:t>опи</w:t>
      </w:r>
      <w:r w:rsidR="00E341F2" w:rsidRPr="009B4490">
        <w:t>я</w:t>
      </w:r>
      <w:r w:rsidR="00D5476D" w:rsidRPr="009B4490">
        <w:t xml:space="preserve"> устава </w:t>
      </w:r>
      <w:r w:rsidR="00E341F2" w:rsidRPr="009B4490">
        <w:t>участника отбора, заверенная</w:t>
      </w:r>
      <w:r w:rsidR="00D5476D" w:rsidRPr="009B4490">
        <w:t xml:space="preserve"> участником отбора</w:t>
      </w:r>
      <w:r>
        <w:t>.</w:t>
      </w:r>
    </w:p>
    <w:p w:rsidR="00D5476D" w:rsidRPr="009B4490" w:rsidRDefault="00E56DF0" w:rsidP="00E56DF0">
      <w:pPr>
        <w:pStyle w:val="af7"/>
        <w:autoSpaceDE w:val="0"/>
        <w:autoSpaceDN w:val="0"/>
        <w:adjustRightInd w:val="0"/>
        <w:spacing w:line="360" w:lineRule="auto"/>
        <w:ind w:left="0" w:firstLine="709"/>
        <w:contextualSpacing w:val="0"/>
      </w:pPr>
      <w:r>
        <w:t>7). К</w:t>
      </w:r>
      <w:r w:rsidR="00D5476D" w:rsidRPr="009B4490">
        <w:t>опи</w:t>
      </w:r>
      <w:r w:rsidR="00E341F2" w:rsidRPr="009B4490">
        <w:t>я</w:t>
      </w:r>
      <w:r w:rsidR="00D5476D" w:rsidRPr="009B4490">
        <w:t xml:space="preserve"> договора на организацию и проведение работ по реконструкции, строительству объектов энергетической, дорожной, коммунальной инфраструктуры и водоснабжения на территории </w:t>
      </w:r>
      <w:r w:rsidR="00E341F2" w:rsidRPr="009B4490">
        <w:t>участника отбора</w:t>
      </w:r>
      <w:r w:rsidR="00D5476D" w:rsidRPr="009B4490">
        <w:t>, заверенн</w:t>
      </w:r>
      <w:r w:rsidR="00E341F2" w:rsidRPr="009B4490">
        <w:t>ая</w:t>
      </w:r>
      <w:r>
        <w:t xml:space="preserve"> участником отбора.</w:t>
      </w:r>
    </w:p>
    <w:p w:rsidR="00D5476D" w:rsidRPr="009B4490" w:rsidRDefault="00E56DF0" w:rsidP="00E56DF0">
      <w:pPr>
        <w:pStyle w:val="af7"/>
        <w:autoSpaceDE w:val="0"/>
        <w:autoSpaceDN w:val="0"/>
        <w:adjustRightInd w:val="0"/>
        <w:spacing w:line="360" w:lineRule="auto"/>
        <w:ind w:left="0" w:firstLine="709"/>
        <w:contextualSpacing w:val="0"/>
      </w:pPr>
      <w:r>
        <w:t>8). К</w:t>
      </w:r>
      <w:r w:rsidR="00D5476D" w:rsidRPr="009B4490">
        <w:t>опии платежных поручений, подтверждающих оплату договора на выполнение подрядных работ, заверенные участником отбора и уполномоченным лицом кредитной организации</w:t>
      </w:r>
      <w:r>
        <w:t>.</w:t>
      </w:r>
    </w:p>
    <w:p w:rsidR="00D5476D" w:rsidRPr="009B4490" w:rsidRDefault="00E56DF0" w:rsidP="00E56DF0">
      <w:pPr>
        <w:pStyle w:val="af7"/>
        <w:autoSpaceDE w:val="0"/>
        <w:autoSpaceDN w:val="0"/>
        <w:adjustRightInd w:val="0"/>
        <w:spacing w:line="360" w:lineRule="auto"/>
        <w:ind w:left="0" w:firstLine="709"/>
        <w:contextualSpacing w:val="0"/>
      </w:pPr>
      <w:r>
        <w:t>9). К</w:t>
      </w:r>
      <w:r w:rsidR="00D5476D" w:rsidRPr="009B4490">
        <w:t xml:space="preserve">опии актов о приемке выполненных работ по унифицированной </w:t>
      </w:r>
      <w:hyperlink r:id="rId10" w:history="1">
        <w:r w:rsidR="004959DD" w:rsidRPr="009B4490">
          <w:t>форме N </w:t>
        </w:r>
        <w:r w:rsidR="00D5476D" w:rsidRPr="009B4490">
          <w:t>КС-2</w:t>
        </w:r>
      </w:hyperlink>
      <w:r w:rsidR="00D5476D" w:rsidRPr="009B4490">
        <w:t>, утвержденной постановлением Гос</w:t>
      </w:r>
      <w:r w:rsidR="004959DD" w:rsidRPr="009B4490">
        <w:t>комстата России от 11.11.1999 N </w:t>
      </w:r>
      <w:r w:rsidR="00D5476D" w:rsidRPr="009B4490">
        <w:t xml:space="preserve">100, с отметками организации либо представителя участника отбора (сведения о котором включены в соответствующий Национальный реестр специалистов в области строительства и на которого в установленном порядке возложена обязанность по осуществлению строительного контроля), осуществлявших в соответствии с действующим законодательством строительный контроль за ходом строительства, </w:t>
      </w:r>
      <w:r w:rsidR="00D5476D" w:rsidRPr="009B4490">
        <w:lastRenderedPageBreak/>
        <w:t>реконструкции объектов энергетической, дорожной, коммунальной инфраструктуры и водоснабжения, заверенные участником отбора</w:t>
      </w:r>
      <w:r>
        <w:t>.</w:t>
      </w:r>
    </w:p>
    <w:p w:rsidR="00D5476D" w:rsidRPr="009B4490" w:rsidRDefault="00E56DF0" w:rsidP="00E56DF0">
      <w:pPr>
        <w:pStyle w:val="af7"/>
        <w:autoSpaceDE w:val="0"/>
        <w:autoSpaceDN w:val="0"/>
        <w:adjustRightInd w:val="0"/>
        <w:spacing w:line="360" w:lineRule="auto"/>
        <w:ind w:left="0" w:firstLine="709"/>
        <w:contextualSpacing w:val="0"/>
      </w:pPr>
      <w:r>
        <w:t>10). К</w:t>
      </w:r>
      <w:r w:rsidR="00D5476D" w:rsidRPr="009B4490">
        <w:t>опи</w:t>
      </w:r>
      <w:r w:rsidR="00E341F2" w:rsidRPr="009B4490">
        <w:t>я</w:t>
      </w:r>
      <w:r w:rsidR="00D5476D" w:rsidRPr="009B4490">
        <w:t xml:space="preserve"> акта приемки законченного строительством объекта приемочной комиссией по типовой межотраслевой </w:t>
      </w:r>
      <w:hyperlink r:id="rId11" w:history="1">
        <w:r w:rsidR="004959DD" w:rsidRPr="009B4490">
          <w:t>форме N </w:t>
        </w:r>
        <w:r w:rsidR="00D5476D" w:rsidRPr="009B4490">
          <w:t>КС-11</w:t>
        </w:r>
      </w:hyperlink>
      <w:r w:rsidR="00D5476D" w:rsidRPr="009B4490">
        <w:t>, утвержденной постановлением Гос</w:t>
      </w:r>
      <w:r w:rsidR="004959DD" w:rsidRPr="009B4490">
        <w:t>комстата России от 30.10.1997 N </w:t>
      </w:r>
      <w:r w:rsidR="00D5476D" w:rsidRPr="009B4490">
        <w:t>71а, заверенн</w:t>
      </w:r>
      <w:r>
        <w:t>ая</w:t>
      </w:r>
      <w:r w:rsidR="00D5476D" w:rsidRPr="009B4490">
        <w:t xml:space="preserve"> участником отбора (если иное не предусмотрено действующим законодательством)</w:t>
      </w:r>
      <w:r>
        <w:t>.</w:t>
      </w:r>
    </w:p>
    <w:p w:rsidR="00D5476D" w:rsidRPr="009B4490" w:rsidRDefault="00E56DF0" w:rsidP="00E56DF0">
      <w:pPr>
        <w:pStyle w:val="af7"/>
        <w:autoSpaceDE w:val="0"/>
        <w:autoSpaceDN w:val="0"/>
        <w:adjustRightInd w:val="0"/>
        <w:spacing w:line="360" w:lineRule="auto"/>
        <w:ind w:left="0" w:firstLine="709"/>
        <w:contextualSpacing w:val="0"/>
      </w:pPr>
      <w:r>
        <w:t>11). К</w:t>
      </w:r>
      <w:r w:rsidR="00D5476D" w:rsidRPr="009B4490">
        <w:t>опи</w:t>
      </w:r>
      <w:r w:rsidR="004959DD" w:rsidRPr="009B4490">
        <w:t>я</w:t>
      </w:r>
      <w:r w:rsidR="00D5476D" w:rsidRPr="009B4490">
        <w:t xml:space="preserve"> разрешения на ввод объекта в эксплуатацию по форме в соответствии с действующим законодательством, заверенн</w:t>
      </w:r>
      <w:r>
        <w:t>ая</w:t>
      </w:r>
      <w:r w:rsidR="00D5476D" w:rsidRPr="009B4490">
        <w:t xml:space="preserve"> участником отбора (если иное не предусмотрено действующим законодательством)</w:t>
      </w:r>
      <w:r>
        <w:t>.</w:t>
      </w:r>
    </w:p>
    <w:p w:rsidR="00D5476D" w:rsidRPr="009B4490" w:rsidRDefault="00E56DF0" w:rsidP="00E56DF0">
      <w:pPr>
        <w:pStyle w:val="af7"/>
        <w:autoSpaceDE w:val="0"/>
        <w:autoSpaceDN w:val="0"/>
        <w:adjustRightInd w:val="0"/>
        <w:spacing w:line="360" w:lineRule="auto"/>
        <w:ind w:left="0" w:firstLine="709"/>
        <w:contextualSpacing w:val="0"/>
      </w:pPr>
      <w:r>
        <w:t>12). К</w:t>
      </w:r>
      <w:r w:rsidR="00D5476D" w:rsidRPr="009B4490">
        <w:t>опии договоров, счетов-фактур, накладных и (или) универсальных передаточных документов, подтверждающих приобретение имущества, заверенные участником отбора</w:t>
      </w:r>
      <w:r>
        <w:t>.</w:t>
      </w:r>
    </w:p>
    <w:p w:rsidR="00D5476D" w:rsidRPr="009B4490" w:rsidRDefault="00E56DF0" w:rsidP="00E56DF0">
      <w:pPr>
        <w:pStyle w:val="af7"/>
        <w:autoSpaceDE w:val="0"/>
        <w:autoSpaceDN w:val="0"/>
        <w:adjustRightInd w:val="0"/>
        <w:spacing w:line="360" w:lineRule="auto"/>
        <w:ind w:left="0" w:firstLine="709"/>
        <w:contextualSpacing w:val="0"/>
      </w:pPr>
      <w:r>
        <w:t>13). К</w:t>
      </w:r>
      <w:r w:rsidR="00D5476D" w:rsidRPr="009B4490">
        <w:t>опии платежных поручений, подтверждающих факт оплаты приобретения имущества, заверенные участником отбора и уполномоченным лицом кредитной организации</w:t>
      </w:r>
      <w:r>
        <w:t>.</w:t>
      </w:r>
    </w:p>
    <w:p w:rsidR="00D5476D" w:rsidRPr="009B4490" w:rsidRDefault="00E56DF0" w:rsidP="00E56DF0">
      <w:pPr>
        <w:pStyle w:val="af7"/>
        <w:autoSpaceDE w:val="0"/>
        <w:autoSpaceDN w:val="0"/>
        <w:adjustRightInd w:val="0"/>
        <w:spacing w:line="360" w:lineRule="auto"/>
        <w:ind w:left="0" w:firstLine="709"/>
        <w:contextualSpacing w:val="0"/>
      </w:pPr>
      <w:r>
        <w:t>14). К</w:t>
      </w:r>
      <w:r w:rsidR="00D5476D" w:rsidRPr="009B4490">
        <w:t>опи</w:t>
      </w:r>
      <w:r w:rsidR="00323F7A" w:rsidRPr="009B4490">
        <w:t>я</w:t>
      </w:r>
      <w:r w:rsidR="00D5476D" w:rsidRPr="009B4490">
        <w:t xml:space="preserve"> положительного заключения экспертизы (государственной или негосударственной) проектной документации, а также копи</w:t>
      </w:r>
      <w:r w:rsidR="00323F7A" w:rsidRPr="009B4490">
        <w:t>я</w:t>
      </w:r>
      <w:r w:rsidR="00D5476D" w:rsidRPr="009B4490">
        <w:t xml:space="preserve"> заключения о проведении экспертизы в части проверки достоверности определения сметной стоимости строительства и (или) реконструкции, заверенн</w:t>
      </w:r>
      <w:r w:rsidR="00323F7A" w:rsidRPr="009B4490">
        <w:t>ые</w:t>
      </w:r>
      <w:r w:rsidR="00D5476D" w:rsidRPr="009B4490">
        <w:t xml:space="preserve"> участником отбора</w:t>
      </w:r>
      <w:r>
        <w:t>.</w:t>
      </w:r>
    </w:p>
    <w:p w:rsidR="00D5476D" w:rsidRPr="009B4490" w:rsidRDefault="00E56DF0" w:rsidP="00E56DF0">
      <w:pPr>
        <w:pStyle w:val="af7"/>
        <w:autoSpaceDE w:val="0"/>
        <w:autoSpaceDN w:val="0"/>
        <w:adjustRightInd w:val="0"/>
        <w:spacing w:line="360" w:lineRule="auto"/>
        <w:ind w:left="0" w:firstLine="709"/>
        <w:contextualSpacing w:val="0"/>
        <w:rPr>
          <w:szCs w:val="28"/>
        </w:rPr>
      </w:pPr>
      <w:r>
        <w:rPr>
          <w:szCs w:val="28"/>
        </w:rPr>
        <w:lastRenderedPageBreak/>
        <w:t>15). К</w:t>
      </w:r>
      <w:r w:rsidR="00D5476D" w:rsidRPr="009B4490">
        <w:rPr>
          <w:szCs w:val="28"/>
        </w:rPr>
        <w:t xml:space="preserve">опии договоров на осуществление строительного контроля за ходом строительства или реконструкции объектов энергетической, дорожной, коммунальной инфраструктуры и водоснабжения на территории </w:t>
      </w:r>
      <w:r w:rsidR="00323F7A" w:rsidRPr="009B4490">
        <w:rPr>
          <w:szCs w:val="28"/>
        </w:rPr>
        <w:t>участника отбора</w:t>
      </w:r>
      <w:r w:rsidR="00D5476D" w:rsidRPr="009B4490">
        <w:rPr>
          <w:szCs w:val="28"/>
        </w:rPr>
        <w:t>, заверенные участником отбора.</w:t>
      </w:r>
    </w:p>
    <w:p w:rsidR="00C61EF5" w:rsidRPr="009B4490" w:rsidRDefault="00C61EF5" w:rsidP="00C61EF5">
      <w:pPr>
        <w:autoSpaceDE w:val="0"/>
        <w:autoSpaceDN w:val="0"/>
        <w:adjustRightInd w:val="0"/>
        <w:spacing w:line="360" w:lineRule="auto"/>
        <w:ind w:firstLine="709"/>
        <w:jc w:val="both"/>
        <w:rPr>
          <w:sz w:val="28"/>
        </w:rPr>
      </w:pPr>
      <w:r w:rsidRPr="009B4490">
        <w:rPr>
          <w:sz w:val="28"/>
        </w:rPr>
        <w:t>Участник отбора вправе дополнительно представить в министерство выписку из Единого государственного реестра юридических лиц, выданную не позднее чем за 30 дней до даты подачи заявки в министерство.</w:t>
      </w:r>
    </w:p>
    <w:p w:rsidR="00C61EF5" w:rsidRPr="009B4490" w:rsidRDefault="00C61EF5" w:rsidP="00C61EF5">
      <w:pPr>
        <w:autoSpaceDE w:val="0"/>
        <w:autoSpaceDN w:val="0"/>
        <w:adjustRightInd w:val="0"/>
        <w:spacing w:line="360" w:lineRule="auto"/>
        <w:ind w:firstLine="709"/>
        <w:jc w:val="both"/>
        <w:rPr>
          <w:sz w:val="28"/>
        </w:rPr>
      </w:pPr>
      <w:r w:rsidRPr="009B4490">
        <w:rPr>
          <w:sz w:val="28"/>
        </w:rPr>
        <w:t>В случае если участник отбора не предоставит выписку из Единого государственного реестра юридических лиц по собственной инициативе, министерство использует сведения, пол</w:t>
      </w:r>
      <w:r w:rsidR="00153142">
        <w:rPr>
          <w:sz w:val="28"/>
        </w:rPr>
        <w:t>ученные с электронного сервиса «</w:t>
      </w:r>
      <w:r w:rsidRPr="009B4490">
        <w:rPr>
          <w:sz w:val="28"/>
        </w:rPr>
        <w:t>Предоставление сведений из ЕГРЮЛ (ЕГРИП) о конкретном юридическом лице в формате электронного документа</w:t>
      </w:r>
      <w:r w:rsidR="00153142">
        <w:rPr>
          <w:sz w:val="28"/>
        </w:rPr>
        <w:t>»</w:t>
      </w:r>
      <w:r w:rsidRPr="009B4490">
        <w:rPr>
          <w:sz w:val="28"/>
        </w:rPr>
        <w:t xml:space="preserve"> официального сайта Федеральной налоговой службы в информационно-телекоммуникационной сети Интернет (</w:t>
      </w:r>
      <w:hyperlink r:id="rId12" w:history="1">
        <w:r w:rsidR="00153142" w:rsidRPr="00790868">
          <w:rPr>
            <w:rStyle w:val="ac"/>
            <w:sz w:val="28"/>
          </w:rPr>
          <w:t>www.nalog.ru</w:t>
        </w:r>
      </w:hyperlink>
      <w:r w:rsidRPr="009B4490">
        <w:rPr>
          <w:sz w:val="28"/>
        </w:rPr>
        <w:t>).</w:t>
      </w:r>
    </w:p>
    <w:p w:rsidR="00C61EF5" w:rsidRPr="009B4490" w:rsidRDefault="00C61EF5" w:rsidP="00C61EF5">
      <w:pPr>
        <w:spacing w:line="360" w:lineRule="auto"/>
        <w:rPr>
          <w:sz w:val="28"/>
          <w:szCs w:val="28"/>
          <w:lang w:eastAsia="ar-SA"/>
        </w:rPr>
      </w:pPr>
    </w:p>
    <w:p w:rsidR="002E2851" w:rsidRPr="009B4490" w:rsidRDefault="002E2851" w:rsidP="00C61EF5">
      <w:pPr>
        <w:spacing w:line="360" w:lineRule="auto"/>
        <w:jc w:val="center"/>
        <w:rPr>
          <w:b/>
          <w:sz w:val="28"/>
          <w:szCs w:val="28"/>
        </w:rPr>
      </w:pPr>
      <w:r w:rsidRPr="009B4490">
        <w:rPr>
          <w:b/>
          <w:sz w:val="28"/>
          <w:szCs w:val="28"/>
        </w:rPr>
        <w:t>Изменение, отзыв</w:t>
      </w:r>
      <w:r w:rsidR="003B593C" w:rsidRPr="009B4490">
        <w:rPr>
          <w:b/>
          <w:sz w:val="28"/>
          <w:szCs w:val="28"/>
        </w:rPr>
        <w:t>, рассмотрение</w:t>
      </w:r>
      <w:r w:rsidRPr="009B4490">
        <w:rPr>
          <w:b/>
          <w:sz w:val="28"/>
          <w:szCs w:val="28"/>
        </w:rPr>
        <w:t xml:space="preserve"> и отклонение заявки</w:t>
      </w:r>
    </w:p>
    <w:p w:rsidR="00C61EF5" w:rsidRPr="009B4490" w:rsidRDefault="00C61EF5" w:rsidP="00EF355D">
      <w:pPr>
        <w:spacing w:line="360" w:lineRule="auto"/>
        <w:ind w:firstLine="709"/>
        <w:jc w:val="center"/>
        <w:rPr>
          <w:b/>
          <w:sz w:val="28"/>
          <w:szCs w:val="28"/>
        </w:rPr>
      </w:pPr>
    </w:p>
    <w:p w:rsidR="003B593C" w:rsidRPr="009B4490" w:rsidRDefault="003B593C" w:rsidP="00B6433A">
      <w:pPr>
        <w:autoSpaceDE w:val="0"/>
        <w:autoSpaceDN w:val="0"/>
        <w:adjustRightInd w:val="0"/>
        <w:spacing w:line="360" w:lineRule="auto"/>
        <w:ind w:firstLine="709"/>
        <w:jc w:val="both"/>
        <w:rPr>
          <w:sz w:val="28"/>
          <w:szCs w:val="28"/>
        </w:rPr>
      </w:pPr>
      <w:r w:rsidRPr="009B4490">
        <w:rPr>
          <w:sz w:val="28"/>
          <w:szCs w:val="28"/>
        </w:rPr>
        <w:t>Правила внесения изменений, отзыва, рассмотрения и отклонения заявок определены пунктами 2.7 – 2.13 Порядка.</w:t>
      </w:r>
    </w:p>
    <w:p w:rsidR="003B593C" w:rsidRPr="009B4490" w:rsidRDefault="003B593C" w:rsidP="003B593C">
      <w:pPr>
        <w:autoSpaceDE w:val="0"/>
        <w:autoSpaceDN w:val="0"/>
        <w:adjustRightInd w:val="0"/>
        <w:spacing w:line="360" w:lineRule="auto"/>
        <w:ind w:firstLine="709"/>
        <w:jc w:val="both"/>
        <w:rPr>
          <w:sz w:val="28"/>
          <w:szCs w:val="28"/>
        </w:rPr>
      </w:pPr>
      <w:r w:rsidRPr="009B4490">
        <w:rPr>
          <w:sz w:val="28"/>
          <w:szCs w:val="28"/>
        </w:rPr>
        <w:lastRenderedPageBreak/>
        <w:t>Заявки участников отбора и представленные ими документы рассматриваются и оцениваются министерством на предмет их соответствия установленным в объявлении о проведении отбора требованиям в течение 20 рабочих дней со дня их регистрации, в том числе с использованием процедуры межведомственного взаимодействия министерства с органами исполнительной власти Самарской области.</w:t>
      </w:r>
    </w:p>
    <w:p w:rsidR="00C61EF5" w:rsidRPr="009B4490" w:rsidRDefault="00C61EF5" w:rsidP="00B6433A">
      <w:pPr>
        <w:autoSpaceDE w:val="0"/>
        <w:autoSpaceDN w:val="0"/>
        <w:adjustRightInd w:val="0"/>
        <w:spacing w:line="360" w:lineRule="auto"/>
        <w:ind w:firstLine="709"/>
        <w:jc w:val="both"/>
        <w:rPr>
          <w:sz w:val="28"/>
          <w:szCs w:val="28"/>
        </w:rPr>
      </w:pPr>
      <w:r w:rsidRPr="009B4490">
        <w:rPr>
          <w:sz w:val="28"/>
          <w:szCs w:val="28"/>
        </w:rPr>
        <w:t>Участник отбора вправе внести изменения в заявку и прилагаемые к ней документы в течение 10 рабочих дней с даты регистрации заявки.</w:t>
      </w:r>
    </w:p>
    <w:p w:rsidR="00C61EF5" w:rsidRPr="009B4490" w:rsidRDefault="00C61EF5" w:rsidP="00B6433A">
      <w:pPr>
        <w:autoSpaceDE w:val="0"/>
        <w:autoSpaceDN w:val="0"/>
        <w:adjustRightInd w:val="0"/>
        <w:spacing w:line="360" w:lineRule="auto"/>
        <w:ind w:firstLine="709"/>
        <w:jc w:val="both"/>
        <w:rPr>
          <w:sz w:val="28"/>
          <w:szCs w:val="28"/>
        </w:rPr>
      </w:pPr>
      <w:r w:rsidRPr="009B4490">
        <w:rPr>
          <w:sz w:val="28"/>
          <w:szCs w:val="28"/>
        </w:rPr>
        <w:t>Изменения, вносимые в заявку, оформляются письмом участника отбора с приложением необходимых документов и становятся неотъемлемой частью заявки.</w:t>
      </w:r>
    </w:p>
    <w:p w:rsidR="00C61EF5" w:rsidRPr="009B4490" w:rsidRDefault="00C61EF5" w:rsidP="00B6433A">
      <w:pPr>
        <w:autoSpaceDE w:val="0"/>
        <w:autoSpaceDN w:val="0"/>
        <w:adjustRightInd w:val="0"/>
        <w:spacing w:line="360" w:lineRule="auto"/>
        <w:ind w:firstLine="709"/>
        <w:jc w:val="both"/>
        <w:rPr>
          <w:sz w:val="28"/>
          <w:szCs w:val="28"/>
        </w:rPr>
      </w:pPr>
      <w:bookmarkStart w:id="9" w:name="Par92"/>
      <w:bookmarkEnd w:id="9"/>
      <w:r w:rsidRPr="009B4490">
        <w:rPr>
          <w:sz w:val="28"/>
          <w:szCs w:val="28"/>
        </w:rPr>
        <w:t>Участник отбора вправе отозвать заявку без объяснения причин в течение 10 рабочих дней с даты регистрации заявки.</w:t>
      </w:r>
    </w:p>
    <w:p w:rsidR="00B6433A" w:rsidRPr="009B4490" w:rsidRDefault="00B6433A" w:rsidP="00B6433A">
      <w:pPr>
        <w:autoSpaceDE w:val="0"/>
        <w:autoSpaceDN w:val="0"/>
        <w:adjustRightInd w:val="0"/>
        <w:spacing w:line="360" w:lineRule="auto"/>
        <w:ind w:firstLine="709"/>
        <w:jc w:val="both"/>
        <w:rPr>
          <w:sz w:val="28"/>
          <w:szCs w:val="28"/>
        </w:rPr>
      </w:pPr>
      <w:r w:rsidRPr="009B4490">
        <w:rPr>
          <w:b/>
          <w:sz w:val="28"/>
          <w:szCs w:val="28"/>
        </w:rPr>
        <w:t>Заявка участника отбора может быть отклонена министерством</w:t>
      </w:r>
      <w:r w:rsidRPr="009B4490">
        <w:rPr>
          <w:sz w:val="28"/>
          <w:szCs w:val="28"/>
        </w:rPr>
        <w:t xml:space="preserve"> по основаниям</w:t>
      </w:r>
      <w:r w:rsidR="00190FC5" w:rsidRPr="009B4490">
        <w:rPr>
          <w:sz w:val="28"/>
          <w:szCs w:val="28"/>
        </w:rPr>
        <w:t>, указанным в пункте 2.10 Порядка</w:t>
      </w:r>
      <w:r w:rsidRPr="009B4490">
        <w:rPr>
          <w:sz w:val="28"/>
          <w:szCs w:val="28"/>
        </w:rPr>
        <w:t>:</w:t>
      </w:r>
    </w:p>
    <w:p w:rsidR="00E41F0F" w:rsidRPr="009B4490" w:rsidRDefault="00E41F0F" w:rsidP="004662DB">
      <w:pPr>
        <w:pStyle w:val="af7"/>
        <w:autoSpaceDE w:val="0"/>
        <w:autoSpaceDN w:val="0"/>
        <w:adjustRightInd w:val="0"/>
        <w:spacing w:line="360" w:lineRule="auto"/>
        <w:ind w:left="0" w:firstLine="709"/>
      </w:pPr>
      <w:r w:rsidRPr="009B4490">
        <w:t>несоответствие участника отбора категории, установленной пунктом 1.1 Порядка;</w:t>
      </w:r>
    </w:p>
    <w:p w:rsidR="00E41F0F" w:rsidRPr="009B4490" w:rsidRDefault="00E41F0F" w:rsidP="004662DB">
      <w:pPr>
        <w:pStyle w:val="af7"/>
        <w:autoSpaceDE w:val="0"/>
        <w:autoSpaceDN w:val="0"/>
        <w:adjustRightInd w:val="0"/>
        <w:spacing w:line="360" w:lineRule="auto"/>
        <w:ind w:left="0" w:firstLine="709"/>
      </w:pPr>
      <w:r w:rsidRPr="009B4490">
        <w:t xml:space="preserve">несоответствие участника отбора требованиям, установленным </w:t>
      </w:r>
      <w:hyperlink w:anchor="Par28" w:history="1">
        <w:r w:rsidRPr="009B4490">
          <w:t>пунктом 1.4</w:t>
        </w:r>
      </w:hyperlink>
      <w:r w:rsidRPr="009B4490">
        <w:t xml:space="preserve"> Порядка;</w:t>
      </w:r>
    </w:p>
    <w:p w:rsidR="00E41F0F" w:rsidRPr="009B4490" w:rsidRDefault="00E41F0F" w:rsidP="004662DB">
      <w:pPr>
        <w:pStyle w:val="af7"/>
        <w:autoSpaceDE w:val="0"/>
        <w:autoSpaceDN w:val="0"/>
        <w:adjustRightInd w:val="0"/>
        <w:spacing w:line="360" w:lineRule="auto"/>
        <w:ind w:left="0" w:firstLine="709"/>
      </w:pPr>
      <w:r w:rsidRPr="009B4490">
        <w:lastRenderedPageBreak/>
        <w:t>несоответствие представленных участниками отбора заявок и документов требованиям к заявкам участников отбора, установленным в объявлении о проведении отбора;</w:t>
      </w:r>
    </w:p>
    <w:p w:rsidR="00E41F0F" w:rsidRPr="009B4490" w:rsidRDefault="00E41F0F" w:rsidP="004662DB">
      <w:pPr>
        <w:pStyle w:val="af7"/>
        <w:autoSpaceDE w:val="0"/>
        <w:autoSpaceDN w:val="0"/>
        <w:adjustRightInd w:val="0"/>
        <w:spacing w:line="360" w:lineRule="auto"/>
        <w:ind w:left="0" w:firstLine="709"/>
      </w:pPr>
      <w:r w:rsidRPr="009B4490">
        <w:t>недостоверность представленной участниками отбора информации, в том числе информации о месте нахождения и адресе участника отбора;</w:t>
      </w:r>
    </w:p>
    <w:p w:rsidR="00E41F0F" w:rsidRPr="009B4490" w:rsidRDefault="00E41F0F" w:rsidP="004662DB">
      <w:pPr>
        <w:pStyle w:val="af7"/>
        <w:autoSpaceDE w:val="0"/>
        <w:autoSpaceDN w:val="0"/>
        <w:adjustRightInd w:val="0"/>
        <w:spacing w:line="360" w:lineRule="auto"/>
        <w:ind w:left="0" w:firstLine="709"/>
      </w:pPr>
      <w:r w:rsidRPr="009B4490">
        <w:t>подача участником отбора заявки после даты и (или) времени, определенных для подачи заявки, или до начала отбора.</w:t>
      </w:r>
    </w:p>
    <w:p w:rsidR="001C2497" w:rsidRPr="009B4490" w:rsidRDefault="001C2497" w:rsidP="001C2497">
      <w:pPr>
        <w:autoSpaceDE w:val="0"/>
        <w:autoSpaceDN w:val="0"/>
        <w:adjustRightInd w:val="0"/>
        <w:spacing w:line="360" w:lineRule="auto"/>
        <w:ind w:firstLine="709"/>
        <w:jc w:val="both"/>
        <w:rPr>
          <w:sz w:val="28"/>
        </w:rPr>
      </w:pPr>
      <w:r w:rsidRPr="009B4490">
        <w:rPr>
          <w:sz w:val="28"/>
        </w:rPr>
        <w:t>Участники отбора после устранения причин, послуживших основанием для отклонения заявки, вправе вновь обратиться в министерство в порядке и сроки, указанные в объявлении о проведении отбора. Участник отбора может подать неограниченное количество заявок в течение срока проведения отбора.</w:t>
      </w:r>
    </w:p>
    <w:p w:rsidR="001C2497" w:rsidRPr="009B4490" w:rsidRDefault="001C2497" w:rsidP="001C2497">
      <w:pPr>
        <w:autoSpaceDE w:val="0"/>
        <w:autoSpaceDN w:val="0"/>
        <w:adjustRightInd w:val="0"/>
        <w:spacing w:line="360" w:lineRule="auto"/>
        <w:ind w:firstLine="709"/>
        <w:jc w:val="both"/>
        <w:rPr>
          <w:sz w:val="28"/>
          <w:szCs w:val="28"/>
        </w:rPr>
      </w:pPr>
      <w:r w:rsidRPr="009B4490">
        <w:rPr>
          <w:sz w:val="28"/>
          <w:szCs w:val="28"/>
        </w:rPr>
        <w:t>Отклоненные и отозванные заявки возвращаются министерством в срок не позднее 10 рабочих дней со дня принятия министерством решения об отклонении заявки или отзыва заявки участником отбора.</w:t>
      </w:r>
    </w:p>
    <w:p w:rsidR="002E2851" w:rsidRPr="009B4490" w:rsidRDefault="002E2851" w:rsidP="00190FC5">
      <w:pPr>
        <w:spacing w:line="360" w:lineRule="auto"/>
        <w:ind w:firstLine="709"/>
        <w:jc w:val="both"/>
        <w:rPr>
          <w:sz w:val="28"/>
          <w:szCs w:val="28"/>
        </w:rPr>
      </w:pPr>
      <w:r w:rsidRPr="009B4490">
        <w:rPr>
          <w:sz w:val="28"/>
          <w:szCs w:val="28"/>
        </w:rPr>
        <w:t>По результатам рассмотрения заявки министерство одновременно принимает следующие решения:</w:t>
      </w:r>
    </w:p>
    <w:p w:rsidR="002E2851" w:rsidRPr="009B4490" w:rsidRDefault="002E2851" w:rsidP="00190FC5">
      <w:pPr>
        <w:spacing w:line="360" w:lineRule="auto"/>
        <w:ind w:firstLine="709"/>
        <w:jc w:val="both"/>
        <w:rPr>
          <w:sz w:val="28"/>
          <w:szCs w:val="28"/>
        </w:rPr>
      </w:pPr>
      <w:r w:rsidRPr="009B4490">
        <w:rPr>
          <w:sz w:val="28"/>
          <w:szCs w:val="28"/>
        </w:rPr>
        <w:t>признать участника отбора прошедшим отбор (отклонить заявку);</w:t>
      </w:r>
    </w:p>
    <w:p w:rsidR="002E2851" w:rsidRPr="009B4490" w:rsidRDefault="002E2851" w:rsidP="00190FC5">
      <w:pPr>
        <w:spacing w:line="360" w:lineRule="auto"/>
        <w:ind w:firstLine="709"/>
        <w:jc w:val="both"/>
        <w:rPr>
          <w:sz w:val="28"/>
          <w:szCs w:val="28"/>
        </w:rPr>
      </w:pPr>
      <w:r w:rsidRPr="009B4490">
        <w:rPr>
          <w:sz w:val="28"/>
          <w:szCs w:val="28"/>
        </w:rPr>
        <w:t>предоставить субсидию (отказать в предоставлении субсидии).</w:t>
      </w:r>
    </w:p>
    <w:p w:rsidR="002E2851" w:rsidRPr="009B4490" w:rsidRDefault="002E2851" w:rsidP="00190FC5">
      <w:pPr>
        <w:spacing w:line="360" w:lineRule="auto"/>
        <w:ind w:firstLine="709"/>
        <w:jc w:val="both"/>
        <w:rPr>
          <w:sz w:val="28"/>
          <w:szCs w:val="28"/>
        </w:rPr>
      </w:pPr>
      <w:r w:rsidRPr="009B4490">
        <w:rPr>
          <w:sz w:val="28"/>
          <w:szCs w:val="28"/>
        </w:rPr>
        <w:t>Решения министерства оформляются</w:t>
      </w:r>
      <w:r w:rsidR="0087762E" w:rsidRPr="009B4490">
        <w:rPr>
          <w:sz w:val="28"/>
          <w:szCs w:val="28"/>
        </w:rPr>
        <w:t xml:space="preserve"> в виде реестров участников </w:t>
      </w:r>
      <w:r w:rsidRPr="009B4490">
        <w:rPr>
          <w:sz w:val="28"/>
          <w:szCs w:val="28"/>
        </w:rPr>
        <w:t xml:space="preserve">отбора, прошедших отбор (участников отбора, заявки которых отклонены), и </w:t>
      </w:r>
      <w:r w:rsidRPr="009B4490">
        <w:rPr>
          <w:sz w:val="28"/>
          <w:szCs w:val="28"/>
        </w:rPr>
        <w:lastRenderedPageBreak/>
        <w:t>получателей субсидий</w:t>
      </w:r>
      <w:r w:rsidR="00274317" w:rsidRPr="009B4490">
        <w:rPr>
          <w:sz w:val="28"/>
          <w:szCs w:val="28"/>
        </w:rPr>
        <w:t xml:space="preserve"> </w:t>
      </w:r>
      <w:r w:rsidRPr="009B4490">
        <w:rPr>
          <w:sz w:val="28"/>
          <w:szCs w:val="28"/>
        </w:rPr>
        <w:t>(участников</w:t>
      </w:r>
      <w:r w:rsidR="00274317" w:rsidRPr="009B4490">
        <w:rPr>
          <w:sz w:val="28"/>
          <w:szCs w:val="28"/>
        </w:rPr>
        <w:t xml:space="preserve"> </w:t>
      </w:r>
      <w:r w:rsidRPr="009B4490">
        <w:rPr>
          <w:sz w:val="28"/>
          <w:szCs w:val="28"/>
        </w:rPr>
        <w:t>отбора,</w:t>
      </w:r>
      <w:r w:rsidR="00274317" w:rsidRPr="009B4490">
        <w:rPr>
          <w:sz w:val="28"/>
          <w:szCs w:val="28"/>
        </w:rPr>
        <w:t xml:space="preserve"> </w:t>
      </w:r>
      <w:r w:rsidRPr="009B4490">
        <w:rPr>
          <w:sz w:val="28"/>
          <w:szCs w:val="28"/>
        </w:rPr>
        <w:t>которым</w:t>
      </w:r>
      <w:r w:rsidR="00274317" w:rsidRPr="009B4490">
        <w:rPr>
          <w:sz w:val="28"/>
          <w:szCs w:val="28"/>
        </w:rPr>
        <w:t xml:space="preserve"> </w:t>
      </w:r>
      <w:r w:rsidRPr="009B4490">
        <w:rPr>
          <w:sz w:val="28"/>
          <w:szCs w:val="28"/>
        </w:rPr>
        <w:t>отказано</w:t>
      </w:r>
      <w:r w:rsidR="00274317" w:rsidRPr="009B4490">
        <w:rPr>
          <w:sz w:val="28"/>
          <w:szCs w:val="28"/>
        </w:rPr>
        <w:t xml:space="preserve"> </w:t>
      </w:r>
      <w:r w:rsidRPr="009B4490">
        <w:rPr>
          <w:sz w:val="28"/>
          <w:szCs w:val="28"/>
        </w:rPr>
        <w:t>в предоставлении субсидий), подписываемых министром сельского хозяйства и продовольствия Самарской области или уполно</w:t>
      </w:r>
      <w:r w:rsidR="00644F7E" w:rsidRPr="009B4490">
        <w:rPr>
          <w:sz w:val="28"/>
          <w:szCs w:val="28"/>
        </w:rPr>
        <w:t>моченным им должностным лицом.</w:t>
      </w:r>
    </w:p>
    <w:p w:rsidR="002F7B80" w:rsidRPr="009B4490" w:rsidRDefault="002F7B80" w:rsidP="002F7B80">
      <w:pPr>
        <w:autoSpaceDE w:val="0"/>
        <w:autoSpaceDN w:val="0"/>
        <w:adjustRightInd w:val="0"/>
        <w:spacing w:line="360" w:lineRule="auto"/>
        <w:ind w:firstLine="709"/>
        <w:jc w:val="both"/>
        <w:rPr>
          <w:sz w:val="28"/>
        </w:rPr>
      </w:pPr>
      <w:r w:rsidRPr="009B4490">
        <w:rPr>
          <w:sz w:val="28"/>
        </w:rPr>
        <w:t xml:space="preserve">Субсидия предоставляется участнику отбора, прошедшему отбор и включенному в реестр получателей субсидий (далее </w:t>
      </w:r>
      <w:r w:rsidR="00CE6169" w:rsidRPr="009B4490">
        <w:rPr>
          <w:sz w:val="28"/>
        </w:rPr>
        <w:t>–</w:t>
      </w:r>
      <w:r w:rsidRPr="009B4490">
        <w:rPr>
          <w:sz w:val="28"/>
        </w:rPr>
        <w:t xml:space="preserve"> получатель</w:t>
      </w:r>
      <w:r w:rsidR="00CE6169" w:rsidRPr="009B4490">
        <w:rPr>
          <w:sz w:val="28"/>
        </w:rPr>
        <w:t xml:space="preserve"> субсидии</w:t>
      </w:r>
      <w:r w:rsidRPr="009B4490">
        <w:rPr>
          <w:sz w:val="28"/>
        </w:rPr>
        <w:t>), в случае отсутствия оснований для отказа в предоставлении субсидии.</w:t>
      </w:r>
    </w:p>
    <w:p w:rsidR="002F7B80" w:rsidRPr="009B4490" w:rsidRDefault="002F7B80" w:rsidP="002F7B80">
      <w:pPr>
        <w:spacing w:line="360" w:lineRule="auto"/>
        <w:ind w:firstLine="708"/>
        <w:rPr>
          <w:sz w:val="28"/>
          <w:szCs w:val="28"/>
        </w:rPr>
      </w:pPr>
      <w:r w:rsidRPr="009B4490">
        <w:rPr>
          <w:b/>
          <w:sz w:val="28"/>
          <w:szCs w:val="28"/>
        </w:rPr>
        <w:t xml:space="preserve">Основания для отказа в предоставлении </w:t>
      </w:r>
      <w:r w:rsidR="00CE6169" w:rsidRPr="009B4490">
        <w:rPr>
          <w:b/>
          <w:sz w:val="28"/>
          <w:szCs w:val="28"/>
        </w:rPr>
        <w:t xml:space="preserve">субсидии </w:t>
      </w:r>
      <w:r w:rsidRPr="009B4490">
        <w:rPr>
          <w:b/>
          <w:sz w:val="28"/>
          <w:szCs w:val="28"/>
        </w:rPr>
        <w:t xml:space="preserve">получателю субсидии </w:t>
      </w:r>
      <w:r w:rsidRPr="009B4490">
        <w:rPr>
          <w:sz w:val="28"/>
          <w:szCs w:val="28"/>
        </w:rPr>
        <w:t>указаны в пункте 3.3 Порядка:</w:t>
      </w:r>
    </w:p>
    <w:p w:rsidR="00A86EFB" w:rsidRPr="009B4490" w:rsidRDefault="002F7B80" w:rsidP="00EF355D">
      <w:pPr>
        <w:pStyle w:val="ConsPlusNormal"/>
        <w:spacing w:line="360" w:lineRule="auto"/>
        <w:ind w:firstLine="709"/>
        <w:jc w:val="both"/>
        <w:rPr>
          <w:rFonts w:ascii="Times New Roman" w:hAnsi="Times New Roman" w:cs="Times New Roman"/>
          <w:sz w:val="28"/>
          <w:szCs w:val="28"/>
        </w:rPr>
      </w:pPr>
      <w:r w:rsidRPr="009B4490">
        <w:rPr>
          <w:rFonts w:ascii="Times New Roman" w:hAnsi="Times New Roman" w:cs="Times New Roman"/>
          <w:sz w:val="28"/>
          <w:szCs w:val="28"/>
        </w:rPr>
        <w:t xml:space="preserve">а) </w:t>
      </w:r>
      <w:r w:rsidR="00A86EFB" w:rsidRPr="009B4490">
        <w:rPr>
          <w:rFonts w:ascii="Times New Roman" w:hAnsi="Times New Roman" w:cs="Times New Roman"/>
          <w:sz w:val="28"/>
          <w:szCs w:val="28"/>
        </w:rPr>
        <w:t>несоответствие представленных получателем субсидии документов требованиям, указанным в объявлении о проведении отбора, или непредставление (представление не в полном объеме) указанных документов;</w:t>
      </w:r>
    </w:p>
    <w:p w:rsidR="00A86EFB" w:rsidRPr="009B4490" w:rsidRDefault="002F7B80" w:rsidP="00EF355D">
      <w:pPr>
        <w:pStyle w:val="ConsPlusNormal"/>
        <w:spacing w:line="360" w:lineRule="auto"/>
        <w:ind w:firstLine="709"/>
        <w:jc w:val="both"/>
        <w:rPr>
          <w:rFonts w:ascii="Times New Roman" w:hAnsi="Times New Roman" w:cs="Times New Roman"/>
          <w:sz w:val="28"/>
          <w:szCs w:val="28"/>
        </w:rPr>
      </w:pPr>
      <w:r w:rsidRPr="009B4490">
        <w:rPr>
          <w:rFonts w:ascii="Times New Roman" w:hAnsi="Times New Roman" w:cs="Times New Roman"/>
          <w:sz w:val="28"/>
          <w:szCs w:val="28"/>
        </w:rPr>
        <w:t xml:space="preserve">б) </w:t>
      </w:r>
      <w:r w:rsidR="00A86EFB" w:rsidRPr="009B4490">
        <w:rPr>
          <w:rFonts w:ascii="Times New Roman" w:hAnsi="Times New Roman" w:cs="Times New Roman"/>
          <w:sz w:val="28"/>
          <w:szCs w:val="28"/>
        </w:rPr>
        <w:t xml:space="preserve">установление факта недостоверности представленной получателем субсидии информации; </w:t>
      </w:r>
    </w:p>
    <w:p w:rsidR="00A86EFB" w:rsidRPr="009B4490" w:rsidRDefault="002F7B80" w:rsidP="00EF355D">
      <w:pPr>
        <w:pStyle w:val="ConsPlusNormal"/>
        <w:spacing w:line="360" w:lineRule="auto"/>
        <w:ind w:firstLine="709"/>
        <w:contextualSpacing/>
        <w:jc w:val="both"/>
        <w:rPr>
          <w:rFonts w:ascii="Times New Roman" w:hAnsi="Times New Roman" w:cs="Times New Roman"/>
          <w:sz w:val="28"/>
          <w:szCs w:val="28"/>
        </w:rPr>
      </w:pPr>
      <w:r w:rsidRPr="009B4490">
        <w:rPr>
          <w:rFonts w:ascii="Times New Roman" w:hAnsi="Times New Roman" w:cs="Times New Roman"/>
          <w:sz w:val="28"/>
          <w:szCs w:val="28"/>
        </w:rPr>
        <w:t xml:space="preserve">в) </w:t>
      </w:r>
      <w:r w:rsidR="00A86EFB" w:rsidRPr="009B4490">
        <w:rPr>
          <w:rFonts w:ascii="Times New Roman" w:hAnsi="Times New Roman" w:cs="Times New Roman"/>
          <w:sz w:val="28"/>
          <w:szCs w:val="28"/>
        </w:rPr>
        <w:t>отсутствие или использование министерством в полном объеме</w:t>
      </w:r>
      <w:r w:rsidRPr="009B4490">
        <w:rPr>
          <w:rFonts w:ascii="Times New Roman" w:hAnsi="Times New Roman" w:cs="Times New Roman"/>
          <w:sz w:val="28"/>
          <w:szCs w:val="28"/>
        </w:rPr>
        <w:t xml:space="preserve"> </w:t>
      </w:r>
      <w:r w:rsidR="00A86EFB" w:rsidRPr="009B4490">
        <w:rPr>
          <w:rFonts w:ascii="Times New Roman" w:hAnsi="Times New Roman" w:cs="Times New Roman"/>
          <w:sz w:val="28"/>
          <w:szCs w:val="28"/>
        </w:rPr>
        <w:t>лимитов бюджетных обязательс</w:t>
      </w:r>
      <w:r w:rsidR="00E13E2B" w:rsidRPr="009B4490">
        <w:rPr>
          <w:rFonts w:ascii="Times New Roman" w:hAnsi="Times New Roman" w:cs="Times New Roman"/>
          <w:sz w:val="28"/>
          <w:szCs w:val="28"/>
        </w:rPr>
        <w:t>тв по предоставлению субсидий, утверждаем</w:t>
      </w:r>
      <w:r w:rsidR="00A86EFB" w:rsidRPr="009B4490">
        <w:rPr>
          <w:rFonts w:ascii="Times New Roman" w:hAnsi="Times New Roman" w:cs="Times New Roman"/>
          <w:sz w:val="28"/>
          <w:szCs w:val="28"/>
        </w:rPr>
        <w:t>ых в установленном порядке министерству;</w:t>
      </w:r>
    </w:p>
    <w:p w:rsidR="00A86EFB" w:rsidRPr="009B4490" w:rsidRDefault="002F7B80" w:rsidP="00EF355D">
      <w:pPr>
        <w:pStyle w:val="ConsPlusNormal"/>
        <w:spacing w:line="360" w:lineRule="auto"/>
        <w:ind w:firstLine="709"/>
        <w:contextualSpacing/>
        <w:jc w:val="both"/>
        <w:rPr>
          <w:rFonts w:ascii="Times New Roman" w:hAnsi="Times New Roman" w:cs="Times New Roman"/>
          <w:sz w:val="28"/>
          <w:szCs w:val="28"/>
        </w:rPr>
      </w:pPr>
      <w:r w:rsidRPr="009B4490">
        <w:rPr>
          <w:rFonts w:ascii="Times New Roman" w:hAnsi="Times New Roman" w:cs="Times New Roman"/>
          <w:sz w:val="28"/>
          <w:szCs w:val="28"/>
        </w:rPr>
        <w:t xml:space="preserve">г) </w:t>
      </w:r>
      <w:r w:rsidR="00A86EFB" w:rsidRPr="009B4490">
        <w:rPr>
          <w:rFonts w:ascii="Times New Roman" w:hAnsi="Times New Roman" w:cs="Times New Roman"/>
          <w:sz w:val="28"/>
          <w:szCs w:val="28"/>
        </w:rPr>
        <w:t>превышение суммы субсидии, указанной получателем</w:t>
      </w:r>
      <w:r w:rsidR="00CE6169" w:rsidRPr="009B4490">
        <w:rPr>
          <w:rFonts w:ascii="Times New Roman" w:hAnsi="Times New Roman" w:cs="Times New Roman"/>
          <w:sz w:val="28"/>
          <w:szCs w:val="28"/>
        </w:rPr>
        <w:t xml:space="preserve"> субсидии</w:t>
      </w:r>
      <w:r w:rsidR="00A86EFB" w:rsidRPr="009B4490">
        <w:rPr>
          <w:rFonts w:ascii="Times New Roman" w:hAnsi="Times New Roman" w:cs="Times New Roman"/>
          <w:sz w:val="28"/>
          <w:szCs w:val="28"/>
        </w:rPr>
        <w:t xml:space="preserve"> в справке-расчете, над остатком объема лимитов бюджетных обязательств по </w:t>
      </w:r>
      <w:r w:rsidR="00A86EFB" w:rsidRPr="009B4490">
        <w:rPr>
          <w:rFonts w:ascii="Times New Roman" w:hAnsi="Times New Roman" w:cs="Times New Roman"/>
          <w:sz w:val="28"/>
          <w:szCs w:val="28"/>
        </w:rPr>
        <w:lastRenderedPageBreak/>
        <w:t xml:space="preserve">предоставлению субсидий, </w:t>
      </w:r>
      <w:r w:rsidR="00E13E2B" w:rsidRPr="009B4490">
        <w:rPr>
          <w:rFonts w:ascii="Times New Roman" w:hAnsi="Times New Roman" w:cs="Times New Roman"/>
          <w:sz w:val="28"/>
          <w:szCs w:val="28"/>
        </w:rPr>
        <w:t xml:space="preserve">утверждаемых </w:t>
      </w:r>
      <w:r w:rsidR="00A86EFB" w:rsidRPr="009B4490">
        <w:rPr>
          <w:rFonts w:ascii="Times New Roman" w:hAnsi="Times New Roman" w:cs="Times New Roman"/>
          <w:sz w:val="28"/>
          <w:szCs w:val="28"/>
        </w:rPr>
        <w:t xml:space="preserve">в установленном порядке министерству (с учетом порядка регистрации заявок в программном продукте </w:t>
      </w:r>
      <w:r w:rsidR="00E13E2B" w:rsidRPr="009B4490">
        <w:rPr>
          <w:rFonts w:ascii="Times New Roman" w:hAnsi="Times New Roman" w:cs="Times New Roman"/>
          <w:sz w:val="28"/>
          <w:szCs w:val="28"/>
        </w:rPr>
        <w:t>АИС ДД</w:t>
      </w:r>
      <w:r w:rsidR="00A86EFB" w:rsidRPr="009B4490">
        <w:rPr>
          <w:rFonts w:ascii="Times New Roman" w:hAnsi="Times New Roman" w:cs="Times New Roman"/>
          <w:sz w:val="28"/>
          <w:szCs w:val="28"/>
        </w:rPr>
        <w:t>).</w:t>
      </w:r>
    </w:p>
    <w:p w:rsidR="00E17E04" w:rsidRPr="009B4490" w:rsidRDefault="00E17E04" w:rsidP="00EF355D">
      <w:pPr>
        <w:spacing w:line="360" w:lineRule="auto"/>
        <w:ind w:firstLine="709"/>
        <w:jc w:val="both"/>
        <w:rPr>
          <w:sz w:val="28"/>
          <w:szCs w:val="28"/>
        </w:rPr>
      </w:pPr>
      <w:r w:rsidRPr="009B4490">
        <w:rPr>
          <w:sz w:val="28"/>
          <w:szCs w:val="28"/>
        </w:rPr>
        <w:t>Министерство в срок не позднее 14-го календарного дня со дня принятия решения по результатам рассмотрения заявок осуществляет размещение на официальном сайте министерства информации о результатах рассмотрения заявок, а также на едином портале указателя страницы официального сайта министерства, содержащей указанную информацию, включающую следующие сведения:</w:t>
      </w:r>
    </w:p>
    <w:p w:rsidR="002E2851" w:rsidRPr="009B4490" w:rsidRDefault="002E2851" w:rsidP="004662DB">
      <w:pPr>
        <w:pStyle w:val="af7"/>
        <w:spacing w:line="360" w:lineRule="auto"/>
        <w:ind w:left="0" w:firstLine="709"/>
        <w:rPr>
          <w:szCs w:val="28"/>
        </w:rPr>
      </w:pPr>
      <w:r w:rsidRPr="009B4490">
        <w:rPr>
          <w:szCs w:val="28"/>
        </w:rPr>
        <w:t>дату, время и место проведения рассмотрения заявок;</w:t>
      </w:r>
    </w:p>
    <w:p w:rsidR="002E2851" w:rsidRPr="009B4490" w:rsidRDefault="002E2851" w:rsidP="004662DB">
      <w:pPr>
        <w:pStyle w:val="af7"/>
        <w:spacing w:line="360" w:lineRule="auto"/>
        <w:ind w:left="0" w:firstLine="709"/>
        <w:rPr>
          <w:szCs w:val="28"/>
        </w:rPr>
      </w:pPr>
      <w:r w:rsidRPr="009B4490">
        <w:rPr>
          <w:szCs w:val="28"/>
        </w:rPr>
        <w:t>информацию об участниках отбора, заявки которых были рассмотрены;</w:t>
      </w:r>
    </w:p>
    <w:p w:rsidR="002E2851" w:rsidRPr="009B4490" w:rsidRDefault="002E2851" w:rsidP="004662DB">
      <w:pPr>
        <w:pStyle w:val="af7"/>
        <w:spacing w:line="360" w:lineRule="auto"/>
        <w:ind w:left="0" w:firstLine="709"/>
        <w:rPr>
          <w:szCs w:val="28"/>
        </w:rPr>
      </w:pPr>
      <w:r w:rsidRPr="009B4490">
        <w:rPr>
          <w:szCs w:val="28"/>
        </w:rPr>
        <w:t xml:space="preserve">информацию об участниках отбора, заявки которых были отклонены, </w:t>
      </w:r>
      <w:r w:rsidRPr="009B4490">
        <w:rPr>
          <w:szCs w:val="28"/>
        </w:rPr>
        <w:br/>
        <w:t xml:space="preserve">с указанием причин их отклонения, в том числе положений объявления </w:t>
      </w:r>
      <w:r w:rsidRPr="009B4490">
        <w:rPr>
          <w:szCs w:val="28"/>
        </w:rPr>
        <w:br/>
        <w:t>о проведении отбора, которым не соответствуют такие заявки;</w:t>
      </w:r>
    </w:p>
    <w:p w:rsidR="002E2851" w:rsidRDefault="002E2851" w:rsidP="004662DB">
      <w:pPr>
        <w:pStyle w:val="af7"/>
        <w:spacing w:line="360" w:lineRule="auto"/>
        <w:ind w:left="0" w:firstLine="709"/>
        <w:rPr>
          <w:szCs w:val="28"/>
        </w:rPr>
      </w:pPr>
      <w:r w:rsidRPr="009B4490">
        <w:rPr>
          <w:szCs w:val="28"/>
        </w:rPr>
        <w:t>наименование получателей субсиди</w:t>
      </w:r>
      <w:r w:rsidR="00CE6169" w:rsidRPr="009B4490">
        <w:rPr>
          <w:szCs w:val="28"/>
        </w:rPr>
        <w:t>й</w:t>
      </w:r>
      <w:r w:rsidRPr="009B4490">
        <w:rPr>
          <w:szCs w:val="28"/>
        </w:rPr>
        <w:t>, с которыми заключа</w:t>
      </w:r>
      <w:r w:rsidR="00245DF9" w:rsidRPr="009B4490">
        <w:rPr>
          <w:szCs w:val="28"/>
        </w:rPr>
        <w:t>ю</w:t>
      </w:r>
      <w:r w:rsidRPr="009B4490">
        <w:rPr>
          <w:szCs w:val="28"/>
        </w:rPr>
        <w:t>тся соглашени</w:t>
      </w:r>
      <w:r w:rsidR="00245DF9" w:rsidRPr="009B4490">
        <w:rPr>
          <w:szCs w:val="28"/>
        </w:rPr>
        <w:t>я о предоставлении субсидий из бюджета Самарской области</w:t>
      </w:r>
      <w:r w:rsidRPr="009B4490">
        <w:rPr>
          <w:szCs w:val="28"/>
        </w:rPr>
        <w:t xml:space="preserve">, </w:t>
      </w:r>
      <w:r w:rsidR="00CE6169" w:rsidRPr="009B4490">
        <w:rPr>
          <w:szCs w:val="28"/>
        </w:rPr>
        <w:t xml:space="preserve">в соответствии с типовой формой, установленной министерством управления финансами Самарской области (далее – соглашение), </w:t>
      </w:r>
      <w:r w:rsidRPr="009B4490">
        <w:rPr>
          <w:szCs w:val="28"/>
        </w:rPr>
        <w:t>и размер</w:t>
      </w:r>
      <w:r w:rsidR="00245DF9" w:rsidRPr="009B4490">
        <w:rPr>
          <w:szCs w:val="28"/>
        </w:rPr>
        <w:t>ы</w:t>
      </w:r>
      <w:r w:rsidRPr="009B4490">
        <w:rPr>
          <w:szCs w:val="28"/>
        </w:rPr>
        <w:t xml:space="preserve"> предоставляем</w:t>
      </w:r>
      <w:r w:rsidR="00245DF9" w:rsidRPr="009B4490">
        <w:rPr>
          <w:szCs w:val="28"/>
        </w:rPr>
        <w:t>ых</w:t>
      </w:r>
      <w:r w:rsidRPr="009B4490">
        <w:rPr>
          <w:szCs w:val="28"/>
        </w:rPr>
        <w:t xml:space="preserve"> им субсиди</w:t>
      </w:r>
      <w:r w:rsidR="00245DF9" w:rsidRPr="009B4490">
        <w:rPr>
          <w:szCs w:val="28"/>
        </w:rPr>
        <w:t>й</w:t>
      </w:r>
      <w:r w:rsidRPr="009B4490">
        <w:rPr>
          <w:szCs w:val="28"/>
        </w:rPr>
        <w:t>.</w:t>
      </w:r>
    </w:p>
    <w:p w:rsidR="00E23D71" w:rsidRPr="009B4490" w:rsidRDefault="00E23D71" w:rsidP="00E23D71">
      <w:pPr>
        <w:pStyle w:val="af7"/>
        <w:spacing w:line="360" w:lineRule="auto"/>
        <w:ind w:left="357"/>
        <w:rPr>
          <w:szCs w:val="28"/>
        </w:rPr>
      </w:pPr>
    </w:p>
    <w:p w:rsidR="0090433C" w:rsidRDefault="00460290" w:rsidP="00E23D71">
      <w:pPr>
        <w:spacing w:line="360" w:lineRule="auto"/>
        <w:jc w:val="center"/>
        <w:rPr>
          <w:b/>
          <w:sz w:val="28"/>
          <w:szCs w:val="28"/>
        </w:rPr>
      </w:pPr>
      <w:r w:rsidRPr="009B4490">
        <w:rPr>
          <w:b/>
          <w:sz w:val="28"/>
          <w:szCs w:val="28"/>
        </w:rPr>
        <w:lastRenderedPageBreak/>
        <w:t>З</w:t>
      </w:r>
      <w:r w:rsidR="002E2851" w:rsidRPr="009B4490">
        <w:rPr>
          <w:b/>
          <w:sz w:val="28"/>
          <w:szCs w:val="28"/>
        </w:rPr>
        <w:t>аключени</w:t>
      </w:r>
      <w:r w:rsidRPr="009B4490">
        <w:rPr>
          <w:b/>
          <w:sz w:val="28"/>
          <w:szCs w:val="28"/>
        </w:rPr>
        <w:t>е</w:t>
      </w:r>
      <w:r w:rsidR="002E2851" w:rsidRPr="009B4490">
        <w:rPr>
          <w:b/>
          <w:sz w:val="28"/>
          <w:szCs w:val="28"/>
        </w:rPr>
        <w:t xml:space="preserve"> соглашения по результатам рассмотрения заявки</w:t>
      </w:r>
    </w:p>
    <w:p w:rsidR="00E23D71" w:rsidRPr="00F2427F" w:rsidRDefault="00E23D71" w:rsidP="00E23D71">
      <w:pPr>
        <w:spacing w:line="360" w:lineRule="auto"/>
        <w:jc w:val="center"/>
        <w:rPr>
          <w:b/>
          <w:sz w:val="28"/>
          <w:szCs w:val="28"/>
        </w:rPr>
      </w:pPr>
    </w:p>
    <w:p w:rsidR="00245DF9" w:rsidRPr="009B4490" w:rsidRDefault="00480C10" w:rsidP="00E23D71">
      <w:pPr>
        <w:widowControl w:val="0"/>
        <w:autoSpaceDE w:val="0"/>
        <w:autoSpaceDN w:val="0"/>
        <w:adjustRightInd w:val="0"/>
        <w:spacing w:line="360" w:lineRule="auto"/>
        <w:ind w:firstLine="709"/>
        <w:jc w:val="both"/>
        <w:rPr>
          <w:sz w:val="28"/>
          <w:szCs w:val="28"/>
        </w:rPr>
      </w:pPr>
      <w:r w:rsidRPr="009B4490">
        <w:rPr>
          <w:sz w:val="28"/>
        </w:rPr>
        <w:t xml:space="preserve">В случае наличия лимитов бюджетных обязательств по предоставлению субсидий, доведенных в установленном порядке министерству, </w:t>
      </w:r>
      <w:r w:rsidRPr="009B4490">
        <w:rPr>
          <w:sz w:val="28"/>
          <w:szCs w:val="28"/>
        </w:rPr>
        <w:t xml:space="preserve">между министерством и получателем субсидии заключается соглашение. </w:t>
      </w:r>
    </w:p>
    <w:p w:rsidR="002E2851" w:rsidRPr="009B4490" w:rsidRDefault="00480C10" w:rsidP="00E23D71">
      <w:pPr>
        <w:widowControl w:val="0"/>
        <w:autoSpaceDE w:val="0"/>
        <w:autoSpaceDN w:val="0"/>
        <w:adjustRightInd w:val="0"/>
        <w:spacing w:line="360" w:lineRule="auto"/>
        <w:ind w:firstLine="709"/>
        <w:jc w:val="both"/>
        <w:rPr>
          <w:spacing w:val="-2"/>
          <w:sz w:val="28"/>
          <w:szCs w:val="28"/>
        </w:rPr>
      </w:pPr>
      <w:r w:rsidRPr="009B4490">
        <w:rPr>
          <w:sz w:val="28"/>
          <w:szCs w:val="28"/>
        </w:rPr>
        <w:t>Срок заключения соглашения - 5 рабочих дней со дня принятия решения о предоставлении субсидии получателю субсидии</w:t>
      </w:r>
      <w:r w:rsidR="00DA1E04" w:rsidRPr="009B4490">
        <w:rPr>
          <w:sz w:val="28"/>
          <w:szCs w:val="28"/>
        </w:rPr>
        <w:t xml:space="preserve"> (третий </w:t>
      </w:r>
      <w:hyperlink w:anchor="Par131" w:history="1">
        <w:r w:rsidR="00DA1E04" w:rsidRPr="009B4490">
          <w:rPr>
            <w:sz w:val="28"/>
          </w:rPr>
          <w:t>абзац пункта 3.6</w:t>
        </w:r>
      </w:hyperlink>
      <w:r w:rsidR="00DA1E04" w:rsidRPr="009B4490">
        <w:rPr>
          <w:sz w:val="28"/>
        </w:rPr>
        <w:t xml:space="preserve"> Порядка)</w:t>
      </w:r>
      <w:r w:rsidR="002E2851" w:rsidRPr="009B4490">
        <w:rPr>
          <w:spacing w:val="-2"/>
          <w:sz w:val="28"/>
          <w:szCs w:val="28"/>
        </w:rPr>
        <w:t>.</w:t>
      </w:r>
    </w:p>
    <w:p w:rsidR="009B4490" w:rsidRDefault="009B4490" w:rsidP="00153142">
      <w:pPr>
        <w:spacing w:line="360" w:lineRule="auto"/>
        <w:ind w:firstLine="708"/>
        <w:jc w:val="both"/>
        <w:rPr>
          <w:sz w:val="28"/>
          <w:szCs w:val="28"/>
        </w:rPr>
      </w:pPr>
      <w:r w:rsidRPr="009B4490">
        <w:rPr>
          <w:sz w:val="28"/>
          <w:szCs w:val="28"/>
        </w:rPr>
        <w:t>В случае подписания соглашения ненадлежащим лицом или неподписания получателем субсидии соглашения в вышеуказанный срок, получатель субсидии признается уклонившимся от заключения соглашения.</w:t>
      </w:r>
    </w:p>
    <w:p w:rsidR="001317BA" w:rsidRPr="009B4490" w:rsidRDefault="001317BA" w:rsidP="00153142">
      <w:pPr>
        <w:spacing w:line="360" w:lineRule="auto"/>
        <w:ind w:firstLine="708"/>
        <w:jc w:val="both"/>
        <w:rPr>
          <w:sz w:val="28"/>
          <w:szCs w:val="28"/>
        </w:rPr>
      </w:pPr>
    </w:p>
    <w:p w:rsidR="001317BA" w:rsidRDefault="001317BA" w:rsidP="00153142">
      <w:pPr>
        <w:autoSpaceDE w:val="0"/>
        <w:autoSpaceDN w:val="0"/>
        <w:spacing w:line="360" w:lineRule="auto"/>
        <w:jc w:val="center"/>
        <w:rPr>
          <w:b/>
          <w:sz w:val="28"/>
        </w:rPr>
      </w:pPr>
      <w:r>
        <w:rPr>
          <w:b/>
          <w:sz w:val="28"/>
        </w:rPr>
        <w:t>П</w:t>
      </w:r>
      <w:r w:rsidRPr="00845AA7">
        <w:rPr>
          <w:b/>
          <w:sz w:val="28"/>
        </w:rPr>
        <w:t>орядок предоставления участникам отбора</w:t>
      </w:r>
    </w:p>
    <w:p w:rsidR="001317BA" w:rsidRDefault="001317BA" w:rsidP="00153142">
      <w:pPr>
        <w:autoSpaceDE w:val="0"/>
        <w:autoSpaceDN w:val="0"/>
        <w:spacing w:line="360" w:lineRule="auto"/>
        <w:jc w:val="center"/>
        <w:rPr>
          <w:b/>
          <w:sz w:val="28"/>
        </w:rPr>
      </w:pPr>
      <w:r w:rsidRPr="00845AA7">
        <w:rPr>
          <w:b/>
          <w:sz w:val="28"/>
        </w:rPr>
        <w:t>разъяснений положений объявления о проведении отбора,</w:t>
      </w:r>
    </w:p>
    <w:p w:rsidR="00E23D71" w:rsidRPr="009B4490" w:rsidRDefault="001317BA" w:rsidP="00153142">
      <w:pPr>
        <w:autoSpaceDE w:val="0"/>
        <w:autoSpaceDN w:val="0"/>
        <w:adjustRightInd w:val="0"/>
        <w:spacing w:line="360" w:lineRule="auto"/>
        <w:jc w:val="center"/>
        <w:rPr>
          <w:sz w:val="24"/>
        </w:rPr>
      </w:pPr>
      <w:r w:rsidRPr="00845AA7">
        <w:rPr>
          <w:b/>
          <w:sz w:val="28"/>
        </w:rPr>
        <w:t>даты начала и окончания срока такого предоставления</w:t>
      </w:r>
    </w:p>
    <w:p w:rsidR="001317BA" w:rsidRPr="009A378F" w:rsidRDefault="001317BA" w:rsidP="00153142">
      <w:pPr>
        <w:autoSpaceDE w:val="0"/>
        <w:autoSpaceDN w:val="0"/>
        <w:spacing w:line="360" w:lineRule="auto"/>
        <w:ind w:firstLine="709"/>
        <w:jc w:val="both"/>
        <w:rPr>
          <w:sz w:val="28"/>
          <w:szCs w:val="28"/>
        </w:rPr>
      </w:pPr>
    </w:p>
    <w:p w:rsidR="00055FEF" w:rsidRDefault="00055FEF" w:rsidP="00153142">
      <w:pPr>
        <w:pStyle w:val="af7"/>
        <w:autoSpaceDE w:val="0"/>
        <w:autoSpaceDN w:val="0"/>
        <w:spacing w:line="360" w:lineRule="auto"/>
        <w:ind w:left="0" w:firstLine="709"/>
        <w:contextualSpacing w:val="0"/>
      </w:pPr>
      <w:r>
        <w:t xml:space="preserve">Любой участник отбора получателей субсидий в целях разъяснения положений настоящего объявления и Порядка со дня размещения объявления на официальном сайте министерства в информационно-телекоммуникационной сети Интернет </w:t>
      </w:r>
      <w:hyperlink r:id="rId13" w:history="1">
        <w:r>
          <w:rPr>
            <w:rStyle w:val="ac"/>
          </w:rPr>
          <w:t>www.mcx.samregion.ru</w:t>
        </w:r>
      </w:hyperlink>
      <w:r>
        <w:t xml:space="preserve"> о проведении </w:t>
      </w:r>
      <w:r>
        <w:lastRenderedPageBreak/>
        <w:t>отбора получателей субсидий и не позднее окончания срока подачи заявок вправе обратиться в министерство за консультационной помощью по телефонам: 8 (846) 214-79-42, 8 (846) 214-79-47.</w:t>
      </w:r>
    </w:p>
    <w:p w:rsidR="00055FEF" w:rsidRDefault="00055FEF" w:rsidP="00055FEF"/>
    <w:p w:rsidR="000975C0" w:rsidRDefault="000975C0" w:rsidP="000975C0">
      <w:pPr>
        <w:rPr>
          <w:rFonts w:ascii="Calibri" w:hAnsi="Calibri" w:cs="Calibri"/>
          <w:sz w:val="22"/>
          <w:szCs w:val="22"/>
          <w:lang w:eastAsia="en-US"/>
        </w:rPr>
      </w:pPr>
    </w:p>
    <w:p w:rsidR="00EE254B" w:rsidRDefault="00EE254B" w:rsidP="00D2372C">
      <w:pPr>
        <w:autoSpaceDE w:val="0"/>
        <w:autoSpaceDN w:val="0"/>
        <w:spacing w:line="360" w:lineRule="auto"/>
        <w:ind w:firstLine="709"/>
        <w:jc w:val="both"/>
        <w:rPr>
          <w:sz w:val="28"/>
          <w:szCs w:val="28"/>
        </w:rPr>
      </w:pPr>
    </w:p>
    <w:p w:rsidR="00EE254B" w:rsidRDefault="00EE254B" w:rsidP="00D2372C">
      <w:pPr>
        <w:autoSpaceDE w:val="0"/>
        <w:autoSpaceDN w:val="0"/>
        <w:spacing w:line="360" w:lineRule="auto"/>
        <w:ind w:firstLine="709"/>
        <w:jc w:val="both"/>
        <w:rPr>
          <w:sz w:val="28"/>
          <w:szCs w:val="28"/>
        </w:rPr>
      </w:pPr>
    </w:p>
    <w:p w:rsidR="00D2372C" w:rsidRDefault="00D2372C" w:rsidP="00D2372C">
      <w:pPr>
        <w:autoSpaceDE w:val="0"/>
        <w:autoSpaceDN w:val="0"/>
        <w:adjustRightInd w:val="0"/>
        <w:jc w:val="both"/>
        <w:rPr>
          <w:sz w:val="28"/>
          <w:szCs w:val="28"/>
        </w:rPr>
      </w:pPr>
    </w:p>
    <w:p w:rsidR="00D2372C" w:rsidRDefault="00D2372C" w:rsidP="00D2372C">
      <w:pPr>
        <w:autoSpaceDE w:val="0"/>
        <w:autoSpaceDN w:val="0"/>
        <w:adjustRightInd w:val="0"/>
        <w:jc w:val="both"/>
        <w:rPr>
          <w:sz w:val="28"/>
          <w:szCs w:val="28"/>
        </w:rPr>
      </w:pPr>
    </w:p>
    <w:p w:rsidR="00D2372C" w:rsidRDefault="00D2372C" w:rsidP="00D2372C">
      <w:pPr>
        <w:autoSpaceDE w:val="0"/>
        <w:autoSpaceDN w:val="0"/>
        <w:adjustRightInd w:val="0"/>
        <w:jc w:val="both"/>
        <w:rPr>
          <w:sz w:val="28"/>
          <w:szCs w:val="28"/>
        </w:rPr>
      </w:pPr>
    </w:p>
    <w:sectPr w:rsidR="00D2372C" w:rsidSect="00274317">
      <w:headerReference w:type="default" r:id="rId14"/>
      <w:pgSz w:w="11906" w:h="16838"/>
      <w:pgMar w:top="1021" w:right="566"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107" w:rsidRDefault="000B6107">
      <w:r>
        <w:separator/>
      </w:r>
    </w:p>
  </w:endnote>
  <w:endnote w:type="continuationSeparator" w:id="0">
    <w:p w:rsidR="000B6107" w:rsidRDefault="000B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107" w:rsidRDefault="000B6107">
      <w:r>
        <w:separator/>
      </w:r>
    </w:p>
  </w:footnote>
  <w:footnote w:type="continuationSeparator" w:id="0">
    <w:p w:rsidR="000B6107" w:rsidRDefault="000B6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991" w:rsidRPr="000E7307" w:rsidRDefault="007C4991">
    <w:pPr>
      <w:pStyle w:val="a9"/>
      <w:jc w:val="center"/>
      <w:rPr>
        <w:sz w:val="28"/>
      </w:rPr>
    </w:pPr>
    <w:r w:rsidRPr="000E7307">
      <w:rPr>
        <w:sz w:val="28"/>
      </w:rPr>
      <w:fldChar w:fldCharType="begin"/>
    </w:r>
    <w:r w:rsidRPr="000E7307">
      <w:rPr>
        <w:sz w:val="28"/>
      </w:rPr>
      <w:instrText>PAGE   \* MERGEFORMAT</w:instrText>
    </w:r>
    <w:r w:rsidRPr="000E7307">
      <w:rPr>
        <w:sz w:val="28"/>
      </w:rPr>
      <w:fldChar w:fldCharType="separate"/>
    </w:r>
    <w:r w:rsidR="00967798">
      <w:rPr>
        <w:noProof/>
        <w:sz w:val="28"/>
      </w:rPr>
      <w:t>3</w:t>
    </w:r>
    <w:r w:rsidRPr="000E7307">
      <w:rPr>
        <w:sz w:val="28"/>
      </w:rPr>
      <w:fldChar w:fldCharType="end"/>
    </w:r>
  </w:p>
  <w:p w:rsidR="007C4991" w:rsidRDefault="007C499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CC"/>
    <w:multiLevelType w:val="hybridMultilevel"/>
    <w:tmpl w:val="58563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0D13E7"/>
    <w:multiLevelType w:val="hybridMultilevel"/>
    <w:tmpl w:val="4D3C77DA"/>
    <w:lvl w:ilvl="0" w:tplc="B88C69F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E233C"/>
    <w:multiLevelType w:val="hybridMultilevel"/>
    <w:tmpl w:val="E490F5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E6D6CDC"/>
    <w:multiLevelType w:val="hybridMultilevel"/>
    <w:tmpl w:val="DDDAB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EC7B78"/>
    <w:multiLevelType w:val="hybridMultilevel"/>
    <w:tmpl w:val="F5988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B5791E"/>
    <w:multiLevelType w:val="hybridMultilevel"/>
    <w:tmpl w:val="6F9C4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3A4DDE"/>
    <w:multiLevelType w:val="hybridMultilevel"/>
    <w:tmpl w:val="125E1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201B4E"/>
    <w:multiLevelType w:val="hybridMultilevel"/>
    <w:tmpl w:val="BA10896C"/>
    <w:lvl w:ilvl="0" w:tplc="FA52D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C9510F"/>
    <w:multiLevelType w:val="hybridMultilevel"/>
    <w:tmpl w:val="BC325CD4"/>
    <w:lvl w:ilvl="0" w:tplc="FA52D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2654466"/>
    <w:multiLevelType w:val="hybridMultilevel"/>
    <w:tmpl w:val="ED34A5D8"/>
    <w:lvl w:ilvl="0" w:tplc="FAB21B98">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2F11EB0"/>
    <w:multiLevelType w:val="hybridMultilevel"/>
    <w:tmpl w:val="0E4E3904"/>
    <w:lvl w:ilvl="0" w:tplc="FA52D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6682522"/>
    <w:multiLevelType w:val="hybridMultilevel"/>
    <w:tmpl w:val="76ECCDA4"/>
    <w:lvl w:ilvl="0" w:tplc="FA52D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58190A"/>
    <w:multiLevelType w:val="hybridMultilevel"/>
    <w:tmpl w:val="E6BA0D9C"/>
    <w:lvl w:ilvl="0" w:tplc="0C1AC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2"/>
  </w:num>
  <w:num w:numId="3">
    <w:abstractNumId w:val="1"/>
  </w:num>
  <w:num w:numId="4">
    <w:abstractNumId w:val="6"/>
  </w:num>
  <w:num w:numId="5">
    <w:abstractNumId w:val="5"/>
  </w:num>
  <w:num w:numId="6">
    <w:abstractNumId w:val="4"/>
  </w:num>
  <w:num w:numId="7">
    <w:abstractNumId w:val="2"/>
  </w:num>
  <w:num w:numId="8">
    <w:abstractNumId w:val="11"/>
  </w:num>
  <w:num w:numId="9">
    <w:abstractNumId w:val="3"/>
  </w:num>
  <w:num w:numId="10">
    <w:abstractNumId w:val="7"/>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B8"/>
    <w:rsid w:val="0000147A"/>
    <w:rsid w:val="000030E4"/>
    <w:rsid w:val="00003E6C"/>
    <w:rsid w:val="0001579A"/>
    <w:rsid w:val="00020916"/>
    <w:rsid w:val="000226A7"/>
    <w:rsid w:val="000252FA"/>
    <w:rsid w:val="00030BD0"/>
    <w:rsid w:val="000349A7"/>
    <w:rsid w:val="00036E71"/>
    <w:rsid w:val="0004193B"/>
    <w:rsid w:val="0004342E"/>
    <w:rsid w:val="00043EDB"/>
    <w:rsid w:val="0005442A"/>
    <w:rsid w:val="00055FEF"/>
    <w:rsid w:val="000629B1"/>
    <w:rsid w:val="0006582A"/>
    <w:rsid w:val="00065ECB"/>
    <w:rsid w:val="00070327"/>
    <w:rsid w:val="00074E2B"/>
    <w:rsid w:val="000757BC"/>
    <w:rsid w:val="0007635F"/>
    <w:rsid w:val="00081907"/>
    <w:rsid w:val="00082E05"/>
    <w:rsid w:val="00083D29"/>
    <w:rsid w:val="00084897"/>
    <w:rsid w:val="00087EAC"/>
    <w:rsid w:val="000921C1"/>
    <w:rsid w:val="00093321"/>
    <w:rsid w:val="00095EF1"/>
    <w:rsid w:val="000975C0"/>
    <w:rsid w:val="000A1F26"/>
    <w:rsid w:val="000A40B6"/>
    <w:rsid w:val="000A6818"/>
    <w:rsid w:val="000A7885"/>
    <w:rsid w:val="000B16C2"/>
    <w:rsid w:val="000B1C69"/>
    <w:rsid w:val="000B2DFF"/>
    <w:rsid w:val="000B6107"/>
    <w:rsid w:val="000B61CD"/>
    <w:rsid w:val="000B674D"/>
    <w:rsid w:val="000B67F7"/>
    <w:rsid w:val="000B6E89"/>
    <w:rsid w:val="000C0AA5"/>
    <w:rsid w:val="000C0B3D"/>
    <w:rsid w:val="000C4CE6"/>
    <w:rsid w:val="000D1839"/>
    <w:rsid w:val="000D368D"/>
    <w:rsid w:val="000D67F7"/>
    <w:rsid w:val="000E2290"/>
    <w:rsid w:val="000E5788"/>
    <w:rsid w:val="000E6A67"/>
    <w:rsid w:val="000E7307"/>
    <w:rsid w:val="000F3213"/>
    <w:rsid w:val="00100FE6"/>
    <w:rsid w:val="001025F1"/>
    <w:rsid w:val="00110146"/>
    <w:rsid w:val="001118A3"/>
    <w:rsid w:val="001119E8"/>
    <w:rsid w:val="00114840"/>
    <w:rsid w:val="00116EC5"/>
    <w:rsid w:val="001179BC"/>
    <w:rsid w:val="00121B97"/>
    <w:rsid w:val="00125DD5"/>
    <w:rsid w:val="00131574"/>
    <w:rsid w:val="001317BA"/>
    <w:rsid w:val="00135306"/>
    <w:rsid w:val="00137899"/>
    <w:rsid w:val="00144932"/>
    <w:rsid w:val="00151533"/>
    <w:rsid w:val="00153142"/>
    <w:rsid w:val="00154D8B"/>
    <w:rsid w:val="00165AE6"/>
    <w:rsid w:val="001661DF"/>
    <w:rsid w:val="0016668C"/>
    <w:rsid w:val="0016708D"/>
    <w:rsid w:val="00167AFE"/>
    <w:rsid w:val="00173BE2"/>
    <w:rsid w:val="001765FC"/>
    <w:rsid w:val="00181372"/>
    <w:rsid w:val="0018723B"/>
    <w:rsid w:val="00190B2E"/>
    <w:rsid w:val="00190FC5"/>
    <w:rsid w:val="00195482"/>
    <w:rsid w:val="00195A32"/>
    <w:rsid w:val="0019715C"/>
    <w:rsid w:val="001A1AC1"/>
    <w:rsid w:val="001C2497"/>
    <w:rsid w:val="001C4E7A"/>
    <w:rsid w:val="001D0F94"/>
    <w:rsid w:val="001D5F5A"/>
    <w:rsid w:val="001D6725"/>
    <w:rsid w:val="001E4163"/>
    <w:rsid w:val="001F385F"/>
    <w:rsid w:val="0020042C"/>
    <w:rsid w:val="002017D4"/>
    <w:rsid w:val="00205C85"/>
    <w:rsid w:val="00210770"/>
    <w:rsid w:val="0021165B"/>
    <w:rsid w:val="0021606F"/>
    <w:rsid w:val="00217493"/>
    <w:rsid w:val="00217740"/>
    <w:rsid w:val="00217E69"/>
    <w:rsid w:val="002225EA"/>
    <w:rsid w:val="00225CEF"/>
    <w:rsid w:val="00230323"/>
    <w:rsid w:val="00234AED"/>
    <w:rsid w:val="00236BCE"/>
    <w:rsid w:val="002444C4"/>
    <w:rsid w:val="00244DC8"/>
    <w:rsid w:val="00245DF9"/>
    <w:rsid w:val="00245EE7"/>
    <w:rsid w:val="00246D72"/>
    <w:rsid w:val="00246E81"/>
    <w:rsid w:val="00250AFA"/>
    <w:rsid w:val="00250F95"/>
    <w:rsid w:val="00256913"/>
    <w:rsid w:val="00260857"/>
    <w:rsid w:val="00265C93"/>
    <w:rsid w:val="0026735E"/>
    <w:rsid w:val="00270F29"/>
    <w:rsid w:val="00274317"/>
    <w:rsid w:val="0028053F"/>
    <w:rsid w:val="002806F2"/>
    <w:rsid w:val="00285BA1"/>
    <w:rsid w:val="00286C08"/>
    <w:rsid w:val="00291AE9"/>
    <w:rsid w:val="002A0558"/>
    <w:rsid w:val="002A07C3"/>
    <w:rsid w:val="002A0EC4"/>
    <w:rsid w:val="002B1552"/>
    <w:rsid w:val="002C7D93"/>
    <w:rsid w:val="002D0CB2"/>
    <w:rsid w:val="002D3B52"/>
    <w:rsid w:val="002D431C"/>
    <w:rsid w:val="002D5633"/>
    <w:rsid w:val="002D5971"/>
    <w:rsid w:val="002D79BC"/>
    <w:rsid w:val="002D7A27"/>
    <w:rsid w:val="002E2851"/>
    <w:rsid w:val="002E6569"/>
    <w:rsid w:val="002F7B80"/>
    <w:rsid w:val="00310453"/>
    <w:rsid w:val="0031062B"/>
    <w:rsid w:val="00311EAA"/>
    <w:rsid w:val="00321A6D"/>
    <w:rsid w:val="00323F7A"/>
    <w:rsid w:val="00325414"/>
    <w:rsid w:val="00337CCA"/>
    <w:rsid w:val="003430FE"/>
    <w:rsid w:val="00350CA3"/>
    <w:rsid w:val="003520BC"/>
    <w:rsid w:val="00353747"/>
    <w:rsid w:val="00355BE6"/>
    <w:rsid w:val="00355E3D"/>
    <w:rsid w:val="00360DCC"/>
    <w:rsid w:val="00361C1E"/>
    <w:rsid w:val="00363C34"/>
    <w:rsid w:val="00363ECE"/>
    <w:rsid w:val="00373394"/>
    <w:rsid w:val="00375253"/>
    <w:rsid w:val="003753F4"/>
    <w:rsid w:val="00387385"/>
    <w:rsid w:val="003926B0"/>
    <w:rsid w:val="00395173"/>
    <w:rsid w:val="003A1A3B"/>
    <w:rsid w:val="003A3000"/>
    <w:rsid w:val="003A335A"/>
    <w:rsid w:val="003A5A7F"/>
    <w:rsid w:val="003A725A"/>
    <w:rsid w:val="003B593C"/>
    <w:rsid w:val="003B6962"/>
    <w:rsid w:val="003B7D64"/>
    <w:rsid w:val="003C05A3"/>
    <w:rsid w:val="003C6B84"/>
    <w:rsid w:val="003C754C"/>
    <w:rsid w:val="003D599A"/>
    <w:rsid w:val="003D603B"/>
    <w:rsid w:val="003D73AA"/>
    <w:rsid w:val="003E0698"/>
    <w:rsid w:val="003E2C58"/>
    <w:rsid w:val="003F00A5"/>
    <w:rsid w:val="003F3F87"/>
    <w:rsid w:val="003F50FD"/>
    <w:rsid w:val="00401A70"/>
    <w:rsid w:val="00407D17"/>
    <w:rsid w:val="0041145D"/>
    <w:rsid w:val="00422CAD"/>
    <w:rsid w:val="004232A0"/>
    <w:rsid w:val="004279A1"/>
    <w:rsid w:val="00434A8E"/>
    <w:rsid w:val="00434E7A"/>
    <w:rsid w:val="00435D32"/>
    <w:rsid w:val="00441C25"/>
    <w:rsid w:val="004476F8"/>
    <w:rsid w:val="004514CA"/>
    <w:rsid w:val="00460290"/>
    <w:rsid w:val="004662DB"/>
    <w:rsid w:val="00467167"/>
    <w:rsid w:val="004706B4"/>
    <w:rsid w:val="00471FB7"/>
    <w:rsid w:val="00473BA0"/>
    <w:rsid w:val="00475F90"/>
    <w:rsid w:val="0048081C"/>
    <w:rsid w:val="00480C10"/>
    <w:rsid w:val="00481FBE"/>
    <w:rsid w:val="004825C4"/>
    <w:rsid w:val="00482712"/>
    <w:rsid w:val="00484506"/>
    <w:rsid w:val="00485406"/>
    <w:rsid w:val="00490C97"/>
    <w:rsid w:val="00493708"/>
    <w:rsid w:val="004959DD"/>
    <w:rsid w:val="004972F1"/>
    <w:rsid w:val="004A07A4"/>
    <w:rsid w:val="004A0DBF"/>
    <w:rsid w:val="004A0E6E"/>
    <w:rsid w:val="004A368D"/>
    <w:rsid w:val="004B5F83"/>
    <w:rsid w:val="004C6C99"/>
    <w:rsid w:val="004D1434"/>
    <w:rsid w:val="004D64B4"/>
    <w:rsid w:val="004D6571"/>
    <w:rsid w:val="004D7678"/>
    <w:rsid w:val="004E082B"/>
    <w:rsid w:val="004E347E"/>
    <w:rsid w:val="004E46F2"/>
    <w:rsid w:val="004E6589"/>
    <w:rsid w:val="004E7C72"/>
    <w:rsid w:val="004F09BA"/>
    <w:rsid w:val="00500B10"/>
    <w:rsid w:val="00501FF2"/>
    <w:rsid w:val="00505405"/>
    <w:rsid w:val="0051055D"/>
    <w:rsid w:val="005142AC"/>
    <w:rsid w:val="00516A9A"/>
    <w:rsid w:val="00517584"/>
    <w:rsid w:val="005245F9"/>
    <w:rsid w:val="00527EFB"/>
    <w:rsid w:val="00534D68"/>
    <w:rsid w:val="00540378"/>
    <w:rsid w:val="005410DA"/>
    <w:rsid w:val="00541394"/>
    <w:rsid w:val="00543331"/>
    <w:rsid w:val="005442FC"/>
    <w:rsid w:val="005476AB"/>
    <w:rsid w:val="00561499"/>
    <w:rsid w:val="00572C69"/>
    <w:rsid w:val="0058067D"/>
    <w:rsid w:val="00582DC7"/>
    <w:rsid w:val="00587355"/>
    <w:rsid w:val="00591BD4"/>
    <w:rsid w:val="00591C74"/>
    <w:rsid w:val="005A0215"/>
    <w:rsid w:val="005A0D76"/>
    <w:rsid w:val="005A560A"/>
    <w:rsid w:val="005B2ACF"/>
    <w:rsid w:val="005B5383"/>
    <w:rsid w:val="005B6153"/>
    <w:rsid w:val="005B77AB"/>
    <w:rsid w:val="005C310F"/>
    <w:rsid w:val="005C4FEE"/>
    <w:rsid w:val="005C7955"/>
    <w:rsid w:val="005D5D71"/>
    <w:rsid w:val="005D61AD"/>
    <w:rsid w:val="005D6778"/>
    <w:rsid w:val="005E253F"/>
    <w:rsid w:val="005E5DDB"/>
    <w:rsid w:val="005E6B55"/>
    <w:rsid w:val="005F226C"/>
    <w:rsid w:val="005F33E2"/>
    <w:rsid w:val="005F5CF0"/>
    <w:rsid w:val="005F7B95"/>
    <w:rsid w:val="00600E9E"/>
    <w:rsid w:val="0060103D"/>
    <w:rsid w:val="00604A15"/>
    <w:rsid w:val="006062F9"/>
    <w:rsid w:val="00614F4B"/>
    <w:rsid w:val="00616A74"/>
    <w:rsid w:val="006171E9"/>
    <w:rsid w:val="00620AF3"/>
    <w:rsid w:val="00620E59"/>
    <w:rsid w:val="00623180"/>
    <w:rsid w:val="00623C3A"/>
    <w:rsid w:val="0062452C"/>
    <w:rsid w:val="00634289"/>
    <w:rsid w:val="00637249"/>
    <w:rsid w:val="00637434"/>
    <w:rsid w:val="00640A5D"/>
    <w:rsid w:val="00643E9D"/>
    <w:rsid w:val="00644F7E"/>
    <w:rsid w:val="006468A8"/>
    <w:rsid w:val="006475E7"/>
    <w:rsid w:val="0065146A"/>
    <w:rsid w:val="00661741"/>
    <w:rsid w:val="00664083"/>
    <w:rsid w:val="00672750"/>
    <w:rsid w:val="00672FDF"/>
    <w:rsid w:val="00676103"/>
    <w:rsid w:val="006775E5"/>
    <w:rsid w:val="00682741"/>
    <w:rsid w:val="00682B13"/>
    <w:rsid w:val="00694958"/>
    <w:rsid w:val="006A0039"/>
    <w:rsid w:val="006A1044"/>
    <w:rsid w:val="006A1700"/>
    <w:rsid w:val="006A533F"/>
    <w:rsid w:val="006B631B"/>
    <w:rsid w:val="006C44BF"/>
    <w:rsid w:val="006D3596"/>
    <w:rsid w:val="006D733A"/>
    <w:rsid w:val="006E16F7"/>
    <w:rsid w:val="006E2499"/>
    <w:rsid w:val="006E5F5E"/>
    <w:rsid w:val="006F2686"/>
    <w:rsid w:val="006F2CD5"/>
    <w:rsid w:val="006F62CF"/>
    <w:rsid w:val="00700A06"/>
    <w:rsid w:val="007034E2"/>
    <w:rsid w:val="007038DE"/>
    <w:rsid w:val="00705856"/>
    <w:rsid w:val="00707AF4"/>
    <w:rsid w:val="00720F5B"/>
    <w:rsid w:val="007218F6"/>
    <w:rsid w:val="00723385"/>
    <w:rsid w:val="0072424D"/>
    <w:rsid w:val="0072601C"/>
    <w:rsid w:val="00726B0C"/>
    <w:rsid w:val="00727EF5"/>
    <w:rsid w:val="00735E2B"/>
    <w:rsid w:val="00737DA7"/>
    <w:rsid w:val="0074412B"/>
    <w:rsid w:val="007473BC"/>
    <w:rsid w:val="00754164"/>
    <w:rsid w:val="00754A32"/>
    <w:rsid w:val="00755313"/>
    <w:rsid w:val="00755BB9"/>
    <w:rsid w:val="00757B3F"/>
    <w:rsid w:val="00761E4A"/>
    <w:rsid w:val="00764FB3"/>
    <w:rsid w:val="0077100E"/>
    <w:rsid w:val="007717F8"/>
    <w:rsid w:val="00772C95"/>
    <w:rsid w:val="00781410"/>
    <w:rsid w:val="0079087B"/>
    <w:rsid w:val="00790EB1"/>
    <w:rsid w:val="007A61B8"/>
    <w:rsid w:val="007A6E7E"/>
    <w:rsid w:val="007A7E89"/>
    <w:rsid w:val="007B0264"/>
    <w:rsid w:val="007B07AF"/>
    <w:rsid w:val="007B0FD1"/>
    <w:rsid w:val="007B26AA"/>
    <w:rsid w:val="007B71AF"/>
    <w:rsid w:val="007C0C11"/>
    <w:rsid w:val="007C24E9"/>
    <w:rsid w:val="007C3BA7"/>
    <w:rsid w:val="007C47FC"/>
    <w:rsid w:val="007C4991"/>
    <w:rsid w:val="007C752E"/>
    <w:rsid w:val="007D29C9"/>
    <w:rsid w:val="007D634B"/>
    <w:rsid w:val="007E1843"/>
    <w:rsid w:val="007E30F3"/>
    <w:rsid w:val="007E3554"/>
    <w:rsid w:val="007E6E3A"/>
    <w:rsid w:val="007F3350"/>
    <w:rsid w:val="007F3726"/>
    <w:rsid w:val="007F4E8D"/>
    <w:rsid w:val="007F7313"/>
    <w:rsid w:val="007F7CFD"/>
    <w:rsid w:val="008005FE"/>
    <w:rsid w:val="00800D6A"/>
    <w:rsid w:val="0080117C"/>
    <w:rsid w:val="00802851"/>
    <w:rsid w:val="008060F9"/>
    <w:rsid w:val="008108E9"/>
    <w:rsid w:val="008135EB"/>
    <w:rsid w:val="008236E6"/>
    <w:rsid w:val="00826CF2"/>
    <w:rsid w:val="00827C5F"/>
    <w:rsid w:val="008401EC"/>
    <w:rsid w:val="00840F17"/>
    <w:rsid w:val="008436F0"/>
    <w:rsid w:val="00845081"/>
    <w:rsid w:val="00846DDA"/>
    <w:rsid w:val="00850A53"/>
    <w:rsid w:val="00851703"/>
    <w:rsid w:val="00853CC3"/>
    <w:rsid w:val="00856450"/>
    <w:rsid w:val="00860811"/>
    <w:rsid w:val="0086377A"/>
    <w:rsid w:val="00864793"/>
    <w:rsid w:val="00876B98"/>
    <w:rsid w:val="0087762E"/>
    <w:rsid w:val="00880016"/>
    <w:rsid w:val="00887661"/>
    <w:rsid w:val="00891BA5"/>
    <w:rsid w:val="00893677"/>
    <w:rsid w:val="008A0E1F"/>
    <w:rsid w:val="008A3CAB"/>
    <w:rsid w:val="008A3E98"/>
    <w:rsid w:val="008A4158"/>
    <w:rsid w:val="008A5671"/>
    <w:rsid w:val="008A7240"/>
    <w:rsid w:val="008B0385"/>
    <w:rsid w:val="008B1328"/>
    <w:rsid w:val="008B3E4F"/>
    <w:rsid w:val="008B4E43"/>
    <w:rsid w:val="008C1B05"/>
    <w:rsid w:val="008C3053"/>
    <w:rsid w:val="008C6CFE"/>
    <w:rsid w:val="008D61AE"/>
    <w:rsid w:val="008D65F2"/>
    <w:rsid w:val="008E0E22"/>
    <w:rsid w:val="008E2D2C"/>
    <w:rsid w:val="008F09FA"/>
    <w:rsid w:val="008F1CBA"/>
    <w:rsid w:val="00904290"/>
    <w:rsid w:val="009042A0"/>
    <w:rsid w:val="0090433C"/>
    <w:rsid w:val="00905AC1"/>
    <w:rsid w:val="0090677E"/>
    <w:rsid w:val="00910701"/>
    <w:rsid w:val="0091254D"/>
    <w:rsid w:val="009125DD"/>
    <w:rsid w:val="00913165"/>
    <w:rsid w:val="00913A31"/>
    <w:rsid w:val="00926D29"/>
    <w:rsid w:val="009361EB"/>
    <w:rsid w:val="0095144B"/>
    <w:rsid w:val="00955FED"/>
    <w:rsid w:val="00961532"/>
    <w:rsid w:val="00967053"/>
    <w:rsid w:val="00967798"/>
    <w:rsid w:val="009711B8"/>
    <w:rsid w:val="00984F64"/>
    <w:rsid w:val="00986388"/>
    <w:rsid w:val="00986BB0"/>
    <w:rsid w:val="0099249C"/>
    <w:rsid w:val="0099672F"/>
    <w:rsid w:val="00997DA9"/>
    <w:rsid w:val="009A2016"/>
    <w:rsid w:val="009A378F"/>
    <w:rsid w:val="009A3EAD"/>
    <w:rsid w:val="009B05E0"/>
    <w:rsid w:val="009B23CD"/>
    <w:rsid w:val="009B4490"/>
    <w:rsid w:val="009B6E80"/>
    <w:rsid w:val="009C0553"/>
    <w:rsid w:val="009C0C39"/>
    <w:rsid w:val="009C27EF"/>
    <w:rsid w:val="009C3AEC"/>
    <w:rsid w:val="009C58F0"/>
    <w:rsid w:val="009C72C4"/>
    <w:rsid w:val="009C763B"/>
    <w:rsid w:val="009D2659"/>
    <w:rsid w:val="009D5557"/>
    <w:rsid w:val="009D6A1B"/>
    <w:rsid w:val="009D79B8"/>
    <w:rsid w:val="009E2EB4"/>
    <w:rsid w:val="009E44B4"/>
    <w:rsid w:val="009E62DE"/>
    <w:rsid w:val="009F0CD0"/>
    <w:rsid w:val="009F1031"/>
    <w:rsid w:val="009F6BE8"/>
    <w:rsid w:val="009F7309"/>
    <w:rsid w:val="00A00318"/>
    <w:rsid w:val="00A13218"/>
    <w:rsid w:val="00A1455E"/>
    <w:rsid w:val="00A173E1"/>
    <w:rsid w:val="00A21DE7"/>
    <w:rsid w:val="00A23B52"/>
    <w:rsid w:val="00A24395"/>
    <w:rsid w:val="00A31C26"/>
    <w:rsid w:val="00A34980"/>
    <w:rsid w:val="00A45B20"/>
    <w:rsid w:val="00A46883"/>
    <w:rsid w:val="00A479F3"/>
    <w:rsid w:val="00A529D0"/>
    <w:rsid w:val="00A535FE"/>
    <w:rsid w:val="00A620C9"/>
    <w:rsid w:val="00A641F3"/>
    <w:rsid w:val="00A64F66"/>
    <w:rsid w:val="00A6513A"/>
    <w:rsid w:val="00A70229"/>
    <w:rsid w:val="00A72083"/>
    <w:rsid w:val="00A72635"/>
    <w:rsid w:val="00A73274"/>
    <w:rsid w:val="00A76718"/>
    <w:rsid w:val="00A77C7C"/>
    <w:rsid w:val="00A81E54"/>
    <w:rsid w:val="00A81F7B"/>
    <w:rsid w:val="00A83071"/>
    <w:rsid w:val="00A84090"/>
    <w:rsid w:val="00A8603D"/>
    <w:rsid w:val="00A86EFB"/>
    <w:rsid w:val="00A92493"/>
    <w:rsid w:val="00A93AB2"/>
    <w:rsid w:val="00A95074"/>
    <w:rsid w:val="00A97677"/>
    <w:rsid w:val="00A97AA9"/>
    <w:rsid w:val="00AA0286"/>
    <w:rsid w:val="00AA5015"/>
    <w:rsid w:val="00AA70CF"/>
    <w:rsid w:val="00AB2164"/>
    <w:rsid w:val="00AB708F"/>
    <w:rsid w:val="00AC0F21"/>
    <w:rsid w:val="00AC3318"/>
    <w:rsid w:val="00AD4302"/>
    <w:rsid w:val="00AD703B"/>
    <w:rsid w:val="00AE189F"/>
    <w:rsid w:val="00AE19E0"/>
    <w:rsid w:val="00AE2E5F"/>
    <w:rsid w:val="00AE4C23"/>
    <w:rsid w:val="00AE4CD7"/>
    <w:rsid w:val="00AE61F4"/>
    <w:rsid w:val="00AE7A14"/>
    <w:rsid w:val="00AF1067"/>
    <w:rsid w:val="00AF27AC"/>
    <w:rsid w:val="00AF2B92"/>
    <w:rsid w:val="00AF398A"/>
    <w:rsid w:val="00AF476F"/>
    <w:rsid w:val="00AF5FEE"/>
    <w:rsid w:val="00AF6032"/>
    <w:rsid w:val="00AF704F"/>
    <w:rsid w:val="00AF73AD"/>
    <w:rsid w:val="00B009B2"/>
    <w:rsid w:val="00B019F4"/>
    <w:rsid w:val="00B0271F"/>
    <w:rsid w:val="00B039EB"/>
    <w:rsid w:val="00B0533C"/>
    <w:rsid w:val="00B0631E"/>
    <w:rsid w:val="00B0668A"/>
    <w:rsid w:val="00B10322"/>
    <w:rsid w:val="00B13FA4"/>
    <w:rsid w:val="00B17AE9"/>
    <w:rsid w:val="00B21246"/>
    <w:rsid w:val="00B21E98"/>
    <w:rsid w:val="00B22C3C"/>
    <w:rsid w:val="00B24B35"/>
    <w:rsid w:val="00B25832"/>
    <w:rsid w:val="00B25AF3"/>
    <w:rsid w:val="00B30351"/>
    <w:rsid w:val="00B306A3"/>
    <w:rsid w:val="00B32BEA"/>
    <w:rsid w:val="00B41C77"/>
    <w:rsid w:val="00B435EE"/>
    <w:rsid w:val="00B53713"/>
    <w:rsid w:val="00B53952"/>
    <w:rsid w:val="00B57627"/>
    <w:rsid w:val="00B626F9"/>
    <w:rsid w:val="00B6433A"/>
    <w:rsid w:val="00B729A9"/>
    <w:rsid w:val="00B74941"/>
    <w:rsid w:val="00B7540B"/>
    <w:rsid w:val="00B7559C"/>
    <w:rsid w:val="00B826A0"/>
    <w:rsid w:val="00B82A11"/>
    <w:rsid w:val="00B82A9B"/>
    <w:rsid w:val="00B860E3"/>
    <w:rsid w:val="00B90C1F"/>
    <w:rsid w:val="00B97D2A"/>
    <w:rsid w:val="00BA010F"/>
    <w:rsid w:val="00BA03CF"/>
    <w:rsid w:val="00BB4C44"/>
    <w:rsid w:val="00BB4CCE"/>
    <w:rsid w:val="00BC2C53"/>
    <w:rsid w:val="00BC4E3A"/>
    <w:rsid w:val="00BC7DC0"/>
    <w:rsid w:val="00BD456C"/>
    <w:rsid w:val="00BD58DC"/>
    <w:rsid w:val="00BE1869"/>
    <w:rsid w:val="00BE7016"/>
    <w:rsid w:val="00BF417C"/>
    <w:rsid w:val="00BF5D16"/>
    <w:rsid w:val="00BF7744"/>
    <w:rsid w:val="00C02522"/>
    <w:rsid w:val="00C0644F"/>
    <w:rsid w:val="00C122FC"/>
    <w:rsid w:val="00C12361"/>
    <w:rsid w:val="00C14603"/>
    <w:rsid w:val="00C162B8"/>
    <w:rsid w:val="00C17DA8"/>
    <w:rsid w:val="00C20EAF"/>
    <w:rsid w:val="00C2554D"/>
    <w:rsid w:val="00C30ADB"/>
    <w:rsid w:val="00C30BD9"/>
    <w:rsid w:val="00C30C80"/>
    <w:rsid w:val="00C32FA9"/>
    <w:rsid w:val="00C40E52"/>
    <w:rsid w:val="00C419BA"/>
    <w:rsid w:val="00C44782"/>
    <w:rsid w:val="00C5076D"/>
    <w:rsid w:val="00C52940"/>
    <w:rsid w:val="00C5317A"/>
    <w:rsid w:val="00C53A69"/>
    <w:rsid w:val="00C570BE"/>
    <w:rsid w:val="00C61EF5"/>
    <w:rsid w:val="00C654D8"/>
    <w:rsid w:val="00C660DE"/>
    <w:rsid w:val="00C70648"/>
    <w:rsid w:val="00C72588"/>
    <w:rsid w:val="00C733D7"/>
    <w:rsid w:val="00C80D16"/>
    <w:rsid w:val="00C8351A"/>
    <w:rsid w:val="00C9141F"/>
    <w:rsid w:val="00C93528"/>
    <w:rsid w:val="00C9509E"/>
    <w:rsid w:val="00CA6274"/>
    <w:rsid w:val="00CB2094"/>
    <w:rsid w:val="00CB2EAF"/>
    <w:rsid w:val="00CC2190"/>
    <w:rsid w:val="00CC50D2"/>
    <w:rsid w:val="00CC777C"/>
    <w:rsid w:val="00CC7EB8"/>
    <w:rsid w:val="00CD5053"/>
    <w:rsid w:val="00CE02CA"/>
    <w:rsid w:val="00CE3683"/>
    <w:rsid w:val="00CE4F0F"/>
    <w:rsid w:val="00CE6169"/>
    <w:rsid w:val="00CF2E94"/>
    <w:rsid w:val="00CF39EB"/>
    <w:rsid w:val="00D02375"/>
    <w:rsid w:val="00D033DC"/>
    <w:rsid w:val="00D03C3E"/>
    <w:rsid w:val="00D052A3"/>
    <w:rsid w:val="00D059D7"/>
    <w:rsid w:val="00D10A92"/>
    <w:rsid w:val="00D12AD9"/>
    <w:rsid w:val="00D12AF1"/>
    <w:rsid w:val="00D2372C"/>
    <w:rsid w:val="00D2661D"/>
    <w:rsid w:val="00D3298E"/>
    <w:rsid w:val="00D3625E"/>
    <w:rsid w:val="00D450B9"/>
    <w:rsid w:val="00D5310B"/>
    <w:rsid w:val="00D53206"/>
    <w:rsid w:val="00D5476D"/>
    <w:rsid w:val="00D56B8A"/>
    <w:rsid w:val="00D577F1"/>
    <w:rsid w:val="00D57A56"/>
    <w:rsid w:val="00D677C0"/>
    <w:rsid w:val="00D7038A"/>
    <w:rsid w:val="00D705AC"/>
    <w:rsid w:val="00D713EF"/>
    <w:rsid w:val="00D752B9"/>
    <w:rsid w:val="00D754F4"/>
    <w:rsid w:val="00D75BF7"/>
    <w:rsid w:val="00D81D57"/>
    <w:rsid w:val="00D8400A"/>
    <w:rsid w:val="00D86900"/>
    <w:rsid w:val="00D8716B"/>
    <w:rsid w:val="00D918F4"/>
    <w:rsid w:val="00D924C6"/>
    <w:rsid w:val="00DA1C10"/>
    <w:rsid w:val="00DA1E04"/>
    <w:rsid w:val="00DB2E0A"/>
    <w:rsid w:val="00DB3564"/>
    <w:rsid w:val="00DB6AFE"/>
    <w:rsid w:val="00DC6399"/>
    <w:rsid w:val="00DC6A89"/>
    <w:rsid w:val="00DD0885"/>
    <w:rsid w:val="00DD09BA"/>
    <w:rsid w:val="00DD2B7B"/>
    <w:rsid w:val="00DD31D8"/>
    <w:rsid w:val="00DD4AF1"/>
    <w:rsid w:val="00DE3939"/>
    <w:rsid w:val="00DF6D10"/>
    <w:rsid w:val="00E01249"/>
    <w:rsid w:val="00E049BB"/>
    <w:rsid w:val="00E055C2"/>
    <w:rsid w:val="00E13E2B"/>
    <w:rsid w:val="00E152D0"/>
    <w:rsid w:val="00E170F0"/>
    <w:rsid w:val="00E17E04"/>
    <w:rsid w:val="00E20156"/>
    <w:rsid w:val="00E22CEC"/>
    <w:rsid w:val="00E23D71"/>
    <w:rsid w:val="00E3115E"/>
    <w:rsid w:val="00E32B19"/>
    <w:rsid w:val="00E341F2"/>
    <w:rsid w:val="00E419F4"/>
    <w:rsid w:val="00E41F0F"/>
    <w:rsid w:val="00E4418B"/>
    <w:rsid w:val="00E44DE0"/>
    <w:rsid w:val="00E4790B"/>
    <w:rsid w:val="00E47EBC"/>
    <w:rsid w:val="00E52903"/>
    <w:rsid w:val="00E5539B"/>
    <w:rsid w:val="00E56624"/>
    <w:rsid w:val="00E56DF0"/>
    <w:rsid w:val="00E57C92"/>
    <w:rsid w:val="00E600B0"/>
    <w:rsid w:val="00E60F14"/>
    <w:rsid w:val="00E64E24"/>
    <w:rsid w:val="00E6558F"/>
    <w:rsid w:val="00E6780D"/>
    <w:rsid w:val="00E67C39"/>
    <w:rsid w:val="00E67F2A"/>
    <w:rsid w:val="00E70BB1"/>
    <w:rsid w:val="00E726FA"/>
    <w:rsid w:val="00E76AF0"/>
    <w:rsid w:val="00E81E62"/>
    <w:rsid w:val="00E8601F"/>
    <w:rsid w:val="00E90BE0"/>
    <w:rsid w:val="00E91441"/>
    <w:rsid w:val="00E97965"/>
    <w:rsid w:val="00EA3508"/>
    <w:rsid w:val="00EA56B4"/>
    <w:rsid w:val="00EA7F6B"/>
    <w:rsid w:val="00EB0A10"/>
    <w:rsid w:val="00EB1610"/>
    <w:rsid w:val="00EB4F2A"/>
    <w:rsid w:val="00EB6902"/>
    <w:rsid w:val="00EC01A3"/>
    <w:rsid w:val="00EC3B72"/>
    <w:rsid w:val="00EC5B38"/>
    <w:rsid w:val="00ED0B2A"/>
    <w:rsid w:val="00ED32DB"/>
    <w:rsid w:val="00ED6B75"/>
    <w:rsid w:val="00EE2044"/>
    <w:rsid w:val="00EE254B"/>
    <w:rsid w:val="00EF355D"/>
    <w:rsid w:val="00EF4127"/>
    <w:rsid w:val="00EF4CB7"/>
    <w:rsid w:val="00F05BD6"/>
    <w:rsid w:val="00F15A6A"/>
    <w:rsid w:val="00F202D2"/>
    <w:rsid w:val="00F22ECF"/>
    <w:rsid w:val="00F2427F"/>
    <w:rsid w:val="00F4058A"/>
    <w:rsid w:val="00F43A6E"/>
    <w:rsid w:val="00F44FF4"/>
    <w:rsid w:val="00F50149"/>
    <w:rsid w:val="00F522A3"/>
    <w:rsid w:val="00F5510F"/>
    <w:rsid w:val="00F56F86"/>
    <w:rsid w:val="00F572C8"/>
    <w:rsid w:val="00F65C13"/>
    <w:rsid w:val="00F67135"/>
    <w:rsid w:val="00F7664E"/>
    <w:rsid w:val="00F82446"/>
    <w:rsid w:val="00F84086"/>
    <w:rsid w:val="00F86D48"/>
    <w:rsid w:val="00F9156A"/>
    <w:rsid w:val="00F91E49"/>
    <w:rsid w:val="00F9260E"/>
    <w:rsid w:val="00F93B3E"/>
    <w:rsid w:val="00F97B54"/>
    <w:rsid w:val="00FA62BD"/>
    <w:rsid w:val="00FB19EF"/>
    <w:rsid w:val="00FB252C"/>
    <w:rsid w:val="00FB4176"/>
    <w:rsid w:val="00FB5D1A"/>
    <w:rsid w:val="00FC0F76"/>
    <w:rsid w:val="00FC66DA"/>
    <w:rsid w:val="00FC6AC1"/>
    <w:rsid w:val="00FC7BFB"/>
    <w:rsid w:val="00FD13F1"/>
    <w:rsid w:val="00FD252F"/>
    <w:rsid w:val="00FD3AA5"/>
    <w:rsid w:val="00FD5B6D"/>
    <w:rsid w:val="00FE4E01"/>
    <w:rsid w:val="00FE58A9"/>
    <w:rsid w:val="00FE6BC3"/>
    <w:rsid w:val="00FE72C5"/>
    <w:rsid w:val="00FF3957"/>
    <w:rsid w:val="00FF5803"/>
    <w:rsid w:val="00FF6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228230-0452-4666-83AE-55D51737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DBF"/>
  </w:style>
  <w:style w:type="paragraph" w:styleId="1">
    <w:name w:val="heading 1"/>
    <w:basedOn w:val="a"/>
    <w:next w:val="a"/>
    <w:link w:val="10"/>
    <w:qFormat/>
    <w:rsid w:val="00CB2094"/>
    <w:pPr>
      <w:keepNext/>
      <w:spacing w:before="240" w:after="60"/>
      <w:outlineLvl w:val="0"/>
    </w:pPr>
    <w:rPr>
      <w:rFonts w:ascii="Calibri Light" w:hAnsi="Calibri Light"/>
      <w:b/>
      <w:bCs/>
      <w:kern w:val="32"/>
      <w:sz w:val="32"/>
      <w:szCs w:val="32"/>
    </w:rPr>
  </w:style>
  <w:style w:type="paragraph" w:styleId="2">
    <w:name w:val="heading 2"/>
    <w:basedOn w:val="a"/>
    <w:next w:val="a"/>
    <w:qFormat/>
    <w:rsid w:val="004A0DBF"/>
    <w:pPr>
      <w:keepNext/>
      <w:jc w:val="center"/>
      <w:outlineLvl w:val="1"/>
    </w:pPr>
    <w:rPr>
      <w:rFonts w:ascii="Arial" w:hAnsi="Arial"/>
      <w:b/>
      <w:spacing w:val="70"/>
      <w:sz w:val="24"/>
    </w:rPr>
  </w:style>
  <w:style w:type="paragraph" w:styleId="3">
    <w:name w:val="heading 3"/>
    <w:basedOn w:val="a"/>
    <w:next w:val="a"/>
    <w:qFormat/>
    <w:rsid w:val="004A0DBF"/>
    <w:pPr>
      <w:keepNext/>
      <w:jc w:val="center"/>
      <w:outlineLvl w:val="2"/>
    </w:pPr>
    <w:rPr>
      <w:rFonts w:ascii="Arial" w:hAnsi="Arial"/>
      <w:b/>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A7F6B"/>
    <w:rPr>
      <w:rFonts w:ascii="Tahoma" w:hAnsi="Tahoma" w:cs="Tahoma"/>
      <w:sz w:val="16"/>
      <w:szCs w:val="16"/>
    </w:rPr>
  </w:style>
  <w:style w:type="table" w:styleId="a5">
    <w:name w:val="Table Grid"/>
    <w:basedOn w:val="a1"/>
    <w:rsid w:val="00D02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250F95"/>
    <w:pPr>
      <w:tabs>
        <w:tab w:val="center" w:pos="4677"/>
        <w:tab w:val="right" w:pos="9355"/>
      </w:tabs>
    </w:pPr>
  </w:style>
  <w:style w:type="character" w:styleId="a8">
    <w:name w:val="page number"/>
    <w:basedOn w:val="a0"/>
    <w:rsid w:val="00250F95"/>
  </w:style>
  <w:style w:type="paragraph" w:styleId="a9">
    <w:name w:val="header"/>
    <w:basedOn w:val="a"/>
    <w:link w:val="aa"/>
    <w:uiPriority w:val="99"/>
    <w:rsid w:val="00250F95"/>
    <w:pPr>
      <w:tabs>
        <w:tab w:val="center" w:pos="4677"/>
        <w:tab w:val="right" w:pos="9355"/>
      </w:tabs>
    </w:pPr>
  </w:style>
  <w:style w:type="paragraph" w:customStyle="1" w:styleId="ab">
    <w:name w:val="Знак"/>
    <w:basedOn w:val="a"/>
    <w:rsid w:val="00355BE6"/>
    <w:pPr>
      <w:widowControl w:val="0"/>
      <w:adjustRightInd w:val="0"/>
      <w:spacing w:after="160" w:line="240" w:lineRule="exact"/>
      <w:jc w:val="right"/>
    </w:pPr>
    <w:rPr>
      <w:lang w:val="en-GB" w:eastAsia="en-US"/>
    </w:rPr>
  </w:style>
  <w:style w:type="character" w:styleId="ac">
    <w:name w:val="Hyperlink"/>
    <w:uiPriority w:val="99"/>
    <w:rsid w:val="001118A3"/>
    <w:rPr>
      <w:color w:val="0000FF"/>
      <w:u w:val="single"/>
    </w:rPr>
  </w:style>
  <w:style w:type="paragraph" w:customStyle="1" w:styleId="ConsPlusTitle">
    <w:name w:val="ConsPlusTitle"/>
    <w:rsid w:val="001118A3"/>
    <w:pPr>
      <w:widowControl w:val="0"/>
      <w:autoSpaceDE w:val="0"/>
      <w:autoSpaceDN w:val="0"/>
    </w:pPr>
    <w:rPr>
      <w:rFonts w:ascii="Calibri" w:hAnsi="Calibri" w:cs="Calibri"/>
      <w:b/>
      <w:sz w:val="22"/>
    </w:rPr>
  </w:style>
  <w:style w:type="paragraph" w:styleId="ad">
    <w:name w:val="No Spacing"/>
    <w:qFormat/>
    <w:rsid w:val="001118A3"/>
    <w:pPr>
      <w:widowControl w:val="0"/>
      <w:autoSpaceDE w:val="0"/>
      <w:autoSpaceDN w:val="0"/>
      <w:adjustRightInd w:val="0"/>
    </w:pPr>
    <w:rPr>
      <w:rFonts w:ascii="Arial" w:hAnsi="Arial" w:cs="Arial"/>
    </w:rPr>
  </w:style>
  <w:style w:type="paragraph" w:customStyle="1" w:styleId="ConsPlusNormal">
    <w:name w:val="ConsPlusNormal"/>
    <w:qFormat/>
    <w:rsid w:val="001118A3"/>
    <w:pPr>
      <w:widowControl w:val="0"/>
      <w:autoSpaceDE w:val="0"/>
      <w:autoSpaceDN w:val="0"/>
    </w:pPr>
    <w:rPr>
      <w:rFonts w:ascii="Calibri" w:hAnsi="Calibri" w:cs="Calibri"/>
      <w:sz w:val="22"/>
    </w:rPr>
  </w:style>
  <w:style w:type="paragraph" w:customStyle="1" w:styleId="ConsPlusNonformat">
    <w:name w:val="ConsPlusNonformat"/>
    <w:rsid w:val="001118A3"/>
    <w:pPr>
      <w:widowControl w:val="0"/>
      <w:autoSpaceDE w:val="0"/>
      <w:autoSpaceDN w:val="0"/>
    </w:pPr>
    <w:rPr>
      <w:rFonts w:ascii="Courier New" w:hAnsi="Courier New" w:cs="Courier New"/>
    </w:rPr>
  </w:style>
  <w:style w:type="character" w:customStyle="1" w:styleId="aa">
    <w:name w:val="Верхний колонтитул Знак"/>
    <w:basedOn w:val="a0"/>
    <w:link w:val="a9"/>
    <w:uiPriority w:val="99"/>
    <w:rsid w:val="001118A3"/>
  </w:style>
  <w:style w:type="paragraph" w:styleId="ae">
    <w:name w:val="annotation text"/>
    <w:basedOn w:val="a"/>
    <w:link w:val="af"/>
    <w:rsid w:val="00FD13F1"/>
    <w:pPr>
      <w:spacing w:after="200" w:line="276" w:lineRule="auto"/>
    </w:pPr>
    <w:rPr>
      <w:rFonts w:ascii="Calibri" w:hAnsi="Calibri"/>
      <w:lang w:val="x-none" w:eastAsia="x-none"/>
    </w:rPr>
  </w:style>
  <w:style w:type="character" w:customStyle="1" w:styleId="af">
    <w:name w:val="Текст примечания Знак"/>
    <w:link w:val="ae"/>
    <w:rsid w:val="00FD13F1"/>
    <w:rPr>
      <w:rFonts w:ascii="Calibri" w:hAnsi="Calibri"/>
      <w:lang w:val="x-none" w:eastAsia="x-none"/>
    </w:rPr>
  </w:style>
  <w:style w:type="numbering" w:customStyle="1" w:styleId="11">
    <w:name w:val="Нет списка1"/>
    <w:next w:val="a2"/>
    <w:semiHidden/>
    <w:unhideWhenUsed/>
    <w:rsid w:val="009125DD"/>
  </w:style>
  <w:style w:type="character" w:customStyle="1" w:styleId="20">
    <w:name w:val="Основной шрифт абзаца2"/>
    <w:rsid w:val="009125DD"/>
  </w:style>
  <w:style w:type="character" w:customStyle="1" w:styleId="12">
    <w:name w:val="Основной шрифт абзаца1"/>
    <w:rsid w:val="009125DD"/>
  </w:style>
  <w:style w:type="character" w:customStyle="1" w:styleId="af0">
    <w:name w:val="Маркеры списка"/>
    <w:rsid w:val="009125DD"/>
    <w:rPr>
      <w:rFonts w:ascii="OpenSymbol" w:eastAsia="OpenSymbol" w:hAnsi="OpenSymbol" w:cs="OpenSymbol"/>
    </w:rPr>
  </w:style>
  <w:style w:type="character" w:customStyle="1" w:styleId="af1">
    <w:name w:val="Символ нумерации"/>
    <w:rsid w:val="009125DD"/>
  </w:style>
  <w:style w:type="paragraph" w:customStyle="1" w:styleId="af2">
    <w:name w:val="Заголовок"/>
    <w:basedOn w:val="a"/>
    <w:next w:val="af3"/>
    <w:rsid w:val="009125DD"/>
    <w:pPr>
      <w:keepNext/>
      <w:suppressAutoHyphens/>
      <w:spacing w:before="240" w:after="120"/>
      <w:jc w:val="both"/>
    </w:pPr>
    <w:rPr>
      <w:rFonts w:ascii="Arial" w:eastAsia="MS Mincho" w:hAnsi="Arial" w:cs="Tahoma"/>
      <w:sz w:val="28"/>
      <w:szCs w:val="28"/>
      <w:lang w:eastAsia="ar-SA"/>
    </w:rPr>
  </w:style>
  <w:style w:type="paragraph" w:styleId="af3">
    <w:name w:val="Body Text"/>
    <w:basedOn w:val="a"/>
    <w:link w:val="af4"/>
    <w:rsid w:val="009125DD"/>
    <w:pPr>
      <w:suppressAutoHyphens/>
      <w:spacing w:after="120"/>
      <w:jc w:val="both"/>
    </w:pPr>
    <w:rPr>
      <w:sz w:val="28"/>
      <w:lang w:eastAsia="ar-SA"/>
    </w:rPr>
  </w:style>
  <w:style w:type="character" w:customStyle="1" w:styleId="af4">
    <w:name w:val="Основной текст Знак"/>
    <w:link w:val="af3"/>
    <w:rsid w:val="009125DD"/>
    <w:rPr>
      <w:sz w:val="28"/>
      <w:lang w:eastAsia="ar-SA"/>
    </w:rPr>
  </w:style>
  <w:style w:type="paragraph" w:styleId="af5">
    <w:name w:val="List"/>
    <w:basedOn w:val="af3"/>
    <w:rsid w:val="009125DD"/>
    <w:rPr>
      <w:rFonts w:ascii="Arial" w:hAnsi="Arial" w:cs="Tahoma"/>
    </w:rPr>
  </w:style>
  <w:style w:type="paragraph" w:customStyle="1" w:styleId="21">
    <w:name w:val="Название2"/>
    <w:basedOn w:val="a"/>
    <w:rsid w:val="009125DD"/>
    <w:pPr>
      <w:suppressLineNumbers/>
      <w:suppressAutoHyphens/>
      <w:spacing w:before="120" w:after="120"/>
      <w:jc w:val="both"/>
    </w:pPr>
    <w:rPr>
      <w:rFonts w:ascii="Arial" w:hAnsi="Arial" w:cs="Tahoma"/>
      <w:i/>
      <w:iCs/>
      <w:szCs w:val="24"/>
      <w:lang w:eastAsia="ar-SA"/>
    </w:rPr>
  </w:style>
  <w:style w:type="paragraph" w:customStyle="1" w:styleId="22">
    <w:name w:val="Указатель2"/>
    <w:basedOn w:val="a"/>
    <w:rsid w:val="009125DD"/>
    <w:pPr>
      <w:suppressLineNumbers/>
      <w:suppressAutoHyphens/>
      <w:jc w:val="both"/>
    </w:pPr>
    <w:rPr>
      <w:rFonts w:ascii="Arial" w:hAnsi="Arial" w:cs="Tahoma"/>
      <w:sz w:val="28"/>
      <w:lang w:eastAsia="ar-SA"/>
    </w:rPr>
  </w:style>
  <w:style w:type="paragraph" w:customStyle="1" w:styleId="13">
    <w:name w:val="Название1"/>
    <w:basedOn w:val="a"/>
    <w:rsid w:val="009125DD"/>
    <w:pPr>
      <w:suppressLineNumbers/>
      <w:suppressAutoHyphens/>
      <w:spacing w:before="120" w:after="120"/>
      <w:jc w:val="both"/>
    </w:pPr>
    <w:rPr>
      <w:rFonts w:ascii="Arial" w:hAnsi="Arial" w:cs="Tahoma"/>
      <w:i/>
      <w:iCs/>
      <w:szCs w:val="24"/>
      <w:lang w:eastAsia="ar-SA"/>
    </w:rPr>
  </w:style>
  <w:style w:type="paragraph" w:customStyle="1" w:styleId="14">
    <w:name w:val="Указатель1"/>
    <w:basedOn w:val="a"/>
    <w:rsid w:val="009125DD"/>
    <w:pPr>
      <w:suppressLineNumbers/>
      <w:suppressAutoHyphens/>
      <w:jc w:val="both"/>
    </w:pPr>
    <w:rPr>
      <w:rFonts w:ascii="Arial" w:hAnsi="Arial" w:cs="Tahoma"/>
      <w:sz w:val="28"/>
      <w:lang w:eastAsia="ar-SA"/>
    </w:rPr>
  </w:style>
  <w:style w:type="character" w:customStyle="1" w:styleId="a4">
    <w:name w:val="Текст выноски Знак"/>
    <w:link w:val="a3"/>
    <w:uiPriority w:val="99"/>
    <w:rsid w:val="009125DD"/>
    <w:rPr>
      <w:rFonts w:ascii="Tahoma" w:hAnsi="Tahoma" w:cs="Tahoma"/>
      <w:sz w:val="16"/>
      <w:szCs w:val="16"/>
    </w:rPr>
  </w:style>
  <w:style w:type="paragraph" w:customStyle="1" w:styleId="af6">
    <w:name w:val="Содержимое врезки"/>
    <w:basedOn w:val="af3"/>
    <w:rsid w:val="009125DD"/>
  </w:style>
  <w:style w:type="table" w:customStyle="1" w:styleId="15">
    <w:name w:val="Сетка таблицы1"/>
    <w:basedOn w:val="a1"/>
    <w:next w:val="a5"/>
    <w:rsid w:val="009125DD"/>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link w:val="a6"/>
    <w:uiPriority w:val="99"/>
    <w:rsid w:val="009125DD"/>
  </w:style>
  <w:style w:type="numbering" w:customStyle="1" w:styleId="23">
    <w:name w:val="Нет списка2"/>
    <w:next w:val="a2"/>
    <w:semiHidden/>
    <w:unhideWhenUsed/>
    <w:rsid w:val="007C4991"/>
  </w:style>
  <w:style w:type="table" w:customStyle="1" w:styleId="24">
    <w:name w:val="Сетка таблицы2"/>
    <w:basedOn w:val="a1"/>
    <w:next w:val="a5"/>
    <w:rsid w:val="007C4991"/>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7C4991"/>
  </w:style>
  <w:style w:type="paragraph" w:styleId="af7">
    <w:name w:val="List Paragraph"/>
    <w:basedOn w:val="a"/>
    <w:uiPriority w:val="34"/>
    <w:qFormat/>
    <w:rsid w:val="007C4991"/>
    <w:pPr>
      <w:suppressAutoHyphens/>
      <w:ind w:left="720"/>
      <w:contextualSpacing/>
      <w:jc w:val="both"/>
    </w:pPr>
    <w:rPr>
      <w:sz w:val="28"/>
      <w:lang w:eastAsia="ar-SA"/>
    </w:rPr>
  </w:style>
  <w:style w:type="character" w:customStyle="1" w:styleId="10">
    <w:name w:val="Заголовок 1 Знак"/>
    <w:link w:val="1"/>
    <w:rsid w:val="00CB2094"/>
    <w:rPr>
      <w:rFonts w:ascii="Calibri Light" w:eastAsia="Times New Roman" w:hAnsi="Calibri Light" w:cs="Times New Roman"/>
      <w:b/>
      <w:bCs/>
      <w:kern w:val="32"/>
      <w:sz w:val="32"/>
      <w:szCs w:val="32"/>
    </w:rPr>
  </w:style>
  <w:style w:type="character" w:customStyle="1" w:styleId="ListLabel1">
    <w:name w:val="ListLabel 1"/>
    <w:qFormat/>
    <w:rsid w:val="002E2851"/>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5666">
      <w:bodyDiv w:val="1"/>
      <w:marLeft w:val="0"/>
      <w:marRight w:val="0"/>
      <w:marTop w:val="0"/>
      <w:marBottom w:val="0"/>
      <w:divBdr>
        <w:top w:val="none" w:sz="0" w:space="0" w:color="auto"/>
        <w:left w:val="none" w:sz="0" w:space="0" w:color="auto"/>
        <w:bottom w:val="none" w:sz="0" w:space="0" w:color="auto"/>
        <w:right w:val="none" w:sz="0" w:space="0" w:color="auto"/>
      </w:divBdr>
    </w:div>
    <w:div w:id="245656780">
      <w:bodyDiv w:val="1"/>
      <w:marLeft w:val="0"/>
      <w:marRight w:val="0"/>
      <w:marTop w:val="0"/>
      <w:marBottom w:val="0"/>
      <w:divBdr>
        <w:top w:val="none" w:sz="0" w:space="0" w:color="auto"/>
        <w:left w:val="none" w:sz="0" w:space="0" w:color="auto"/>
        <w:bottom w:val="none" w:sz="0" w:space="0" w:color="auto"/>
        <w:right w:val="none" w:sz="0" w:space="0" w:color="auto"/>
      </w:divBdr>
    </w:div>
    <w:div w:id="419067772">
      <w:bodyDiv w:val="1"/>
      <w:marLeft w:val="0"/>
      <w:marRight w:val="0"/>
      <w:marTop w:val="0"/>
      <w:marBottom w:val="0"/>
      <w:divBdr>
        <w:top w:val="none" w:sz="0" w:space="0" w:color="auto"/>
        <w:left w:val="none" w:sz="0" w:space="0" w:color="auto"/>
        <w:bottom w:val="none" w:sz="0" w:space="0" w:color="auto"/>
        <w:right w:val="none" w:sz="0" w:space="0" w:color="auto"/>
      </w:divBdr>
    </w:div>
    <w:div w:id="1236821405">
      <w:bodyDiv w:val="1"/>
      <w:marLeft w:val="0"/>
      <w:marRight w:val="0"/>
      <w:marTop w:val="0"/>
      <w:marBottom w:val="0"/>
      <w:divBdr>
        <w:top w:val="none" w:sz="0" w:space="0" w:color="auto"/>
        <w:left w:val="none" w:sz="0" w:space="0" w:color="auto"/>
        <w:bottom w:val="none" w:sz="0" w:space="0" w:color="auto"/>
        <w:right w:val="none" w:sz="0" w:space="0" w:color="auto"/>
      </w:divBdr>
    </w:div>
    <w:div w:id="204826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x.samregion.ru" TargetMode="External"/><Relationship Id="rId13" Type="http://schemas.openxmlformats.org/officeDocument/2006/relationships/hyperlink" Target="http://www.mcx.sam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168&amp;dst=1033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26303&amp;dst=100168" TargetMode="External"/><Relationship Id="rId4" Type="http://schemas.openxmlformats.org/officeDocument/2006/relationships/settings" Target="settings.xml"/><Relationship Id="rId9" Type="http://schemas.openxmlformats.org/officeDocument/2006/relationships/hyperlink" Target="https://login.consultant.ru/link/?req=doc&amp;base=LAW&amp;n=472841&amp;dst=576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puter\Application%20Data\Microsoft\&#1064;&#1072;&#1073;&#1083;&#1086;&#1085;&#1099;\&#1041;&#1083;&#1072;&#1085;&#1082;_&#1063;&#1077;&#1085;&#1094;&#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0D5BC-70D7-4C9A-BC67-106485AF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Бланк_Ченцов</Template>
  <TotalTime>0</TotalTime>
  <Pages>18</Pages>
  <Words>2930</Words>
  <Characters>16705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19596</CharactersWithSpaces>
  <SharedDoc>false</SharedDoc>
  <HLinks>
    <vt:vector size="216" baseType="variant">
      <vt:variant>
        <vt:i4>72</vt:i4>
      </vt:variant>
      <vt:variant>
        <vt:i4>105</vt:i4>
      </vt:variant>
      <vt:variant>
        <vt:i4>0</vt:i4>
      </vt:variant>
      <vt:variant>
        <vt:i4>5</vt:i4>
      </vt:variant>
      <vt:variant>
        <vt:lpwstr/>
      </vt:variant>
      <vt:variant>
        <vt:lpwstr>P2825</vt:lpwstr>
      </vt:variant>
      <vt:variant>
        <vt:i4>72</vt:i4>
      </vt:variant>
      <vt:variant>
        <vt:i4>102</vt:i4>
      </vt:variant>
      <vt:variant>
        <vt:i4>0</vt:i4>
      </vt:variant>
      <vt:variant>
        <vt:i4>5</vt:i4>
      </vt:variant>
      <vt:variant>
        <vt:lpwstr/>
      </vt:variant>
      <vt:variant>
        <vt:lpwstr>P2820</vt:lpwstr>
      </vt:variant>
      <vt:variant>
        <vt:i4>71</vt:i4>
      </vt:variant>
      <vt:variant>
        <vt:i4>99</vt:i4>
      </vt:variant>
      <vt:variant>
        <vt:i4>0</vt:i4>
      </vt:variant>
      <vt:variant>
        <vt:i4>5</vt:i4>
      </vt:variant>
      <vt:variant>
        <vt:lpwstr/>
      </vt:variant>
      <vt:variant>
        <vt:lpwstr>P2728</vt:lpwstr>
      </vt:variant>
      <vt:variant>
        <vt:i4>72</vt:i4>
      </vt:variant>
      <vt:variant>
        <vt:i4>96</vt:i4>
      </vt:variant>
      <vt:variant>
        <vt:i4>0</vt:i4>
      </vt:variant>
      <vt:variant>
        <vt:i4>5</vt:i4>
      </vt:variant>
      <vt:variant>
        <vt:lpwstr/>
      </vt:variant>
      <vt:variant>
        <vt:lpwstr>P2825</vt:lpwstr>
      </vt:variant>
      <vt:variant>
        <vt:i4>72</vt:i4>
      </vt:variant>
      <vt:variant>
        <vt:i4>93</vt:i4>
      </vt:variant>
      <vt:variant>
        <vt:i4>0</vt:i4>
      </vt:variant>
      <vt:variant>
        <vt:i4>5</vt:i4>
      </vt:variant>
      <vt:variant>
        <vt:lpwstr/>
      </vt:variant>
      <vt:variant>
        <vt:lpwstr>P2820</vt:lpwstr>
      </vt:variant>
      <vt:variant>
        <vt:i4>71</vt:i4>
      </vt:variant>
      <vt:variant>
        <vt:i4>90</vt:i4>
      </vt:variant>
      <vt:variant>
        <vt:i4>0</vt:i4>
      </vt:variant>
      <vt:variant>
        <vt:i4>5</vt:i4>
      </vt:variant>
      <vt:variant>
        <vt:lpwstr/>
      </vt:variant>
      <vt:variant>
        <vt:lpwstr>P2727</vt:lpwstr>
      </vt:variant>
      <vt:variant>
        <vt:i4>72</vt:i4>
      </vt:variant>
      <vt:variant>
        <vt:i4>87</vt:i4>
      </vt:variant>
      <vt:variant>
        <vt:i4>0</vt:i4>
      </vt:variant>
      <vt:variant>
        <vt:i4>5</vt:i4>
      </vt:variant>
      <vt:variant>
        <vt:lpwstr/>
      </vt:variant>
      <vt:variant>
        <vt:lpwstr>P2825</vt:lpwstr>
      </vt:variant>
      <vt:variant>
        <vt:i4>72</vt:i4>
      </vt:variant>
      <vt:variant>
        <vt:i4>84</vt:i4>
      </vt:variant>
      <vt:variant>
        <vt:i4>0</vt:i4>
      </vt:variant>
      <vt:variant>
        <vt:i4>5</vt:i4>
      </vt:variant>
      <vt:variant>
        <vt:lpwstr/>
      </vt:variant>
      <vt:variant>
        <vt:lpwstr>P2820</vt:lpwstr>
      </vt:variant>
      <vt:variant>
        <vt:i4>71</vt:i4>
      </vt:variant>
      <vt:variant>
        <vt:i4>81</vt:i4>
      </vt:variant>
      <vt:variant>
        <vt:i4>0</vt:i4>
      </vt:variant>
      <vt:variant>
        <vt:i4>5</vt:i4>
      </vt:variant>
      <vt:variant>
        <vt:lpwstr/>
      </vt:variant>
      <vt:variant>
        <vt:lpwstr>P2726</vt:lpwstr>
      </vt:variant>
      <vt:variant>
        <vt:i4>72</vt:i4>
      </vt:variant>
      <vt:variant>
        <vt:i4>78</vt:i4>
      </vt:variant>
      <vt:variant>
        <vt:i4>0</vt:i4>
      </vt:variant>
      <vt:variant>
        <vt:i4>5</vt:i4>
      </vt:variant>
      <vt:variant>
        <vt:lpwstr/>
      </vt:variant>
      <vt:variant>
        <vt:lpwstr>P2825</vt:lpwstr>
      </vt:variant>
      <vt:variant>
        <vt:i4>72</vt:i4>
      </vt:variant>
      <vt:variant>
        <vt:i4>75</vt:i4>
      </vt:variant>
      <vt:variant>
        <vt:i4>0</vt:i4>
      </vt:variant>
      <vt:variant>
        <vt:i4>5</vt:i4>
      </vt:variant>
      <vt:variant>
        <vt:lpwstr/>
      </vt:variant>
      <vt:variant>
        <vt:lpwstr>P2820</vt:lpwstr>
      </vt:variant>
      <vt:variant>
        <vt:i4>71</vt:i4>
      </vt:variant>
      <vt:variant>
        <vt:i4>72</vt:i4>
      </vt:variant>
      <vt:variant>
        <vt:i4>0</vt:i4>
      </vt:variant>
      <vt:variant>
        <vt:i4>5</vt:i4>
      </vt:variant>
      <vt:variant>
        <vt:lpwstr/>
      </vt:variant>
      <vt:variant>
        <vt:lpwstr>P2724</vt:lpwstr>
      </vt:variant>
      <vt:variant>
        <vt:i4>720961</vt:i4>
      </vt:variant>
      <vt:variant>
        <vt:i4>69</vt:i4>
      </vt:variant>
      <vt:variant>
        <vt:i4>0</vt:i4>
      </vt:variant>
      <vt:variant>
        <vt:i4>5</vt:i4>
      </vt:variant>
      <vt:variant>
        <vt:lpwstr/>
      </vt:variant>
      <vt:variant>
        <vt:lpwstr>P3181</vt:lpwstr>
      </vt:variant>
      <vt:variant>
        <vt:i4>393288</vt:i4>
      </vt:variant>
      <vt:variant>
        <vt:i4>66</vt:i4>
      </vt:variant>
      <vt:variant>
        <vt:i4>0</vt:i4>
      </vt:variant>
      <vt:variant>
        <vt:i4>5</vt:i4>
      </vt:variant>
      <vt:variant>
        <vt:lpwstr/>
      </vt:variant>
      <vt:variant>
        <vt:lpwstr>P2843</vt:lpwstr>
      </vt:variant>
      <vt:variant>
        <vt:i4>65608</vt:i4>
      </vt:variant>
      <vt:variant>
        <vt:i4>63</vt:i4>
      </vt:variant>
      <vt:variant>
        <vt:i4>0</vt:i4>
      </vt:variant>
      <vt:variant>
        <vt:i4>5</vt:i4>
      </vt:variant>
      <vt:variant>
        <vt:lpwstr/>
      </vt:variant>
      <vt:variant>
        <vt:lpwstr>P2839</vt:lpwstr>
      </vt:variant>
      <vt:variant>
        <vt:i4>71</vt:i4>
      </vt:variant>
      <vt:variant>
        <vt:i4>60</vt:i4>
      </vt:variant>
      <vt:variant>
        <vt:i4>0</vt:i4>
      </vt:variant>
      <vt:variant>
        <vt:i4>5</vt:i4>
      </vt:variant>
      <vt:variant>
        <vt:lpwstr/>
      </vt:variant>
      <vt:variant>
        <vt:lpwstr>P2723</vt:lpwstr>
      </vt:variant>
      <vt:variant>
        <vt:i4>720961</vt:i4>
      </vt:variant>
      <vt:variant>
        <vt:i4>57</vt:i4>
      </vt:variant>
      <vt:variant>
        <vt:i4>0</vt:i4>
      </vt:variant>
      <vt:variant>
        <vt:i4>5</vt:i4>
      </vt:variant>
      <vt:variant>
        <vt:lpwstr/>
      </vt:variant>
      <vt:variant>
        <vt:lpwstr>P3181</vt:lpwstr>
      </vt:variant>
      <vt:variant>
        <vt:i4>72</vt:i4>
      </vt:variant>
      <vt:variant>
        <vt:i4>54</vt:i4>
      </vt:variant>
      <vt:variant>
        <vt:i4>0</vt:i4>
      </vt:variant>
      <vt:variant>
        <vt:i4>5</vt:i4>
      </vt:variant>
      <vt:variant>
        <vt:lpwstr/>
      </vt:variant>
      <vt:variant>
        <vt:lpwstr>P2825</vt:lpwstr>
      </vt:variant>
      <vt:variant>
        <vt:i4>72</vt:i4>
      </vt:variant>
      <vt:variant>
        <vt:i4>51</vt:i4>
      </vt:variant>
      <vt:variant>
        <vt:i4>0</vt:i4>
      </vt:variant>
      <vt:variant>
        <vt:i4>5</vt:i4>
      </vt:variant>
      <vt:variant>
        <vt:lpwstr/>
      </vt:variant>
      <vt:variant>
        <vt:lpwstr>P2820</vt:lpwstr>
      </vt:variant>
      <vt:variant>
        <vt:i4>71</vt:i4>
      </vt:variant>
      <vt:variant>
        <vt:i4>48</vt:i4>
      </vt:variant>
      <vt:variant>
        <vt:i4>0</vt:i4>
      </vt:variant>
      <vt:variant>
        <vt:i4>5</vt:i4>
      </vt:variant>
      <vt:variant>
        <vt:lpwstr/>
      </vt:variant>
      <vt:variant>
        <vt:lpwstr>P2722</vt:lpwstr>
      </vt:variant>
      <vt:variant>
        <vt:i4>131137</vt:i4>
      </vt:variant>
      <vt:variant>
        <vt:i4>45</vt:i4>
      </vt:variant>
      <vt:variant>
        <vt:i4>0</vt:i4>
      </vt:variant>
      <vt:variant>
        <vt:i4>5</vt:i4>
      </vt:variant>
      <vt:variant>
        <vt:lpwstr/>
      </vt:variant>
      <vt:variant>
        <vt:lpwstr>P3114</vt:lpwstr>
      </vt:variant>
      <vt:variant>
        <vt:i4>262214</vt:i4>
      </vt:variant>
      <vt:variant>
        <vt:i4>42</vt:i4>
      </vt:variant>
      <vt:variant>
        <vt:i4>0</vt:i4>
      </vt:variant>
      <vt:variant>
        <vt:i4>5</vt:i4>
      </vt:variant>
      <vt:variant>
        <vt:lpwstr/>
      </vt:variant>
      <vt:variant>
        <vt:lpwstr>P266</vt:lpwstr>
      </vt:variant>
      <vt:variant>
        <vt:i4>7012463</vt:i4>
      </vt:variant>
      <vt:variant>
        <vt:i4>39</vt:i4>
      </vt:variant>
      <vt:variant>
        <vt:i4>0</vt:i4>
      </vt:variant>
      <vt:variant>
        <vt:i4>5</vt:i4>
      </vt:variant>
      <vt:variant>
        <vt:lpwstr>https://login.consultant.ru/link/?req=doc&amp;base=LAW&amp;n=452913</vt:lpwstr>
      </vt:variant>
      <vt:variant>
        <vt:lpwstr/>
      </vt:variant>
      <vt:variant>
        <vt:i4>4653063</vt:i4>
      </vt:variant>
      <vt:variant>
        <vt:i4>36</vt:i4>
      </vt:variant>
      <vt:variant>
        <vt:i4>0</vt:i4>
      </vt:variant>
      <vt:variant>
        <vt:i4>5</vt:i4>
      </vt:variant>
      <vt:variant>
        <vt:lpwstr>https://login.consultant.ru/link/?req=doc&amp;base=INT&amp;n=15178&amp;dst=100142</vt:lpwstr>
      </vt:variant>
      <vt:variant>
        <vt:lpwstr/>
      </vt:variant>
      <vt:variant>
        <vt:i4>71</vt:i4>
      </vt:variant>
      <vt:variant>
        <vt:i4>33</vt:i4>
      </vt:variant>
      <vt:variant>
        <vt:i4>0</vt:i4>
      </vt:variant>
      <vt:variant>
        <vt:i4>5</vt:i4>
      </vt:variant>
      <vt:variant>
        <vt:lpwstr/>
      </vt:variant>
      <vt:variant>
        <vt:lpwstr>P2728</vt:lpwstr>
      </vt:variant>
      <vt:variant>
        <vt:i4>71</vt:i4>
      </vt:variant>
      <vt:variant>
        <vt:i4>30</vt:i4>
      </vt:variant>
      <vt:variant>
        <vt:i4>0</vt:i4>
      </vt:variant>
      <vt:variant>
        <vt:i4>5</vt:i4>
      </vt:variant>
      <vt:variant>
        <vt:lpwstr/>
      </vt:variant>
      <vt:variant>
        <vt:lpwstr>P2727</vt:lpwstr>
      </vt:variant>
      <vt:variant>
        <vt:i4>71</vt:i4>
      </vt:variant>
      <vt:variant>
        <vt:i4>27</vt:i4>
      </vt:variant>
      <vt:variant>
        <vt:i4>0</vt:i4>
      </vt:variant>
      <vt:variant>
        <vt:i4>5</vt:i4>
      </vt:variant>
      <vt:variant>
        <vt:lpwstr/>
      </vt:variant>
      <vt:variant>
        <vt:lpwstr>P2724</vt:lpwstr>
      </vt:variant>
      <vt:variant>
        <vt:i4>71</vt:i4>
      </vt:variant>
      <vt:variant>
        <vt:i4>24</vt:i4>
      </vt:variant>
      <vt:variant>
        <vt:i4>0</vt:i4>
      </vt:variant>
      <vt:variant>
        <vt:i4>5</vt:i4>
      </vt:variant>
      <vt:variant>
        <vt:lpwstr/>
      </vt:variant>
      <vt:variant>
        <vt:lpwstr>P2723</vt:lpwstr>
      </vt:variant>
      <vt:variant>
        <vt:i4>71</vt:i4>
      </vt:variant>
      <vt:variant>
        <vt:i4>21</vt:i4>
      </vt:variant>
      <vt:variant>
        <vt:i4>0</vt:i4>
      </vt:variant>
      <vt:variant>
        <vt:i4>5</vt:i4>
      </vt:variant>
      <vt:variant>
        <vt:lpwstr/>
      </vt:variant>
      <vt:variant>
        <vt:lpwstr>P2721</vt:lpwstr>
      </vt:variant>
      <vt:variant>
        <vt:i4>3342451</vt:i4>
      </vt:variant>
      <vt:variant>
        <vt:i4>18</vt:i4>
      </vt:variant>
      <vt:variant>
        <vt:i4>0</vt:i4>
      </vt:variant>
      <vt:variant>
        <vt:i4>5</vt:i4>
      </vt:variant>
      <vt:variant>
        <vt:lpwstr>https://login.consultant.ru/link/?req=doc&amp;base=LAW&amp;n=420230&amp;dst=100010</vt:lpwstr>
      </vt:variant>
      <vt:variant>
        <vt:lpwstr/>
      </vt:variant>
      <vt:variant>
        <vt:i4>655426</vt:i4>
      </vt:variant>
      <vt:variant>
        <vt:i4>15</vt:i4>
      </vt:variant>
      <vt:variant>
        <vt:i4>0</vt:i4>
      </vt:variant>
      <vt:variant>
        <vt:i4>5</vt:i4>
      </vt:variant>
      <vt:variant>
        <vt:lpwstr>https://login.consultant.ru/link/?req=doc&amp;base=LAW&amp;n=453770&amp;dst=5769</vt:lpwstr>
      </vt:variant>
      <vt:variant>
        <vt:lpwstr/>
      </vt:variant>
      <vt:variant>
        <vt:i4>4128874</vt:i4>
      </vt:variant>
      <vt:variant>
        <vt:i4>12</vt:i4>
      </vt:variant>
      <vt:variant>
        <vt:i4>0</vt:i4>
      </vt:variant>
      <vt:variant>
        <vt:i4>5</vt:i4>
      </vt:variant>
      <vt:variant>
        <vt:lpwstr>consultantplus://offline/ref=6ABFD61E71149EB5E74ACF8F85BD25C21A79ECB637F46744E884A1F408307AC034E94E7A151E17E1C508CCE0C167108CB61A9381117EFB67041B228DCAt6M</vt:lpwstr>
      </vt:variant>
      <vt:variant>
        <vt:lpwstr/>
      </vt:variant>
      <vt:variant>
        <vt:i4>4128867</vt:i4>
      </vt:variant>
      <vt:variant>
        <vt:i4>9</vt:i4>
      </vt:variant>
      <vt:variant>
        <vt:i4>0</vt:i4>
      </vt:variant>
      <vt:variant>
        <vt:i4>5</vt:i4>
      </vt:variant>
      <vt:variant>
        <vt:lpwstr>consultantplus://offline/ref=6ABFD61E71149EB5E74ACF8F85BD25C21A79ECB637F46744E884A1F408307AC034E94E7A151E17E1C508CCE1C967108CB61A9381117EFB67041B228DCAt6M</vt:lpwstr>
      </vt:variant>
      <vt:variant>
        <vt:lpwstr/>
      </vt:variant>
      <vt:variant>
        <vt:i4>4128866</vt:i4>
      </vt:variant>
      <vt:variant>
        <vt:i4>6</vt:i4>
      </vt:variant>
      <vt:variant>
        <vt:i4>0</vt:i4>
      </vt:variant>
      <vt:variant>
        <vt:i4>5</vt:i4>
      </vt:variant>
      <vt:variant>
        <vt:lpwstr>consultantplus://offline/ref=6ABFD61E71149EB5E74ACF8F85BD25C21A79ECB637F46744E884A1F408307AC034E94E7A151E17E1C508CCE1C867108CB61A9381117EFB67041B228DCAt6M</vt:lpwstr>
      </vt:variant>
      <vt:variant>
        <vt:lpwstr/>
      </vt:variant>
      <vt:variant>
        <vt:i4>4128876</vt:i4>
      </vt:variant>
      <vt:variant>
        <vt:i4>3</vt:i4>
      </vt:variant>
      <vt:variant>
        <vt:i4>0</vt:i4>
      </vt:variant>
      <vt:variant>
        <vt:i4>5</vt:i4>
      </vt:variant>
      <vt:variant>
        <vt:lpwstr>consultantplus://offline/ref=6ABFD61E71149EB5E74ACF8F85BD25C21A79ECB637F46744E884A1F408307AC034E94E7A151E17E1C508CCE1C667108CB61A9381117EFB67041B228DCAt6M</vt:lpwstr>
      </vt:variant>
      <vt:variant>
        <vt:lpwstr/>
      </vt:variant>
      <vt:variant>
        <vt:i4>4128878</vt:i4>
      </vt:variant>
      <vt:variant>
        <vt:i4>0</vt:i4>
      </vt:variant>
      <vt:variant>
        <vt:i4>0</vt:i4>
      </vt:variant>
      <vt:variant>
        <vt:i4>5</vt:i4>
      </vt:variant>
      <vt:variant>
        <vt:lpwstr>consultantplus://offline/ref=6ABFD61E71149EB5E74ACF8F85BD25C21A79ECB637F46744E884A1F408307AC034E94E7A151E17E1C508CCE1C467108CB61A9381117EFB67041B228DCAt6M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computer</dc:creator>
  <cp:keywords/>
  <dc:description/>
  <cp:lastModifiedBy>Ивкина Юлия Геннадьевна</cp:lastModifiedBy>
  <cp:revision>2</cp:revision>
  <cp:lastPrinted>2024-06-17T10:59:00Z</cp:lastPrinted>
  <dcterms:created xsi:type="dcterms:W3CDTF">2024-06-20T06:52:00Z</dcterms:created>
  <dcterms:modified xsi:type="dcterms:W3CDTF">2024-06-20T06:52:00Z</dcterms:modified>
</cp:coreProperties>
</file>