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E0F" w:rsidRPr="00D16933" w:rsidRDefault="00F42E0F" w:rsidP="00CB229F">
      <w:pPr>
        <w:jc w:val="center"/>
        <w:rPr>
          <w:kern w:val="2"/>
          <w:sz w:val="28"/>
          <w:szCs w:val="28"/>
        </w:rPr>
      </w:pPr>
    </w:p>
    <w:p w:rsidR="0050771E" w:rsidRDefault="0050771E" w:rsidP="00E61101">
      <w:pPr>
        <w:widowControl w:val="0"/>
        <w:autoSpaceDE w:val="0"/>
        <w:autoSpaceDN w:val="0"/>
        <w:adjustRightInd w:val="0"/>
        <w:spacing w:line="276" w:lineRule="auto"/>
        <w:ind w:firstLine="5016"/>
        <w:jc w:val="right"/>
        <w:rPr>
          <w:bCs/>
          <w:sz w:val="28"/>
          <w:szCs w:val="28"/>
        </w:rPr>
      </w:pPr>
    </w:p>
    <w:p w:rsidR="00EA6494" w:rsidRPr="00EA6494" w:rsidRDefault="00AD7F7E" w:rsidP="00E61101">
      <w:pPr>
        <w:widowControl w:val="0"/>
        <w:autoSpaceDE w:val="0"/>
        <w:autoSpaceDN w:val="0"/>
        <w:adjustRightInd w:val="0"/>
        <w:spacing w:line="276" w:lineRule="auto"/>
        <w:ind w:firstLine="5016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 1</w:t>
      </w:r>
    </w:p>
    <w:p w:rsidR="00EA6494" w:rsidRPr="00EA6494" w:rsidRDefault="00AD7F7E" w:rsidP="00E61101">
      <w:pPr>
        <w:widowControl w:val="0"/>
        <w:autoSpaceDE w:val="0"/>
        <w:autoSpaceDN w:val="0"/>
        <w:adjustRightInd w:val="0"/>
        <w:spacing w:line="276" w:lineRule="auto"/>
        <w:ind w:firstLine="5016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к постановлению</w:t>
      </w:r>
      <w:r w:rsidR="00EA6494" w:rsidRPr="00EA6494">
        <w:rPr>
          <w:bCs/>
          <w:sz w:val="28"/>
          <w:szCs w:val="28"/>
        </w:rPr>
        <w:t xml:space="preserve"> </w:t>
      </w:r>
      <w:r w:rsidR="00975B28">
        <w:rPr>
          <w:bCs/>
          <w:sz w:val="28"/>
          <w:szCs w:val="28"/>
        </w:rPr>
        <w:t>А</w:t>
      </w:r>
      <w:r w:rsidR="00EA6494" w:rsidRPr="00EA6494">
        <w:rPr>
          <w:bCs/>
          <w:sz w:val="28"/>
          <w:szCs w:val="28"/>
        </w:rPr>
        <w:t xml:space="preserve">дминистрации  </w:t>
      </w:r>
    </w:p>
    <w:p w:rsidR="00EA6494" w:rsidRDefault="00EA6494" w:rsidP="00E61101">
      <w:pPr>
        <w:widowControl w:val="0"/>
        <w:autoSpaceDE w:val="0"/>
        <w:autoSpaceDN w:val="0"/>
        <w:adjustRightInd w:val="0"/>
        <w:spacing w:line="276" w:lineRule="auto"/>
        <w:ind w:firstLine="4253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сельского</w:t>
      </w:r>
      <w:r w:rsidRPr="00EA6494">
        <w:rPr>
          <w:bCs/>
          <w:sz w:val="28"/>
          <w:szCs w:val="28"/>
        </w:rPr>
        <w:t xml:space="preserve"> поселения  </w:t>
      </w:r>
      <w:r w:rsidR="00C0644E">
        <w:rPr>
          <w:bCs/>
          <w:sz w:val="28"/>
          <w:szCs w:val="28"/>
        </w:rPr>
        <w:t>Просвет</w:t>
      </w:r>
    </w:p>
    <w:p w:rsidR="00975B28" w:rsidRPr="00975B28" w:rsidRDefault="00975B28" w:rsidP="00E61101">
      <w:pPr>
        <w:widowControl w:val="0"/>
        <w:autoSpaceDE w:val="0"/>
        <w:autoSpaceDN w:val="0"/>
        <w:adjustRightInd w:val="0"/>
        <w:spacing w:line="276" w:lineRule="auto"/>
        <w:ind w:firstLine="4253"/>
        <w:jc w:val="right"/>
        <w:rPr>
          <w:bCs/>
          <w:sz w:val="28"/>
          <w:szCs w:val="28"/>
        </w:rPr>
      </w:pPr>
      <w:r w:rsidRPr="00975B28">
        <w:rPr>
          <w:bCs/>
          <w:sz w:val="28"/>
          <w:szCs w:val="28"/>
        </w:rPr>
        <w:t>муниципального района Волжский</w:t>
      </w:r>
    </w:p>
    <w:p w:rsidR="00975B28" w:rsidRDefault="00975B28" w:rsidP="00E61101">
      <w:pPr>
        <w:widowControl w:val="0"/>
        <w:autoSpaceDE w:val="0"/>
        <w:autoSpaceDN w:val="0"/>
        <w:adjustRightInd w:val="0"/>
        <w:spacing w:line="276" w:lineRule="auto"/>
        <w:ind w:firstLine="4253"/>
        <w:jc w:val="right"/>
        <w:rPr>
          <w:bCs/>
          <w:sz w:val="28"/>
          <w:szCs w:val="28"/>
        </w:rPr>
      </w:pPr>
      <w:r w:rsidRPr="00975B28">
        <w:rPr>
          <w:bCs/>
          <w:sz w:val="28"/>
          <w:szCs w:val="28"/>
        </w:rPr>
        <w:t>Самарской области</w:t>
      </w:r>
    </w:p>
    <w:p w:rsidR="00EA6494" w:rsidRPr="00EA6494" w:rsidRDefault="00C0644E" w:rsidP="00E61101">
      <w:pPr>
        <w:widowControl w:val="0"/>
        <w:autoSpaceDE w:val="0"/>
        <w:autoSpaceDN w:val="0"/>
        <w:adjustRightInd w:val="0"/>
        <w:spacing w:line="276" w:lineRule="auto"/>
        <w:ind w:firstLine="5016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______________</w:t>
      </w:r>
    </w:p>
    <w:p w:rsidR="00EA6494" w:rsidRPr="00EA6494" w:rsidRDefault="00EA6494" w:rsidP="00E61101">
      <w:pPr>
        <w:widowControl w:val="0"/>
        <w:autoSpaceDE w:val="0"/>
        <w:autoSpaceDN w:val="0"/>
        <w:adjustRightInd w:val="0"/>
        <w:spacing w:line="276" w:lineRule="auto"/>
        <w:ind w:firstLine="5016"/>
        <w:rPr>
          <w:bCs/>
          <w:sz w:val="28"/>
          <w:szCs w:val="28"/>
        </w:rPr>
      </w:pPr>
    </w:p>
    <w:p w:rsidR="00975B28" w:rsidRDefault="00975B28" w:rsidP="00E61101">
      <w:pPr>
        <w:spacing w:line="276" w:lineRule="auto"/>
        <w:jc w:val="center"/>
        <w:rPr>
          <w:b/>
          <w:sz w:val="28"/>
          <w:szCs w:val="28"/>
        </w:rPr>
      </w:pPr>
    </w:p>
    <w:p w:rsidR="00975B28" w:rsidRDefault="00975B28" w:rsidP="00E61101">
      <w:pPr>
        <w:spacing w:line="276" w:lineRule="auto"/>
        <w:jc w:val="center"/>
        <w:rPr>
          <w:b/>
          <w:sz w:val="28"/>
          <w:szCs w:val="28"/>
        </w:rPr>
      </w:pPr>
    </w:p>
    <w:p w:rsidR="00EA6494" w:rsidRPr="00EA6494" w:rsidRDefault="00EA6494" w:rsidP="00E61101">
      <w:pPr>
        <w:spacing w:line="276" w:lineRule="auto"/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 xml:space="preserve">Порядок </w:t>
      </w:r>
    </w:p>
    <w:p w:rsidR="00EA6494" w:rsidRDefault="00EA6494" w:rsidP="00E61101">
      <w:pPr>
        <w:spacing w:line="276" w:lineRule="auto"/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 xml:space="preserve">проведения </w:t>
      </w:r>
      <w:r w:rsidR="001E2C36">
        <w:rPr>
          <w:b/>
          <w:sz w:val="28"/>
          <w:szCs w:val="28"/>
        </w:rPr>
        <w:t>оценки</w:t>
      </w:r>
      <w:r w:rsidRPr="00EA6494">
        <w:rPr>
          <w:b/>
          <w:sz w:val="28"/>
          <w:szCs w:val="28"/>
        </w:rPr>
        <w:t xml:space="preserve"> качества финансового менеджмента, осуществляемого главным </w:t>
      </w:r>
      <w:r w:rsidR="00AD7F7E">
        <w:rPr>
          <w:b/>
          <w:sz w:val="28"/>
          <w:szCs w:val="28"/>
        </w:rPr>
        <w:t xml:space="preserve"> администратором</w:t>
      </w:r>
      <w:r w:rsidRPr="00EA6494">
        <w:rPr>
          <w:b/>
          <w:sz w:val="28"/>
          <w:szCs w:val="28"/>
        </w:rPr>
        <w:t xml:space="preserve"> средств бюджета </w:t>
      </w:r>
      <w:r>
        <w:rPr>
          <w:b/>
          <w:sz w:val="28"/>
          <w:szCs w:val="28"/>
        </w:rPr>
        <w:t xml:space="preserve">сельского поселения </w:t>
      </w:r>
      <w:r w:rsidR="00C0644E">
        <w:rPr>
          <w:b/>
          <w:sz w:val="28"/>
          <w:szCs w:val="28"/>
        </w:rPr>
        <w:t>Просвет</w:t>
      </w:r>
      <w:r w:rsidRPr="00EA6494">
        <w:rPr>
          <w:b/>
          <w:sz w:val="28"/>
          <w:szCs w:val="28"/>
        </w:rPr>
        <w:t xml:space="preserve"> муниципального района Волжский </w:t>
      </w:r>
    </w:p>
    <w:p w:rsidR="00EA6494" w:rsidRPr="00EA6494" w:rsidRDefault="00EA6494" w:rsidP="00E61101">
      <w:pPr>
        <w:spacing w:line="276" w:lineRule="auto"/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>Самарской области</w:t>
      </w:r>
    </w:p>
    <w:p w:rsidR="00EA6494" w:rsidRPr="00EA6494" w:rsidRDefault="00EA6494" w:rsidP="00E61101">
      <w:pPr>
        <w:spacing w:line="360" w:lineRule="auto"/>
        <w:jc w:val="center"/>
        <w:rPr>
          <w:b/>
          <w:sz w:val="28"/>
          <w:szCs w:val="28"/>
        </w:rPr>
      </w:pPr>
    </w:p>
    <w:p w:rsidR="001307A7" w:rsidRPr="001307A7" w:rsidRDefault="00EA6494" w:rsidP="00B43EDC">
      <w:pPr>
        <w:spacing w:line="360" w:lineRule="auto"/>
        <w:jc w:val="center"/>
        <w:rPr>
          <w:sz w:val="28"/>
          <w:szCs w:val="28"/>
        </w:rPr>
      </w:pPr>
      <w:r w:rsidRPr="00EA6494">
        <w:rPr>
          <w:b/>
          <w:sz w:val="28"/>
          <w:szCs w:val="28"/>
        </w:rPr>
        <w:t>1. Общие положения</w:t>
      </w:r>
    </w:p>
    <w:p w:rsidR="001307A7" w:rsidRDefault="001307A7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1307A7">
        <w:rPr>
          <w:sz w:val="28"/>
          <w:szCs w:val="28"/>
        </w:rPr>
        <w:t>1.1.</w:t>
      </w:r>
      <w:r w:rsidRPr="001307A7">
        <w:rPr>
          <w:sz w:val="28"/>
          <w:szCs w:val="28"/>
        </w:rPr>
        <w:tab/>
        <w:t xml:space="preserve">Настоящий Порядок определяет процедуру и сроки проведения </w:t>
      </w:r>
      <w:r w:rsidR="001E2C36">
        <w:rPr>
          <w:sz w:val="28"/>
          <w:szCs w:val="28"/>
        </w:rPr>
        <w:t>оценки</w:t>
      </w:r>
      <w:r w:rsidRPr="001307A7">
        <w:rPr>
          <w:sz w:val="28"/>
          <w:szCs w:val="28"/>
        </w:rPr>
        <w:t xml:space="preserve"> качества финансового менеджмента, осуществляемого главным </w:t>
      </w:r>
      <w:r>
        <w:rPr>
          <w:sz w:val="28"/>
          <w:szCs w:val="28"/>
        </w:rPr>
        <w:t>администраторо</w:t>
      </w:r>
      <w:r w:rsidRPr="001307A7">
        <w:rPr>
          <w:sz w:val="28"/>
          <w:szCs w:val="28"/>
        </w:rPr>
        <w:t xml:space="preserve">м средств бюджета сельского поселения </w:t>
      </w:r>
      <w:r w:rsidR="00C0644E">
        <w:rPr>
          <w:sz w:val="28"/>
          <w:szCs w:val="28"/>
        </w:rPr>
        <w:t>Просвет</w:t>
      </w:r>
      <w:r w:rsidRPr="001307A7">
        <w:rPr>
          <w:sz w:val="28"/>
          <w:szCs w:val="28"/>
        </w:rPr>
        <w:t xml:space="preserve"> (далее – </w:t>
      </w:r>
      <w:r w:rsidR="00861A46">
        <w:rPr>
          <w:sz w:val="28"/>
          <w:szCs w:val="28"/>
        </w:rPr>
        <w:t>П</w:t>
      </w:r>
      <w:r w:rsidR="00B43EDC">
        <w:rPr>
          <w:sz w:val="28"/>
          <w:szCs w:val="28"/>
        </w:rPr>
        <w:t>орядок</w:t>
      </w:r>
      <w:r w:rsidRPr="001307A7">
        <w:rPr>
          <w:sz w:val="28"/>
          <w:szCs w:val="28"/>
        </w:rPr>
        <w:t>), как анализ и оценку совокупности процессов и процедур, обеспечивающих эффективность и результативность составления и исполнения бюджета, составления бюджетной отчётности и ведения бюджетного учёта, а также подготовку и организацию осуществления мер, направленных на повышение результативности (эффективности и экономности) использования бюджетных средств.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1.2.</w:t>
      </w:r>
      <w:r w:rsidRPr="00EA6494">
        <w:rPr>
          <w:sz w:val="28"/>
          <w:szCs w:val="28"/>
        </w:rPr>
        <w:tab/>
      </w:r>
      <w:r w:rsidR="004B0C1D" w:rsidRPr="004B0C1D">
        <w:rPr>
          <w:sz w:val="28"/>
          <w:szCs w:val="28"/>
        </w:rPr>
        <w:t>Оценка качества финансового менеджмента главн</w:t>
      </w:r>
      <w:r w:rsidR="004B0C1D">
        <w:rPr>
          <w:sz w:val="28"/>
          <w:szCs w:val="28"/>
        </w:rPr>
        <w:t>ого</w:t>
      </w:r>
      <w:r w:rsidR="004B0C1D" w:rsidRPr="004B0C1D">
        <w:rPr>
          <w:sz w:val="28"/>
          <w:szCs w:val="28"/>
        </w:rPr>
        <w:t xml:space="preserve"> администратор</w:t>
      </w:r>
      <w:r w:rsidR="004B0C1D">
        <w:rPr>
          <w:sz w:val="28"/>
          <w:szCs w:val="28"/>
        </w:rPr>
        <w:t>а</w:t>
      </w:r>
      <w:r w:rsidR="004B0C1D" w:rsidRPr="004B0C1D">
        <w:rPr>
          <w:sz w:val="28"/>
          <w:szCs w:val="28"/>
        </w:rPr>
        <w:t xml:space="preserve">  средств  бюджета проводится для</w:t>
      </w:r>
      <w:r w:rsidRPr="00EA6494">
        <w:rPr>
          <w:sz w:val="28"/>
          <w:szCs w:val="28"/>
        </w:rPr>
        <w:t>: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 xml:space="preserve">- определения </w:t>
      </w:r>
      <w:r w:rsidR="004B0C1D">
        <w:rPr>
          <w:sz w:val="28"/>
          <w:szCs w:val="28"/>
        </w:rPr>
        <w:t xml:space="preserve">текущего </w:t>
      </w:r>
      <w:r w:rsidRPr="00EA6494">
        <w:rPr>
          <w:sz w:val="28"/>
          <w:szCs w:val="28"/>
        </w:rPr>
        <w:t xml:space="preserve">уровня качества финансового менеджмента, осуществляемого главным </w:t>
      </w:r>
      <w:r w:rsidR="004B0C1D">
        <w:rPr>
          <w:sz w:val="28"/>
          <w:szCs w:val="28"/>
        </w:rPr>
        <w:t>администратором</w:t>
      </w:r>
      <w:r w:rsidRPr="00EA6494">
        <w:rPr>
          <w:sz w:val="28"/>
          <w:szCs w:val="28"/>
        </w:rPr>
        <w:t xml:space="preserve"> средств бюджета </w:t>
      </w:r>
      <w:r>
        <w:rPr>
          <w:sz w:val="28"/>
          <w:szCs w:val="28"/>
        </w:rPr>
        <w:t>сельского</w:t>
      </w:r>
      <w:r w:rsidRPr="00EA6494">
        <w:rPr>
          <w:sz w:val="28"/>
          <w:szCs w:val="28"/>
        </w:rPr>
        <w:t xml:space="preserve"> поселения </w:t>
      </w:r>
      <w:r w:rsidR="00C0644E">
        <w:rPr>
          <w:sz w:val="28"/>
          <w:szCs w:val="28"/>
        </w:rPr>
        <w:t>Просвет</w:t>
      </w:r>
      <w:r w:rsidRPr="00EA6494">
        <w:rPr>
          <w:sz w:val="28"/>
          <w:szCs w:val="28"/>
        </w:rPr>
        <w:t xml:space="preserve"> (далее – главны</w:t>
      </w:r>
      <w:r w:rsidR="00926407">
        <w:rPr>
          <w:sz w:val="28"/>
          <w:szCs w:val="28"/>
        </w:rPr>
        <w:t>й</w:t>
      </w:r>
      <w:r w:rsidRPr="00EA6494">
        <w:rPr>
          <w:sz w:val="28"/>
          <w:szCs w:val="28"/>
        </w:rPr>
        <w:t xml:space="preserve"> </w:t>
      </w:r>
      <w:r w:rsidR="00732ED1">
        <w:rPr>
          <w:sz w:val="28"/>
          <w:szCs w:val="28"/>
        </w:rPr>
        <w:t>администратор</w:t>
      </w:r>
      <w:r w:rsidRPr="00EA6494">
        <w:rPr>
          <w:sz w:val="28"/>
          <w:szCs w:val="28"/>
        </w:rPr>
        <w:t>);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- анализа изменений качества финансового менеджмента главн</w:t>
      </w:r>
      <w:r w:rsidR="00CF120B">
        <w:rPr>
          <w:sz w:val="28"/>
          <w:szCs w:val="28"/>
        </w:rPr>
        <w:t>ого</w:t>
      </w:r>
      <w:r w:rsidR="00AD7F7E">
        <w:rPr>
          <w:sz w:val="28"/>
          <w:szCs w:val="28"/>
        </w:rPr>
        <w:t xml:space="preserve"> </w:t>
      </w:r>
      <w:r w:rsidR="00732ED1">
        <w:rPr>
          <w:sz w:val="28"/>
          <w:szCs w:val="28"/>
        </w:rPr>
        <w:t>администратора</w:t>
      </w:r>
      <w:r w:rsidRPr="00EA6494">
        <w:rPr>
          <w:sz w:val="28"/>
          <w:szCs w:val="28"/>
        </w:rPr>
        <w:t>;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lastRenderedPageBreak/>
        <w:t>- определения областей финансового менеджмента главн</w:t>
      </w:r>
      <w:r w:rsidR="00926407">
        <w:rPr>
          <w:sz w:val="28"/>
          <w:szCs w:val="28"/>
        </w:rPr>
        <w:t>ого</w:t>
      </w:r>
      <w:r w:rsidRPr="00EA6494">
        <w:rPr>
          <w:sz w:val="28"/>
          <w:szCs w:val="28"/>
        </w:rPr>
        <w:t xml:space="preserve"> </w:t>
      </w:r>
      <w:r w:rsidR="00E61101">
        <w:rPr>
          <w:sz w:val="28"/>
          <w:szCs w:val="28"/>
        </w:rPr>
        <w:t>администратора</w:t>
      </w:r>
      <w:r w:rsidRPr="00EA6494">
        <w:rPr>
          <w:sz w:val="28"/>
          <w:szCs w:val="28"/>
        </w:rPr>
        <w:t>, требующих совершенствования;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- стимулирования деятельности главн</w:t>
      </w:r>
      <w:r w:rsidR="00CF120B">
        <w:rPr>
          <w:sz w:val="28"/>
          <w:szCs w:val="28"/>
        </w:rPr>
        <w:t>ого</w:t>
      </w:r>
      <w:r w:rsidRPr="00EA6494">
        <w:rPr>
          <w:sz w:val="28"/>
          <w:szCs w:val="28"/>
        </w:rPr>
        <w:t xml:space="preserve"> </w:t>
      </w:r>
      <w:r w:rsidR="00E61101">
        <w:rPr>
          <w:sz w:val="28"/>
          <w:szCs w:val="28"/>
        </w:rPr>
        <w:t>администратора</w:t>
      </w:r>
      <w:r w:rsidRPr="00EA6494">
        <w:rPr>
          <w:sz w:val="28"/>
          <w:szCs w:val="28"/>
        </w:rPr>
        <w:t xml:space="preserve"> по повышению качества финансового менеджмента.</w:t>
      </w:r>
    </w:p>
    <w:p w:rsidR="00634E3B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1.3.</w:t>
      </w:r>
      <w:r w:rsidRPr="00EA6494">
        <w:rPr>
          <w:sz w:val="28"/>
          <w:szCs w:val="28"/>
        </w:rPr>
        <w:tab/>
      </w:r>
      <w:r w:rsidR="00087B64">
        <w:rPr>
          <w:sz w:val="28"/>
          <w:szCs w:val="28"/>
        </w:rPr>
        <w:t>Проведению оценки качества</w:t>
      </w:r>
      <w:r w:rsidRPr="00634E3B">
        <w:rPr>
          <w:sz w:val="28"/>
          <w:szCs w:val="28"/>
        </w:rPr>
        <w:t xml:space="preserve"> </w:t>
      </w:r>
      <w:r w:rsidR="00087B64" w:rsidRPr="00EA6494">
        <w:rPr>
          <w:sz w:val="28"/>
          <w:szCs w:val="28"/>
        </w:rPr>
        <w:t>финансового менеджмента</w:t>
      </w:r>
      <w:r w:rsidR="00087B64" w:rsidRPr="00634E3B">
        <w:rPr>
          <w:sz w:val="28"/>
          <w:szCs w:val="28"/>
        </w:rPr>
        <w:t xml:space="preserve"> </w:t>
      </w:r>
      <w:r w:rsidRPr="00634E3B">
        <w:rPr>
          <w:sz w:val="28"/>
          <w:szCs w:val="28"/>
        </w:rPr>
        <w:t>подлеж</w:t>
      </w:r>
      <w:r w:rsidR="00CF120B" w:rsidRPr="00634E3B">
        <w:rPr>
          <w:sz w:val="28"/>
          <w:szCs w:val="28"/>
        </w:rPr>
        <w:t>ит</w:t>
      </w:r>
      <w:r w:rsidRPr="00634E3B">
        <w:rPr>
          <w:sz w:val="28"/>
          <w:szCs w:val="28"/>
        </w:rPr>
        <w:t xml:space="preserve"> главны</w:t>
      </w:r>
      <w:r w:rsidR="00CF120B" w:rsidRPr="00634E3B">
        <w:rPr>
          <w:sz w:val="28"/>
          <w:szCs w:val="28"/>
        </w:rPr>
        <w:t>й</w:t>
      </w:r>
      <w:r w:rsidRPr="00634E3B">
        <w:rPr>
          <w:sz w:val="28"/>
          <w:szCs w:val="28"/>
        </w:rPr>
        <w:t xml:space="preserve"> </w:t>
      </w:r>
      <w:r w:rsidR="00E61101">
        <w:rPr>
          <w:sz w:val="28"/>
          <w:szCs w:val="28"/>
        </w:rPr>
        <w:t>администратор</w:t>
      </w:r>
      <w:r w:rsidRPr="00634E3B">
        <w:rPr>
          <w:sz w:val="28"/>
          <w:szCs w:val="28"/>
        </w:rPr>
        <w:t>, осуществля</w:t>
      </w:r>
      <w:r w:rsidR="00951287" w:rsidRPr="00634E3B">
        <w:rPr>
          <w:sz w:val="28"/>
          <w:szCs w:val="28"/>
        </w:rPr>
        <w:t>ю</w:t>
      </w:r>
      <w:r w:rsidR="00CF120B" w:rsidRPr="00634E3B">
        <w:rPr>
          <w:sz w:val="28"/>
          <w:szCs w:val="28"/>
        </w:rPr>
        <w:t>щий</w:t>
      </w:r>
      <w:r w:rsidR="001C3FFA" w:rsidRPr="00634E3B">
        <w:rPr>
          <w:sz w:val="28"/>
          <w:szCs w:val="28"/>
        </w:rPr>
        <w:t xml:space="preserve"> </w:t>
      </w:r>
      <w:r w:rsidRPr="00634E3B">
        <w:rPr>
          <w:sz w:val="28"/>
          <w:szCs w:val="28"/>
        </w:rPr>
        <w:t xml:space="preserve">деятельность по планированию и исполнению бюджета сельского поселения </w:t>
      </w:r>
      <w:r w:rsidR="00C0644E">
        <w:rPr>
          <w:sz w:val="28"/>
          <w:szCs w:val="28"/>
        </w:rPr>
        <w:t>Просвет</w:t>
      </w:r>
      <w:r w:rsidRPr="00634E3B">
        <w:rPr>
          <w:sz w:val="28"/>
          <w:szCs w:val="28"/>
        </w:rPr>
        <w:t xml:space="preserve"> в отчётном финансовом году</w:t>
      </w:r>
      <w:r w:rsidR="00634E3B" w:rsidRPr="00634E3B">
        <w:rPr>
          <w:sz w:val="28"/>
          <w:szCs w:val="28"/>
        </w:rPr>
        <w:t>.</w:t>
      </w:r>
      <w:r w:rsidRPr="00634E3B">
        <w:rPr>
          <w:sz w:val="28"/>
          <w:szCs w:val="28"/>
        </w:rPr>
        <w:t xml:space="preserve"> 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1.4.</w:t>
      </w:r>
      <w:r w:rsidRPr="00EA6494">
        <w:rPr>
          <w:sz w:val="28"/>
          <w:szCs w:val="28"/>
        </w:rPr>
        <w:tab/>
      </w:r>
      <w:r w:rsidR="005A29C6">
        <w:rPr>
          <w:snapToGrid w:val="0"/>
          <w:sz w:val="28"/>
          <w:szCs w:val="28"/>
        </w:rPr>
        <w:t>Оценка</w:t>
      </w:r>
      <w:r w:rsidR="005A29C6" w:rsidRPr="00EA6494">
        <w:rPr>
          <w:snapToGrid w:val="0"/>
          <w:sz w:val="28"/>
          <w:szCs w:val="28"/>
        </w:rPr>
        <w:t xml:space="preserve"> качества финансового менеджмента</w:t>
      </w:r>
      <w:r w:rsidRPr="00EA6494">
        <w:rPr>
          <w:sz w:val="28"/>
          <w:szCs w:val="28"/>
        </w:rPr>
        <w:t xml:space="preserve"> проводится </w:t>
      </w:r>
      <w:r w:rsidR="00C0644E">
        <w:rPr>
          <w:sz w:val="28"/>
          <w:szCs w:val="28"/>
        </w:rPr>
        <w:t>ведущим специалистом</w:t>
      </w:r>
      <w:r w:rsidR="00634E3B">
        <w:rPr>
          <w:sz w:val="28"/>
          <w:szCs w:val="28"/>
        </w:rPr>
        <w:t xml:space="preserve"> сельского поселения – главным бухгалтером</w:t>
      </w:r>
      <w:r w:rsidRPr="00EA6494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сельского</w:t>
      </w:r>
      <w:r w:rsidRPr="00EA6494">
        <w:rPr>
          <w:sz w:val="28"/>
          <w:szCs w:val="28"/>
        </w:rPr>
        <w:t xml:space="preserve"> поселения </w:t>
      </w:r>
      <w:r w:rsidR="00C0644E">
        <w:rPr>
          <w:sz w:val="28"/>
          <w:szCs w:val="28"/>
        </w:rPr>
        <w:t>Просвет</w:t>
      </w:r>
      <w:r>
        <w:rPr>
          <w:sz w:val="28"/>
          <w:szCs w:val="28"/>
        </w:rPr>
        <w:t>.</w:t>
      </w:r>
    </w:p>
    <w:p w:rsidR="00EA6494" w:rsidRPr="00EA6494" w:rsidRDefault="00EA6494" w:rsidP="00E61101">
      <w:pPr>
        <w:tabs>
          <w:tab w:val="left" w:pos="-284"/>
        </w:tabs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A6494">
        <w:rPr>
          <w:sz w:val="28"/>
          <w:szCs w:val="28"/>
        </w:rPr>
        <w:t>1.5.</w:t>
      </w:r>
      <w:r w:rsidRPr="00EA6494">
        <w:rPr>
          <w:sz w:val="28"/>
          <w:szCs w:val="28"/>
        </w:rPr>
        <w:tab/>
      </w:r>
      <w:r w:rsidR="00087B64">
        <w:rPr>
          <w:snapToGrid w:val="0"/>
          <w:sz w:val="28"/>
          <w:szCs w:val="28"/>
        </w:rPr>
        <w:t>Проведение оценки</w:t>
      </w:r>
      <w:r w:rsidRPr="00EA6494">
        <w:rPr>
          <w:snapToGrid w:val="0"/>
          <w:sz w:val="28"/>
          <w:szCs w:val="28"/>
        </w:rPr>
        <w:t xml:space="preserve"> качества финансового менеджмента состоит из годового мониторинга качества финансового менеджмента и включает в себя: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- финансовое планирование;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- программно-целевое планирование;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- исполнение бюджета по расходам;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- исполнение бюджета по доходам;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- учёт и отчётность;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- контроль и аудит;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- прозрачность бюджетного процесса.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1.6.</w:t>
      </w:r>
      <w:r w:rsidRPr="00EA6494">
        <w:rPr>
          <w:sz w:val="28"/>
          <w:szCs w:val="28"/>
        </w:rPr>
        <w:tab/>
      </w:r>
      <w:r w:rsidR="00087B64">
        <w:rPr>
          <w:snapToGrid w:val="0"/>
          <w:sz w:val="28"/>
          <w:szCs w:val="28"/>
        </w:rPr>
        <w:t>Проведение оценки</w:t>
      </w:r>
      <w:r w:rsidRPr="00EA6494">
        <w:rPr>
          <w:sz w:val="28"/>
          <w:szCs w:val="28"/>
        </w:rPr>
        <w:t xml:space="preserve"> качества финансового менеджмента проводится на основании показателей сводной бюджетной росписи, бюджетной и бухгалтерской отчетности, документов и мат</w:t>
      </w:r>
      <w:r w:rsidR="00861A46">
        <w:rPr>
          <w:sz w:val="28"/>
          <w:szCs w:val="28"/>
        </w:rPr>
        <w:t>ериалов, представленных главным</w:t>
      </w:r>
      <w:r w:rsidRPr="00EA6494">
        <w:rPr>
          <w:sz w:val="28"/>
          <w:szCs w:val="28"/>
        </w:rPr>
        <w:t xml:space="preserve"> </w:t>
      </w:r>
      <w:r w:rsidR="00861A46">
        <w:rPr>
          <w:sz w:val="28"/>
          <w:szCs w:val="28"/>
        </w:rPr>
        <w:t>администратором</w:t>
      </w:r>
      <w:r w:rsidRPr="00EA6494">
        <w:rPr>
          <w:sz w:val="28"/>
          <w:szCs w:val="28"/>
        </w:rPr>
        <w:t>.</w:t>
      </w:r>
    </w:p>
    <w:p w:rsidR="00EA6494" w:rsidRDefault="00940D3F" w:rsidP="00E6110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napToGrid w:val="0"/>
          <w:sz w:val="28"/>
          <w:szCs w:val="28"/>
        </w:rPr>
        <w:t>Проведение оценки</w:t>
      </w:r>
      <w:r w:rsidRPr="00EA6494">
        <w:rPr>
          <w:snapToGrid w:val="0"/>
          <w:sz w:val="28"/>
          <w:szCs w:val="28"/>
        </w:rPr>
        <w:t xml:space="preserve"> </w:t>
      </w:r>
      <w:r w:rsidR="00EA6494" w:rsidRPr="00EA6494">
        <w:rPr>
          <w:sz w:val="28"/>
          <w:szCs w:val="28"/>
        </w:rPr>
        <w:t xml:space="preserve">качества финансового менеджмента проводится по состоянию на 1 января года, следующего за отчетным финансовым годом в срок не позднее </w:t>
      </w:r>
      <w:r w:rsidR="00EA6494">
        <w:rPr>
          <w:sz w:val="28"/>
          <w:szCs w:val="28"/>
        </w:rPr>
        <w:t xml:space="preserve">15 </w:t>
      </w:r>
      <w:r w:rsidR="002A66E8">
        <w:rPr>
          <w:sz w:val="28"/>
          <w:szCs w:val="28"/>
        </w:rPr>
        <w:t>июн</w:t>
      </w:r>
      <w:r w:rsidR="00EA6494">
        <w:rPr>
          <w:sz w:val="28"/>
          <w:szCs w:val="28"/>
        </w:rPr>
        <w:t>я</w:t>
      </w:r>
      <w:r w:rsidR="00EA6494" w:rsidRPr="00EA6494">
        <w:rPr>
          <w:sz w:val="28"/>
          <w:szCs w:val="28"/>
        </w:rPr>
        <w:t xml:space="preserve"> текущего финансового года по показателям в соответствии с приложением №1 к настоящему По</w:t>
      </w:r>
      <w:r w:rsidR="000A29DD">
        <w:rPr>
          <w:sz w:val="28"/>
          <w:szCs w:val="28"/>
        </w:rPr>
        <w:t>рядку</w:t>
      </w:r>
      <w:r w:rsidR="00EA6494" w:rsidRPr="00EA6494">
        <w:rPr>
          <w:sz w:val="28"/>
          <w:szCs w:val="28"/>
        </w:rPr>
        <w:t>.</w:t>
      </w:r>
    </w:p>
    <w:p w:rsidR="00940D3F" w:rsidRPr="00EA6494" w:rsidRDefault="00940D3F" w:rsidP="00E61101">
      <w:pPr>
        <w:spacing w:line="360" w:lineRule="auto"/>
        <w:ind w:firstLine="709"/>
        <w:jc w:val="both"/>
        <w:rPr>
          <w:sz w:val="28"/>
          <w:szCs w:val="28"/>
        </w:rPr>
      </w:pP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ab/>
      </w:r>
    </w:p>
    <w:p w:rsidR="00EA6494" w:rsidRPr="00EA6494" w:rsidRDefault="00EA6494" w:rsidP="00E61101">
      <w:pPr>
        <w:spacing w:line="360" w:lineRule="auto"/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lastRenderedPageBreak/>
        <w:t xml:space="preserve">2. Организация проведения </w:t>
      </w:r>
      <w:r w:rsidR="00940D3F">
        <w:rPr>
          <w:b/>
          <w:sz w:val="28"/>
          <w:szCs w:val="28"/>
        </w:rPr>
        <w:t xml:space="preserve">оценки </w:t>
      </w:r>
      <w:r w:rsidRPr="00EA6494">
        <w:rPr>
          <w:b/>
          <w:sz w:val="28"/>
          <w:szCs w:val="28"/>
        </w:rPr>
        <w:t xml:space="preserve">качества </w:t>
      </w:r>
    </w:p>
    <w:p w:rsidR="00EA6494" w:rsidRPr="00EA6494" w:rsidRDefault="00EA6494" w:rsidP="00E61101">
      <w:pPr>
        <w:spacing w:line="360" w:lineRule="auto"/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>финансового менеджмента</w:t>
      </w:r>
    </w:p>
    <w:p w:rsidR="00EA6494" w:rsidRPr="00EA6494" w:rsidRDefault="00EA6494" w:rsidP="00E61101">
      <w:pPr>
        <w:spacing w:line="360" w:lineRule="auto"/>
        <w:jc w:val="center"/>
        <w:rPr>
          <w:b/>
          <w:sz w:val="24"/>
          <w:szCs w:val="24"/>
        </w:rPr>
      </w:pPr>
    </w:p>
    <w:p w:rsidR="00EA6494" w:rsidRPr="00EA6494" w:rsidRDefault="00CF120B" w:rsidP="00E6110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="00C0644E">
        <w:rPr>
          <w:sz w:val="28"/>
          <w:szCs w:val="28"/>
        </w:rPr>
        <w:t>Ведущий специалист</w:t>
      </w:r>
      <w:r w:rsidR="00634E3B">
        <w:rPr>
          <w:sz w:val="28"/>
          <w:szCs w:val="28"/>
        </w:rPr>
        <w:t>– главный бухгалтер</w:t>
      </w:r>
      <w:r w:rsidR="00634E3B" w:rsidRPr="00EA6494">
        <w:rPr>
          <w:sz w:val="28"/>
          <w:szCs w:val="28"/>
        </w:rPr>
        <w:t xml:space="preserve"> </w:t>
      </w:r>
      <w:r w:rsidR="00EA6494" w:rsidRPr="00EA6494">
        <w:rPr>
          <w:sz w:val="28"/>
          <w:szCs w:val="28"/>
        </w:rPr>
        <w:t>в целях проведения годово</w:t>
      </w:r>
      <w:r w:rsidR="00940D3F">
        <w:rPr>
          <w:sz w:val="28"/>
          <w:szCs w:val="28"/>
        </w:rPr>
        <w:t>й</w:t>
      </w:r>
      <w:r w:rsidR="00EA6494" w:rsidRPr="00EA6494">
        <w:rPr>
          <w:sz w:val="28"/>
          <w:szCs w:val="28"/>
        </w:rPr>
        <w:t xml:space="preserve"> </w:t>
      </w:r>
      <w:r w:rsidR="00940D3F">
        <w:rPr>
          <w:sz w:val="28"/>
          <w:szCs w:val="28"/>
        </w:rPr>
        <w:t xml:space="preserve">оценки  качества </w:t>
      </w:r>
      <w:r w:rsidR="00EA6494" w:rsidRPr="00EA6494">
        <w:rPr>
          <w:sz w:val="28"/>
          <w:szCs w:val="28"/>
        </w:rPr>
        <w:t xml:space="preserve"> </w:t>
      </w:r>
      <w:r w:rsidR="00940D3F" w:rsidRPr="00EA6494">
        <w:rPr>
          <w:sz w:val="28"/>
          <w:szCs w:val="28"/>
        </w:rPr>
        <w:t xml:space="preserve">финансового менеджмента </w:t>
      </w:r>
      <w:r w:rsidR="00EA6494" w:rsidRPr="00EA6494">
        <w:rPr>
          <w:sz w:val="28"/>
          <w:szCs w:val="28"/>
        </w:rPr>
        <w:t xml:space="preserve">до 15 </w:t>
      </w:r>
      <w:r w:rsidR="00940D3F">
        <w:rPr>
          <w:sz w:val="28"/>
          <w:szCs w:val="28"/>
        </w:rPr>
        <w:t>ма</w:t>
      </w:r>
      <w:r w:rsidR="00EA6494" w:rsidRPr="00EA6494">
        <w:rPr>
          <w:sz w:val="28"/>
          <w:szCs w:val="28"/>
        </w:rPr>
        <w:t xml:space="preserve">я текущего финансового года </w:t>
      </w:r>
      <w:r w:rsidR="00E24FB8">
        <w:rPr>
          <w:sz w:val="28"/>
          <w:szCs w:val="28"/>
        </w:rPr>
        <w:t xml:space="preserve">собирает </w:t>
      </w:r>
      <w:r w:rsidR="00EA6494" w:rsidRPr="00EA6494">
        <w:rPr>
          <w:sz w:val="28"/>
          <w:szCs w:val="28"/>
        </w:rPr>
        <w:t>следующую информацию за отчётный финансовый год: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 xml:space="preserve">- сведения для расчёта показателей </w:t>
      </w:r>
      <w:r w:rsidR="00940D3F">
        <w:rPr>
          <w:sz w:val="28"/>
          <w:szCs w:val="28"/>
        </w:rPr>
        <w:t xml:space="preserve">проведения </w:t>
      </w:r>
      <w:r w:rsidRPr="00EA6494">
        <w:rPr>
          <w:sz w:val="28"/>
          <w:szCs w:val="28"/>
        </w:rPr>
        <w:t>годово</w:t>
      </w:r>
      <w:r w:rsidR="00940D3F">
        <w:rPr>
          <w:sz w:val="28"/>
          <w:szCs w:val="28"/>
        </w:rPr>
        <w:t>й</w:t>
      </w:r>
      <w:r w:rsidRPr="00EA6494">
        <w:rPr>
          <w:sz w:val="28"/>
          <w:szCs w:val="28"/>
        </w:rPr>
        <w:t xml:space="preserve"> </w:t>
      </w:r>
      <w:r w:rsidR="00940D3F">
        <w:rPr>
          <w:sz w:val="28"/>
          <w:szCs w:val="28"/>
        </w:rPr>
        <w:t>оценки</w:t>
      </w:r>
      <w:r w:rsidRPr="00EA6494">
        <w:rPr>
          <w:sz w:val="28"/>
          <w:szCs w:val="28"/>
        </w:rPr>
        <w:t xml:space="preserve"> качества финансового менеджмента по форме согласно приложению № 2 к настоящему Порядку;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 xml:space="preserve">- копии утверждённых до 01 января текущего финансового года нормативных правовых актов в области финансового менеджмента, необходимых для расчёта показателей </w:t>
      </w:r>
      <w:r w:rsidR="00940D3F">
        <w:rPr>
          <w:sz w:val="28"/>
          <w:szCs w:val="28"/>
        </w:rPr>
        <w:t>оценки</w:t>
      </w:r>
      <w:r w:rsidRPr="00EA6494">
        <w:rPr>
          <w:sz w:val="28"/>
          <w:szCs w:val="28"/>
        </w:rPr>
        <w:t>.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- сведения о суммах бюджетных ассигнований на финансовое обеспечение муниципальных программ по форме согласно приложению № 3 к настоящему Порядку.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2.2.</w:t>
      </w:r>
      <w:r w:rsidRPr="00EA6494">
        <w:rPr>
          <w:sz w:val="28"/>
          <w:szCs w:val="28"/>
        </w:rPr>
        <w:tab/>
        <w:t xml:space="preserve">На основании данных расчёта показателей качества финансового менеджмента </w:t>
      </w:r>
      <w:r w:rsidR="00C0644E">
        <w:rPr>
          <w:sz w:val="28"/>
          <w:szCs w:val="28"/>
        </w:rPr>
        <w:t xml:space="preserve">ведущий специалист </w:t>
      </w:r>
      <w:r w:rsidR="00634E3B">
        <w:rPr>
          <w:sz w:val="28"/>
          <w:szCs w:val="28"/>
        </w:rPr>
        <w:t xml:space="preserve"> – главный бухгалтер</w:t>
      </w:r>
      <w:r w:rsidR="00634E3B" w:rsidRPr="00EA6494">
        <w:rPr>
          <w:sz w:val="28"/>
          <w:szCs w:val="28"/>
        </w:rPr>
        <w:t xml:space="preserve"> </w:t>
      </w:r>
      <w:r w:rsidRPr="00EA6494">
        <w:rPr>
          <w:sz w:val="28"/>
          <w:szCs w:val="28"/>
        </w:rPr>
        <w:t xml:space="preserve">в срок до </w:t>
      </w:r>
      <w:r>
        <w:rPr>
          <w:sz w:val="28"/>
          <w:szCs w:val="28"/>
        </w:rPr>
        <w:t xml:space="preserve">15 </w:t>
      </w:r>
      <w:r w:rsidR="005F5A29">
        <w:rPr>
          <w:sz w:val="28"/>
          <w:szCs w:val="28"/>
        </w:rPr>
        <w:t>июн</w:t>
      </w:r>
      <w:r>
        <w:rPr>
          <w:sz w:val="28"/>
          <w:szCs w:val="28"/>
        </w:rPr>
        <w:t>я</w:t>
      </w:r>
      <w:r w:rsidRPr="00EA6494">
        <w:rPr>
          <w:sz w:val="28"/>
          <w:szCs w:val="28"/>
        </w:rPr>
        <w:t xml:space="preserve"> текущего года осуществляет оценку качества финансового менеджмента</w:t>
      </w:r>
      <w:r w:rsidR="00A92F31">
        <w:rPr>
          <w:sz w:val="28"/>
          <w:szCs w:val="28"/>
        </w:rPr>
        <w:t>,</w:t>
      </w:r>
      <w:r w:rsidRPr="00EA6494">
        <w:rPr>
          <w:sz w:val="28"/>
          <w:szCs w:val="28"/>
        </w:rPr>
        <w:t xml:space="preserve"> формирует отчёт о результатах </w:t>
      </w:r>
      <w:r w:rsidR="00B919EF" w:rsidRPr="00EA6494">
        <w:rPr>
          <w:sz w:val="28"/>
          <w:szCs w:val="28"/>
        </w:rPr>
        <w:t>оценку качества</w:t>
      </w:r>
      <w:r w:rsidR="00A92F31">
        <w:t xml:space="preserve"> </w:t>
      </w:r>
      <w:r w:rsidR="00940D3F" w:rsidRPr="00940D3F">
        <w:rPr>
          <w:sz w:val="28"/>
          <w:szCs w:val="28"/>
        </w:rPr>
        <w:t>и</w:t>
      </w:r>
      <w:r w:rsidR="00940D3F">
        <w:rPr>
          <w:sz w:val="28"/>
          <w:szCs w:val="28"/>
        </w:rPr>
        <w:t xml:space="preserve"> </w:t>
      </w:r>
      <w:r w:rsidR="00A92F31">
        <w:rPr>
          <w:sz w:val="28"/>
          <w:szCs w:val="28"/>
        </w:rPr>
        <w:t>вносит</w:t>
      </w:r>
      <w:r w:rsidR="00A92F31" w:rsidRPr="00A92F31">
        <w:rPr>
          <w:sz w:val="28"/>
          <w:szCs w:val="28"/>
        </w:rPr>
        <w:t xml:space="preserve"> предложени</w:t>
      </w:r>
      <w:r w:rsidR="00A92F31">
        <w:rPr>
          <w:sz w:val="28"/>
          <w:szCs w:val="28"/>
        </w:rPr>
        <w:t>я</w:t>
      </w:r>
      <w:r w:rsidR="00A92F31" w:rsidRPr="00A92F31">
        <w:rPr>
          <w:sz w:val="28"/>
          <w:szCs w:val="28"/>
        </w:rPr>
        <w:t xml:space="preserve"> о повышении экономности и результативности использования средств бюджета</w:t>
      </w:r>
    </w:p>
    <w:p w:rsidR="00EA6494" w:rsidRPr="00EA6494" w:rsidRDefault="00EA6494" w:rsidP="00E61101">
      <w:pPr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>2.3.</w:t>
      </w:r>
      <w:r w:rsidRPr="00EA6494">
        <w:rPr>
          <w:sz w:val="28"/>
          <w:szCs w:val="28"/>
        </w:rPr>
        <w:tab/>
        <w:t xml:space="preserve">Результаты </w:t>
      </w:r>
      <w:r w:rsidR="00B919EF" w:rsidRPr="00B919EF">
        <w:rPr>
          <w:sz w:val="28"/>
          <w:szCs w:val="28"/>
        </w:rPr>
        <w:t>оценки  качества  финансового менеджмента</w:t>
      </w:r>
      <w:r w:rsidRPr="00EA6494">
        <w:rPr>
          <w:sz w:val="28"/>
          <w:szCs w:val="28"/>
        </w:rPr>
        <w:t xml:space="preserve"> размещаются на официальном сайте </w:t>
      </w:r>
      <w:r>
        <w:rPr>
          <w:sz w:val="28"/>
          <w:szCs w:val="28"/>
        </w:rPr>
        <w:t>сельского</w:t>
      </w:r>
      <w:r w:rsidRPr="00EA6494">
        <w:rPr>
          <w:sz w:val="28"/>
          <w:szCs w:val="28"/>
        </w:rPr>
        <w:t xml:space="preserve"> поселения </w:t>
      </w:r>
      <w:r w:rsidR="00C0644E">
        <w:rPr>
          <w:sz w:val="28"/>
          <w:szCs w:val="28"/>
        </w:rPr>
        <w:t>Просвет</w:t>
      </w:r>
      <w:r w:rsidRPr="00EA6494">
        <w:rPr>
          <w:sz w:val="28"/>
          <w:szCs w:val="28"/>
        </w:rPr>
        <w:t xml:space="preserve"> в информационно-телекоммуникационной сети «Интернет» в течение двух недель со дня формирования отчёта о результатах </w:t>
      </w:r>
      <w:r w:rsidR="00B919EF">
        <w:rPr>
          <w:sz w:val="28"/>
          <w:szCs w:val="28"/>
        </w:rPr>
        <w:t>оценки качества</w:t>
      </w:r>
      <w:r w:rsidRPr="00EA6494">
        <w:rPr>
          <w:sz w:val="28"/>
          <w:szCs w:val="28"/>
        </w:rPr>
        <w:t>.</w:t>
      </w:r>
    </w:p>
    <w:p w:rsidR="00EA6494" w:rsidRPr="00EA6494" w:rsidRDefault="00EA6494" w:rsidP="00E61101">
      <w:pPr>
        <w:spacing w:line="360" w:lineRule="auto"/>
        <w:jc w:val="center"/>
        <w:rPr>
          <w:b/>
          <w:sz w:val="28"/>
          <w:szCs w:val="28"/>
        </w:rPr>
      </w:pPr>
    </w:p>
    <w:p w:rsidR="00EA6494" w:rsidRPr="00EA6494" w:rsidRDefault="00EA6494" w:rsidP="00E61101">
      <w:pPr>
        <w:tabs>
          <w:tab w:val="left" w:pos="426"/>
        </w:tabs>
        <w:spacing w:line="360" w:lineRule="auto"/>
        <w:ind w:left="360"/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 xml:space="preserve">3. Порядок расчёта и оценки показателей </w:t>
      </w:r>
      <w:r w:rsidRPr="00EA6494">
        <w:rPr>
          <w:b/>
          <w:sz w:val="28"/>
          <w:szCs w:val="28"/>
        </w:rPr>
        <w:br/>
        <w:t>качества финансового менеджмента</w:t>
      </w:r>
    </w:p>
    <w:p w:rsidR="00EA6494" w:rsidRPr="00EA6494" w:rsidRDefault="00EA6494" w:rsidP="00E6110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</w:p>
    <w:p w:rsidR="00EA6494" w:rsidRPr="00EA6494" w:rsidRDefault="00EA6494" w:rsidP="00E6110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lastRenderedPageBreak/>
        <w:t xml:space="preserve">3.1. </w:t>
      </w:r>
      <w:r w:rsidR="00C0644E">
        <w:rPr>
          <w:sz w:val="28"/>
          <w:szCs w:val="28"/>
        </w:rPr>
        <w:t>Ведущий специалист</w:t>
      </w:r>
      <w:r w:rsidR="00634E3B">
        <w:rPr>
          <w:sz w:val="28"/>
          <w:szCs w:val="28"/>
        </w:rPr>
        <w:t>сельского поселения – главный бухгалтер</w:t>
      </w:r>
      <w:r w:rsidR="00634E3B" w:rsidRPr="00EA6494">
        <w:rPr>
          <w:sz w:val="28"/>
          <w:szCs w:val="28"/>
        </w:rPr>
        <w:t xml:space="preserve"> </w:t>
      </w:r>
      <w:r w:rsidRPr="00EA6494">
        <w:rPr>
          <w:sz w:val="28"/>
          <w:szCs w:val="28"/>
        </w:rPr>
        <w:t xml:space="preserve">с использованием данных отчётности и сведений, осуществляет расчёт показателей </w:t>
      </w:r>
      <w:r w:rsidR="00940D3F">
        <w:rPr>
          <w:sz w:val="28"/>
          <w:szCs w:val="28"/>
        </w:rPr>
        <w:t>оценки</w:t>
      </w:r>
      <w:r w:rsidRPr="00EA6494">
        <w:rPr>
          <w:sz w:val="28"/>
          <w:szCs w:val="28"/>
        </w:rPr>
        <w:t xml:space="preserve"> качества финансового менеджмента, предусмотренных приложениями № 1 к настоящему Порядку.</w:t>
      </w:r>
    </w:p>
    <w:p w:rsidR="00EA6494" w:rsidRPr="00EA6494" w:rsidRDefault="00EA6494" w:rsidP="00E6110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 xml:space="preserve">3.2. На основании данных расчёта показателей </w:t>
      </w:r>
      <w:r w:rsidR="00940D3F">
        <w:rPr>
          <w:sz w:val="28"/>
          <w:szCs w:val="28"/>
        </w:rPr>
        <w:t xml:space="preserve">оценки </w:t>
      </w:r>
      <w:r w:rsidRPr="00EA6494">
        <w:rPr>
          <w:sz w:val="28"/>
          <w:szCs w:val="28"/>
        </w:rPr>
        <w:t xml:space="preserve"> определяется итоговая оценка к</w:t>
      </w:r>
      <w:r w:rsidR="00E24FB8">
        <w:rPr>
          <w:sz w:val="28"/>
          <w:szCs w:val="28"/>
        </w:rPr>
        <w:t xml:space="preserve">ачества финансового менеджмента. </w:t>
      </w:r>
      <w:r w:rsidRPr="00EA6494">
        <w:rPr>
          <w:sz w:val="28"/>
          <w:szCs w:val="28"/>
        </w:rPr>
        <w:t>Итоговая оценка качества финансового менеджмента рассчитывается по формуле:</w:t>
      </w:r>
    </w:p>
    <w:p w:rsidR="00EA6494" w:rsidRPr="00EA6494" w:rsidRDefault="00385040" w:rsidP="00E61101">
      <w:pPr>
        <w:tabs>
          <w:tab w:val="left" w:pos="0"/>
        </w:tabs>
        <w:spacing w:line="360" w:lineRule="auto"/>
        <w:ind w:firstLine="709"/>
        <w:jc w:val="center"/>
        <w:rPr>
          <w:snapToGrid w:val="0"/>
          <w:sz w:val="28"/>
          <w:szCs w:val="28"/>
        </w:rPr>
      </w:pPr>
      <w:r>
        <w:rPr>
          <w:noProof/>
          <w:position w:val="-30"/>
          <w:sz w:val="28"/>
          <w:szCs w:val="28"/>
        </w:rPr>
        <w:drawing>
          <wp:inline distT="0" distB="0" distL="0" distR="0" wp14:anchorId="2BBD0E9A" wp14:editId="0EE6000B">
            <wp:extent cx="1524000" cy="4667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A6494" w:rsidRPr="00EA6494">
        <w:rPr>
          <w:snapToGrid w:val="0"/>
          <w:sz w:val="28"/>
          <w:szCs w:val="28"/>
        </w:rPr>
        <w:t>, где:</w:t>
      </w:r>
    </w:p>
    <w:p w:rsidR="00EA6494" w:rsidRPr="00EA6494" w:rsidRDefault="00EA6494" w:rsidP="00E6110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i/>
          <w:sz w:val="28"/>
          <w:szCs w:val="28"/>
          <w:lang w:val="en-US"/>
        </w:rPr>
        <w:t>E</w:t>
      </w:r>
      <w:r w:rsidRPr="00EA6494">
        <w:rPr>
          <w:i/>
          <w:sz w:val="28"/>
          <w:szCs w:val="28"/>
        </w:rPr>
        <w:t xml:space="preserve"> –</w:t>
      </w:r>
      <w:r w:rsidRPr="00EA6494">
        <w:rPr>
          <w:sz w:val="28"/>
          <w:szCs w:val="28"/>
        </w:rPr>
        <w:t xml:space="preserve">итоговая оценка по главному </w:t>
      </w:r>
      <w:r w:rsidR="00861A46">
        <w:rPr>
          <w:sz w:val="28"/>
          <w:szCs w:val="28"/>
        </w:rPr>
        <w:t>администратору</w:t>
      </w:r>
      <w:r w:rsidRPr="00EA6494">
        <w:rPr>
          <w:sz w:val="28"/>
          <w:szCs w:val="28"/>
        </w:rPr>
        <w:t>;</w:t>
      </w:r>
    </w:p>
    <w:p w:rsidR="00EA6494" w:rsidRPr="00EA6494" w:rsidRDefault="00EA6494" w:rsidP="00E6110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i/>
          <w:sz w:val="28"/>
          <w:szCs w:val="28"/>
          <w:lang w:val="en-US"/>
        </w:rPr>
        <w:t>S</w:t>
      </w:r>
      <w:r w:rsidRPr="00EA6494">
        <w:rPr>
          <w:i/>
          <w:sz w:val="28"/>
          <w:szCs w:val="28"/>
          <w:vertAlign w:val="subscript"/>
          <w:lang w:val="en-US"/>
        </w:rPr>
        <w:t>i</w:t>
      </w:r>
      <w:r w:rsidRPr="00EA6494">
        <w:rPr>
          <w:sz w:val="28"/>
          <w:szCs w:val="28"/>
        </w:rPr>
        <w:t xml:space="preserve">– вес </w:t>
      </w:r>
      <w:r w:rsidRPr="00EA6494">
        <w:rPr>
          <w:i/>
          <w:sz w:val="28"/>
          <w:szCs w:val="28"/>
          <w:lang w:val="en-US"/>
        </w:rPr>
        <w:t>i</w:t>
      </w:r>
      <w:r w:rsidRPr="00EA6494">
        <w:rPr>
          <w:sz w:val="28"/>
          <w:szCs w:val="28"/>
        </w:rPr>
        <w:t>-ой группы показателей качества финансового менеджмента;</w:t>
      </w:r>
    </w:p>
    <w:p w:rsidR="00EA6494" w:rsidRPr="00EA6494" w:rsidRDefault="00EA6494" w:rsidP="00E6110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i/>
          <w:sz w:val="28"/>
          <w:szCs w:val="28"/>
          <w:lang w:val="en-US"/>
        </w:rPr>
        <w:t>S</w:t>
      </w:r>
      <w:r w:rsidRPr="00EA6494">
        <w:rPr>
          <w:i/>
          <w:sz w:val="28"/>
          <w:szCs w:val="28"/>
          <w:vertAlign w:val="subscript"/>
          <w:lang w:val="en-US"/>
        </w:rPr>
        <w:t>ij</w:t>
      </w:r>
      <w:r w:rsidRPr="00EA6494">
        <w:rPr>
          <w:i/>
          <w:sz w:val="28"/>
          <w:szCs w:val="28"/>
        </w:rPr>
        <w:t xml:space="preserve"> – </w:t>
      </w:r>
      <w:r w:rsidRPr="00EA6494">
        <w:rPr>
          <w:sz w:val="28"/>
          <w:szCs w:val="28"/>
        </w:rPr>
        <w:t xml:space="preserve">вес </w:t>
      </w:r>
      <w:r w:rsidRPr="00EA6494">
        <w:rPr>
          <w:i/>
          <w:sz w:val="28"/>
          <w:szCs w:val="28"/>
          <w:lang w:val="en-US"/>
        </w:rPr>
        <w:t>j</w:t>
      </w:r>
      <w:r w:rsidRPr="00EA6494">
        <w:rPr>
          <w:sz w:val="28"/>
          <w:szCs w:val="28"/>
        </w:rPr>
        <w:t xml:space="preserve">-ого показателя качества финансового менеджмента в </w:t>
      </w:r>
      <w:r w:rsidRPr="00EA6494">
        <w:rPr>
          <w:i/>
          <w:sz w:val="28"/>
          <w:szCs w:val="28"/>
          <w:lang w:val="en-US"/>
        </w:rPr>
        <w:t>i</w:t>
      </w:r>
      <w:r w:rsidRPr="00EA6494">
        <w:rPr>
          <w:sz w:val="28"/>
          <w:szCs w:val="28"/>
        </w:rPr>
        <w:t>-ой группе показателей качества финансового менеджмента;</w:t>
      </w:r>
    </w:p>
    <w:p w:rsidR="00EA6494" w:rsidRPr="00EA6494" w:rsidRDefault="00EA6494" w:rsidP="00E6110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i/>
          <w:sz w:val="28"/>
          <w:szCs w:val="28"/>
          <w:lang w:val="en-US"/>
        </w:rPr>
        <w:t>E</w:t>
      </w:r>
      <w:r w:rsidRPr="00EA6494">
        <w:rPr>
          <w:i/>
          <w:sz w:val="28"/>
          <w:szCs w:val="28"/>
        </w:rPr>
        <w:t>(</w:t>
      </w:r>
      <w:r w:rsidRPr="00EA6494">
        <w:rPr>
          <w:i/>
          <w:sz w:val="28"/>
          <w:szCs w:val="28"/>
          <w:lang w:val="en-US"/>
        </w:rPr>
        <w:t>P</w:t>
      </w:r>
      <w:r w:rsidRPr="00EA6494">
        <w:rPr>
          <w:i/>
          <w:sz w:val="28"/>
          <w:szCs w:val="28"/>
          <w:vertAlign w:val="subscript"/>
          <w:lang w:val="en-US"/>
        </w:rPr>
        <w:t>ij</w:t>
      </w:r>
      <w:r w:rsidRPr="00EA6494">
        <w:rPr>
          <w:i/>
          <w:sz w:val="28"/>
          <w:szCs w:val="28"/>
        </w:rPr>
        <w:t xml:space="preserve">) – </w:t>
      </w:r>
      <w:r w:rsidRPr="00EA6494">
        <w:rPr>
          <w:sz w:val="28"/>
          <w:szCs w:val="28"/>
        </w:rPr>
        <w:t xml:space="preserve"> оценка по </w:t>
      </w:r>
      <w:r w:rsidRPr="00EA6494">
        <w:rPr>
          <w:i/>
          <w:sz w:val="28"/>
          <w:szCs w:val="28"/>
          <w:lang w:val="en-US"/>
        </w:rPr>
        <w:t>j</w:t>
      </w:r>
      <w:r w:rsidRPr="00EA6494">
        <w:rPr>
          <w:sz w:val="28"/>
          <w:szCs w:val="28"/>
        </w:rPr>
        <w:t xml:space="preserve">-ому показателю качества финансового менеджмента </w:t>
      </w:r>
      <w:r w:rsidRPr="00EA6494">
        <w:rPr>
          <w:sz w:val="28"/>
          <w:szCs w:val="28"/>
        </w:rPr>
        <w:br/>
        <w:t xml:space="preserve">в </w:t>
      </w:r>
      <w:r w:rsidRPr="00EA6494">
        <w:rPr>
          <w:i/>
          <w:sz w:val="28"/>
          <w:szCs w:val="28"/>
          <w:lang w:val="en-US"/>
        </w:rPr>
        <w:t>i</w:t>
      </w:r>
      <w:r w:rsidRPr="00EA6494">
        <w:rPr>
          <w:sz w:val="28"/>
          <w:szCs w:val="28"/>
        </w:rPr>
        <w:t>-ой группе показателей качества финансового менеджмента.</w:t>
      </w:r>
    </w:p>
    <w:p w:rsidR="00EA6494" w:rsidRPr="00EA6494" w:rsidRDefault="00EA6494" w:rsidP="00E6110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 xml:space="preserve">В случае, если для главного </w:t>
      </w:r>
      <w:r w:rsidR="00861A46">
        <w:rPr>
          <w:sz w:val="28"/>
          <w:szCs w:val="28"/>
        </w:rPr>
        <w:t>администратора</w:t>
      </w:r>
      <w:r w:rsidRPr="00EA6494">
        <w:rPr>
          <w:sz w:val="28"/>
          <w:szCs w:val="28"/>
        </w:rPr>
        <w:t xml:space="preserve"> показатель (группа показателей) качества финансового менеджмента не рассчитывается, вес указанного показателя (группы показателей) качества финансового менеджмента пропорционально распределяется по остальным показателям (группам показателей) качества финансового менеджмента.</w:t>
      </w:r>
    </w:p>
    <w:p w:rsidR="00EA6494" w:rsidRPr="00EA6494" w:rsidRDefault="00EA6494" w:rsidP="001E2C36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EA6494">
        <w:rPr>
          <w:sz w:val="28"/>
          <w:szCs w:val="28"/>
        </w:rPr>
        <w:t xml:space="preserve">3.3. </w:t>
      </w:r>
      <w:r w:rsidR="001E2C36" w:rsidRPr="001E2C36">
        <w:rPr>
          <w:sz w:val="28"/>
          <w:szCs w:val="28"/>
        </w:rPr>
        <w:t xml:space="preserve">На основании результатов оценки качества финансового менеджмента </w:t>
      </w:r>
      <w:r w:rsidR="00C0644E">
        <w:rPr>
          <w:sz w:val="28"/>
          <w:szCs w:val="28"/>
        </w:rPr>
        <w:t xml:space="preserve">ведущий специалист </w:t>
      </w:r>
      <w:bookmarkStart w:id="0" w:name="_GoBack"/>
      <w:bookmarkEnd w:id="0"/>
      <w:r w:rsidR="001E2C36" w:rsidRPr="001E2C36">
        <w:rPr>
          <w:sz w:val="28"/>
          <w:szCs w:val="28"/>
        </w:rPr>
        <w:t>сельского поселения – главный бухгалтер администрации разрабатывает для главн</w:t>
      </w:r>
      <w:r w:rsidR="00940D3F">
        <w:rPr>
          <w:sz w:val="28"/>
          <w:szCs w:val="28"/>
        </w:rPr>
        <w:t>ого</w:t>
      </w:r>
      <w:r w:rsidR="001E2C36" w:rsidRPr="001E2C36">
        <w:rPr>
          <w:sz w:val="28"/>
          <w:szCs w:val="28"/>
        </w:rPr>
        <w:t xml:space="preserve"> администратор</w:t>
      </w:r>
      <w:r w:rsidR="00940D3F">
        <w:rPr>
          <w:sz w:val="28"/>
          <w:szCs w:val="28"/>
        </w:rPr>
        <w:t>а</w:t>
      </w:r>
      <w:r w:rsidR="001E2C36" w:rsidRPr="001E2C36">
        <w:rPr>
          <w:sz w:val="28"/>
          <w:szCs w:val="28"/>
        </w:rPr>
        <w:t xml:space="preserve">  средств  бюджета рекомендации, направленные на повышение качества финансового менеджмента, по форме, приведенной в приложении  к настоящему Порядку.</w:t>
      </w:r>
    </w:p>
    <w:p w:rsidR="00EA6494" w:rsidRPr="00EA6494" w:rsidRDefault="00EA6494" w:rsidP="00E61101">
      <w:pPr>
        <w:spacing w:line="360" w:lineRule="auto"/>
        <w:ind w:firstLine="708"/>
        <w:jc w:val="both"/>
        <w:rPr>
          <w:sz w:val="28"/>
          <w:szCs w:val="28"/>
        </w:rPr>
      </w:pPr>
    </w:p>
    <w:p w:rsidR="00EA6494" w:rsidRPr="00EA6494" w:rsidRDefault="00EA6494" w:rsidP="00E61101">
      <w:pPr>
        <w:spacing w:line="360" w:lineRule="auto"/>
        <w:ind w:firstLine="720"/>
        <w:jc w:val="both"/>
        <w:rPr>
          <w:sz w:val="28"/>
          <w:szCs w:val="28"/>
        </w:rPr>
      </w:pPr>
    </w:p>
    <w:p w:rsidR="00EA6494" w:rsidRPr="00EA6494" w:rsidRDefault="00EA6494" w:rsidP="00EA6494">
      <w:pPr>
        <w:ind w:firstLine="720"/>
        <w:jc w:val="both"/>
        <w:rPr>
          <w:sz w:val="28"/>
          <w:szCs w:val="28"/>
        </w:rPr>
      </w:pPr>
    </w:p>
    <w:p w:rsidR="00EA6494" w:rsidRPr="00EA6494" w:rsidRDefault="00EA6494" w:rsidP="00EA6494">
      <w:pPr>
        <w:ind w:firstLine="720"/>
        <w:jc w:val="both"/>
        <w:rPr>
          <w:sz w:val="28"/>
          <w:szCs w:val="28"/>
        </w:rPr>
      </w:pPr>
    </w:p>
    <w:p w:rsidR="00EA6494" w:rsidRPr="00EA6494" w:rsidRDefault="00EA6494" w:rsidP="00EA6494">
      <w:pPr>
        <w:ind w:firstLine="720"/>
        <w:jc w:val="both"/>
        <w:rPr>
          <w:sz w:val="28"/>
          <w:szCs w:val="28"/>
        </w:rPr>
      </w:pPr>
    </w:p>
    <w:p w:rsidR="00EA6494" w:rsidRPr="00EA6494" w:rsidRDefault="00EA6494" w:rsidP="00EA6494">
      <w:pPr>
        <w:ind w:firstLine="720"/>
        <w:jc w:val="both"/>
        <w:rPr>
          <w:sz w:val="28"/>
          <w:szCs w:val="28"/>
        </w:rPr>
      </w:pPr>
    </w:p>
    <w:p w:rsidR="00EA6494" w:rsidRPr="00EA6494" w:rsidRDefault="00EA6494" w:rsidP="00EA6494">
      <w:pPr>
        <w:autoSpaceDE w:val="0"/>
        <w:autoSpaceDN w:val="0"/>
        <w:adjustRightInd w:val="0"/>
        <w:ind w:firstLine="708"/>
        <w:jc w:val="both"/>
        <w:rPr>
          <w:sz w:val="28"/>
          <w:szCs w:val="24"/>
        </w:rPr>
      </w:pPr>
    </w:p>
    <w:p w:rsidR="00EA6494" w:rsidRPr="00EA6494" w:rsidRDefault="00EA6494" w:rsidP="00EA6494">
      <w:pPr>
        <w:autoSpaceDE w:val="0"/>
        <w:autoSpaceDN w:val="0"/>
        <w:adjustRightInd w:val="0"/>
        <w:ind w:firstLine="708"/>
        <w:jc w:val="both"/>
        <w:rPr>
          <w:sz w:val="28"/>
          <w:szCs w:val="24"/>
        </w:rPr>
      </w:pPr>
    </w:p>
    <w:p w:rsidR="00EA6494" w:rsidRPr="00EA6494" w:rsidRDefault="00EA6494" w:rsidP="00EA6494">
      <w:pPr>
        <w:autoSpaceDE w:val="0"/>
        <w:autoSpaceDN w:val="0"/>
        <w:adjustRightInd w:val="0"/>
        <w:ind w:firstLine="708"/>
        <w:jc w:val="both"/>
        <w:rPr>
          <w:sz w:val="28"/>
          <w:szCs w:val="24"/>
        </w:rPr>
      </w:pPr>
    </w:p>
    <w:p w:rsidR="00EA6494" w:rsidRPr="00EA6494" w:rsidRDefault="00EA6494" w:rsidP="00EA6494">
      <w:pPr>
        <w:autoSpaceDE w:val="0"/>
        <w:autoSpaceDN w:val="0"/>
        <w:adjustRightInd w:val="0"/>
        <w:jc w:val="both"/>
        <w:rPr>
          <w:sz w:val="28"/>
        </w:rPr>
        <w:sectPr w:rsidR="00EA6494" w:rsidRPr="00EA6494" w:rsidSect="00975B28">
          <w:headerReference w:type="even" r:id="rId9"/>
          <w:headerReference w:type="default" r:id="rId10"/>
          <w:pgSz w:w="11906" w:h="16838"/>
          <w:pgMar w:top="1134" w:right="850" w:bottom="851" w:left="1701" w:header="709" w:footer="709" w:gutter="0"/>
          <w:cols w:space="708"/>
          <w:titlePg/>
          <w:docGrid w:linePitch="360"/>
        </w:sectPr>
      </w:pPr>
    </w:p>
    <w:p w:rsidR="00EA6494" w:rsidRPr="00EA6494" w:rsidRDefault="00EA6494" w:rsidP="00EA6494">
      <w:pPr>
        <w:ind w:left="10023" w:right="-30"/>
        <w:jc w:val="center"/>
        <w:rPr>
          <w:sz w:val="24"/>
          <w:szCs w:val="24"/>
        </w:rPr>
      </w:pPr>
      <w:r w:rsidRPr="00EA6494">
        <w:rPr>
          <w:sz w:val="22"/>
          <w:szCs w:val="22"/>
        </w:rPr>
        <w:lastRenderedPageBreak/>
        <w:tab/>
      </w:r>
      <w:r w:rsidR="00B919EF">
        <w:rPr>
          <w:sz w:val="22"/>
          <w:szCs w:val="22"/>
        </w:rPr>
        <w:t xml:space="preserve">                                           </w:t>
      </w:r>
      <w:r w:rsidRPr="00EA6494">
        <w:rPr>
          <w:sz w:val="24"/>
          <w:szCs w:val="24"/>
        </w:rPr>
        <w:t>Приложение №1</w:t>
      </w:r>
    </w:p>
    <w:p w:rsidR="00EA6494" w:rsidRPr="00EA6494" w:rsidRDefault="00EA6494" w:rsidP="00975B28">
      <w:pPr>
        <w:ind w:left="10023" w:right="-30"/>
        <w:jc w:val="right"/>
        <w:rPr>
          <w:sz w:val="24"/>
          <w:szCs w:val="24"/>
        </w:rPr>
      </w:pPr>
      <w:r w:rsidRPr="00EA6494">
        <w:rPr>
          <w:sz w:val="24"/>
          <w:szCs w:val="24"/>
        </w:rPr>
        <w:t xml:space="preserve">к Порядку проведения </w:t>
      </w:r>
      <w:r w:rsidR="006F276B">
        <w:rPr>
          <w:sz w:val="24"/>
          <w:szCs w:val="24"/>
        </w:rPr>
        <w:t xml:space="preserve">оценки </w:t>
      </w:r>
      <w:r w:rsidRPr="00EA6494">
        <w:rPr>
          <w:sz w:val="24"/>
          <w:szCs w:val="24"/>
        </w:rPr>
        <w:t xml:space="preserve"> качества финансового менеджмента, осуществляемого главным</w:t>
      </w:r>
      <w:r w:rsidR="004F781A">
        <w:rPr>
          <w:sz w:val="24"/>
          <w:szCs w:val="24"/>
        </w:rPr>
        <w:t xml:space="preserve"> администратором</w:t>
      </w:r>
      <w:r w:rsidRPr="00EA6494">
        <w:rPr>
          <w:sz w:val="24"/>
          <w:szCs w:val="24"/>
        </w:rPr>
        <w:t xml:space="preserve"> средств бюджета </w:t>
      </w:r>
      <w:r w:rsidR="00803489" w:rsidRPr="00803489">
        <w:rPr>
          <w:sz w:val="24"/>
          <w:szCs w:val="24"/>
        </w:rPr>
        <w:t>сельского</w:t>
      </w:r>
      <w:r w:rsidR="00803489" w:rsidRPr="00EA6494">
        <w:rPr>
          <w:sz w:val="24"/>
          <w:szCs w:val="24"/>
        </w:rPr>
        <w:t xml:space="preserve"> поселения </w:t>
      </w:r>
      <w:r w:rsidR="00C0644E">
        <w:rPr>
          <w:sz w:val="24"/>
          <w:szCs w:val="24"/>
        </w:rPr>
        <w:t>Просвет</w:t>
      </w:r>
    </w:p>
    <w:p w:rsidR="00EA6494" w:rsidRPr="00EA6494" w:rsidRDefault="00EA6494" w:rsidP="00EA6494">
      <w:pPr>
        <w:ind w:firstLine="720"/>
        <w:jc w:val="right"/>
        <w:rPr>
          <w:b/>
          <w:bCs/>
          <w:sz w:val="16"/>
          <w:szCs w:val="16"/>
        </w:rPr>
      </w:pPr>
    </w:p>
    <w:p w:rsidR="00EA6494" w:rsidRPr="00EA6494" w:rsidRDefault="00EA6494" w:rsidP="00EA6494">
      <w:pPr>
        <w:ind w:right="-30"/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>Показатели, характеризующие качество финансового менеджмента</w:t>
      </w:r>
    </w:p>
    <w:tbl>
      <w:tblPr>
        <w:tblW w:w="5210" w:type="pct"/>
        <w:tblInd w:w="-45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2"/>
        <w:gridCol w:w="3317"/>
        <w:gridCol w:w="2835"/>
        <w:gridCol w:w="1419"/>
        <w:gridCol w:w="1699"/>
        <w:gridCol w:w="2694"/>
        <w:gridCol w:w="3118"/>
      </w:tblGrid>
      <w:tr w:rsidR="00975B28" w:rsidRPr="00EA6494" w:rsidTr="00AD7980">
        <w:trPr>
          <w:trHeight w:val="57"/>
          <w:tblHeader/>
        </w:trPr>
        <w:tc>
          <w:tcPr>
            <w:tcW w:w="207" w:type="pct"/>
            <w:vAlign w:val="center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№</w:t>
            </w:r>
          </w:p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п/п</w:t>
            </w:r>
          </w:p>
        </w:tc>
        <w:tc>
          <w:tcPr>
            <w:tcW w:w="1054" w:type="pct"/>
            <w:shd w:val="clear" w:color="auto" w:fill="auto"/>
            <w:vAlign w:val="center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Наименование</w:t>
            </w:r>
          </w:p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показателя</w:t>
            </w:r>
          </w:p>
        </w:tc>
        <w:tc>
          <w:tcPr>
            <w:tcW w:w="901" w:type="pct"/>
            <w:shd w:val="clear" w:color="auto" w:fill="auto"/>
            <w:vAlign w:val="center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Расчёт</w:t>
            </w:r>
          </w:p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показателя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Единица </w:t>
            </w:r>
          </w:p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измерения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EA6494" w:rsidRPr="00EA6494" w:rsidRDefault="00EA6494" w:rsidP="00EA6494">
            <w:pPr>
              <w:ind w:firstLine="4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Вес группы в оценке /показателя в группе (%)</w:t>
            </w:r>
          </w:p>
        </w:tc>
        <w:tc>
          <w:tcPr>
            <w:tcW w:w="856" w:type="pct"/>
            <w:shd w:val="clear" w:color="auto" w:fill="auto"/>
            <w:vAlign w:val="center"/>
          </w:tcPr>
          <w:p w:rsidR="00EA6494" w:rsidRPr="00EA6494" w:rsidRDefault="00EA6494" w:rsidP="00EA6494">
            <w:pPr>
              <w:ind w:firstLine="288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Оценка</w:t>
            </w:r>
          </w:p>
        </w:tc>
        <w:tc>
          <w:tcPr>
            <w:tcW w:w="991" w:type="pct"/>
            <w:shd w:val="clear" w:color="auto" w:fill="auto"/>
            <w:vAlign w:val="center"/>
          </w:tcPr>
          <w:p w:rsidR="00EA6494" w:rsidRPr="00EA6494" w:rsidRDefault="00EA6494" w:rsidP="00EA6494">
            <w:pPr>
              <w:ind w:left="-249" w:firstLine="249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Комментарий</w:t>
            </w:r>
          </w:p>
        </w:tc>
      </w:tr>
    </w:tbl>
    <w:p w:rsidR="00EA6494" w:rsidRPr="00EA6494" w:rsidRDefault="00EA6494" w:rsidP="00EA6494">
      <w:pPr>
        <w:spacing w:line="14" w:lineRule="auto"/>
        <w:rPr>
          <w:sz w:val="2"/>
          <w:szCs w:val="2"/>
        </w:rPr>
      </w:pPr>
    </w:p>
    <w:tbl>
      <w:tblPr>
        <w:tblW w:w="521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6"/>
        <w:gridCol w:w="3323"/>
        <w:gridCol w:w="2835"/>
        <w:gridCol w:w="1419"/>
        <w:gridCol w:w="1699"/>
        <w:gridCol w:w="2694"/>
        <w:gridCol w:w="3118"/>
      </w:tblGrid>
      <w:tr w:rsidR="00975B28" w:rsidRPr="00EA6494" w:rsidTr="00AD7980">
        <w:trPr>
          <w:trHeight w:val="57"/>
        </w:trPr>
        <w:tc>
          <w:tcPr>
            <w:tcW w:w="205" w:type="pct"/>
            <w:shd w:val="clear" w:color="auto" w:fill="auto"/>
          </w:tcPr>
          <w:p w:rsidR="00EA6494" w:rsidRPr="00EA6494" w:rsidRDefault="00EA6494" w:rsidP="00EA6494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EA6494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3</w:t>
            </w: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4</w:t>
            </w: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spacing w:line="233" w:lineRule="auto"/>
              <w:ind w:firstLine="4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5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spacing w:line="233" w:lineRule="auto"/>
              <w:ind w:firstLine="288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6</w:t>
            </w: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EA6494">
            <w:pPr>
              <w:spacing w:line="233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7</w:t>
            </w: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1.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Финансовое планирование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20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auto"/>
          </w:tcPr>
          <w:p w:rsidR="00EA6494" w:rsidRPr="00EA6494" w:rsidRDefault="00EA6494" w:rsidP="00EA649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1.1.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EA6494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 xml:space="preserve">Качество планирования </w:t>
            </w:r>
            <w:r w:rsidRPr="00EA6494">
              <w:rPr>
                <w:bCs/>
                <w:spacing w:val="-4"/>
                <w:sz w:val="24"/>
                <w:szCs w:val="24"/>
              </w:rPr>
              <w:t xml:space="preserve">расходов: количество изменений в сводную бюджетную роспись бюджета </w:t>
            </w:r>
            <w:r w:rsidRPr="00EA6494">
              <w:rPr>
                <w:rFonts w:cs="Arial"/>
                <w:bCs/>
                <w:sz w:val="24"/>
                <w:szCs w:val="24"/>
              </w:rPr>
              <w:t>поселения</w:t>
            </w:r>
            <w:r w:rsidRPr="00EA6494">
              <w:rPr>
                <w:bCs/>
                <w:spacing w:val="-4"/>
                <w:sz w:val="24"/>
                <w:szCs w:val="24"/>
              </w:rPr>
              <w:t xml:space="preserve"> (за исключением целевых поступлений из областного и федерального бюджетов)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autoSpaceDE w:val="0"/>
              <w:autoSpaceDN w:val="0"/>
              <w:adjustRightInd w:val="0"/>
              <w:jc w:val="both"/>
              <w:rPr>
                <w:bCs/>
                <w:spacing w:val="-4"/>
                <w:sz w:val="24"/>
                <w:szCs w:val="24"/>
              </w:rPr>
            </w:pPr>
            <w:r w:rsidRPr="00EA6494">
              <w:rPr>
                <w:bCs/>
                <w:spacing w:val="-4"/>
                <w:sz w:val="24"/>
                <w:szCs w:val="24"/>
              </w:rPr>
              <w:t xml:space="preserve">Р – количество уведомлений об изменении бюджетных назначений сводной бюджетной росписи бюджета </w:t>
            </w:r>
            <w:r w:rsidRPr="00EA6494">
              <w:rPr>
                <w:rFonts w:cs="Arial"/>
                <w:bCs/>
                <w:sz w:val="24"/>
                <w:szCs w:val="24"/>
              </w:rPr>
              <w:t>поселения</w:t>
            </w: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Шт.</w:t>
            </w: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35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Е (Р) = 1-Р/12,</w:t>
            </w:r>
          </w:p>
          <w:p w:rsidR="00EA6494" w:rsidRPr="00EA6494" w:rsidRDefault="00EA6494" w:rsidP="00EA649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если Р ≤ 12;</w:t>
            </w:r>
          </w:p>
          <w:p w:rsidR="00EA6494" w:rsidRPr="00EA6494" w:rsidRDefault="00EA6494" w:rsidP="00EA649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  <w:p w:rsidR="00EA6494" w:rsidRPr="00EA6494" w:rsidRDefault="00EA6494" w:rsidP="00EA649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Е (Р) = 0,</w:t>
            </w:r>
          </w:p>
          <w:p w:rsidR="00EA6494" w:rsidRPr="00EA6494" w:rsidRDefault="00EA6494" w:rsidP="00EA6494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если Р&gt; 12</w:t>
            </w: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EA6494">
            <w:pPr>
              <w:autoSpaceDE w:val="0"/>
              <w:autoSpaceDN w:val="0"/>
              <w:adjustRightInd w:val="0"/>
              <w:jc w:val="both"/>
              <w:rPr>
                <w:bCs/>
                <w:spacing w:val="-4"/>
                <w:sz w:val="24"/>
                <w:szCs w:val="24"/>
              </w:rPr>
            </w:pPr>
            <w:r w:rsidRPr="00EA6494">
              <w:rPr>
                <w:bCs/>
                <w:spacing w:val="-4"/>
                <w:sz w:val="24"/>
                <w:szCs w:val="24"/>
              </w:rPr>
              <w:t xml:space="preserve">Большое количество изменений в сводную бюджетную роспись бюджета </w:t>
            </w:r>
            <w:r w:rsidRPr="00EA6494">
              <w:rPr>
                <w:rFonts w:cs="Arial"/>
                <w:bCs/>
                <w:sz w:val="24"/>
                <w:szCs w:val="24"/>
              </w:rPr>
              <w:t>поселения</w:t>
            </w:r>
            <w:r w:rsidR="00B8734E">
              <w:rPr>
                <w:rFonts w:cs="Arial"/>
                <w:bCs/>
                <w:sz w:val="24"/>
                <w:szCs w:val="24"/>
              </w:rPr>
              <w:t xml:space="preserve"> </w:t>
            </w:r>
            <w:r w:rsidRPr="00EA6494">
              <w:rPr>
                <w:bCs/>
                <w:spacing w:val="-6"/>
                <w:sz w:val="24"/>
                <w:szCs w:val="24"/>
              </w:rPr>
              <w:t>свидетельствует о низком</w:t>
            </w:r>
            <w:r w:rsidRPr="00EA6494">
              <w:rPr>
                <w:bCs/>
                <w:spacing w:val="-4"/>
                <w:sz w:val="24"/>
                <w:szCs w:val="24"/>
              </w:rPr>
              <w:t xml:space="preserve"> качестве работы по финансовому планированию.</w:t>
            </w:r>
          </w:p>
          <w:p w:rsidR="00EA6494" w:rsidRPr="00EA6494" w:rsidRDefault="00EA6494" w:rsidP="00EA6494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EA6494">
              <w:rPr>
                <w:bCs/>
                <w:spacing w:val="-4"/>
                <w:sz w:val="24"/>
                <w:szCs w:val="24"/>
              </w:rPr>
              <w:t xml:space="preserve">Целевым ориентиром является отсутствие изменений в сводную бюджетную роспись бюджета </w:t>
            </w:r>
            <w:r w:rsidRPr="00EA6494">
              <w:rPr>
                <w:rFonts w:cs="Arial"/>
                <w:bCs/>
                <w:sz w:val="24"/>
                <w:szCs w:val="24"/>
              </w:rPr>
              <w:t>поселения</w:t>
            </w:r>
          </w:p>
        </w:tc>
      </w:tr>
      <w:tr w:rsidR="00975B28" w:rsidRPr="00EA6494" w:rsidTr="00AD7980">
        <w:trPr>
          <w:trHeight w:val="850"/>
        </w:trPr>
        <w:tc>
          <w:tcPr>
            <w:tcW w:w="205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1.2.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18103D">
            <w:pPr>
              <w:widowControl w:val="0"/>
              <w:autoSpaceDE w:val="0"/>
              <w:autoSpaceDN w:val="0"/>
              <w:adjustRightInd w:val="0"/>
              <w:spacing w:line="235" w:lineRule="auto"/>
              <w:jc w:val="both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 xml:space="preserve">Качество планирования расходов: доля суммы изменений в сводную бюджетную роспись бюджета </w:t>
            </w:r>
            <w:r w:rsidRPr="00EA6494">
              <w:rPr>
                <w:rFonts w:cs="Arial"/>
                <w:bCs/>
                <w:sz w:val="24"/>
                <w:szCs w:val="24"/>
              </w:rPr>
              <w:t>поселения</w:t>
            </w:r>
            <w:r w:rsidRPr="00EA6494">
              <w:rPr>
                <w:bCs/>
                <w:sz w:val="24"/>
                <w:szCs w:val="24"/>
              </w:rPr>
              <w:t xml:space="preserve">(за исключением целевых поступлений из районного, областного и федерального бюджетов и внесений изменений в решение о бюджете </w:t>
            </w:r>
            <w:r w:rsidR="0018103D" w:rsidRPr="0018103D">
              <w:rPr>
                <w:bCs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bCs/>
                <w:sz w:val="24"/>
                <w:szCs w:val="24"/>
              </w:rPr>
              <w:t>Просвет</w:t>
            </w:r>
            <w:r w:rsidR="0018103D" w:rsidRPr="0018103D">
              <w:rPr>
                <w:bCs/>
                <w:sz w:val="24"/>
                <w:szCs w:val="24"/>
              </w:rPr>
              <w:t xml:space="preserve"> </w:t>
            </w:r>
            <w:r w:rsidRPr="00EA6494">
              <w:rPr>
                <w:bCs/>
                <w:sz w:val="24"/>
                <w:szCs w:val="24"/>
              </w:rPr>
              <w:t>на соответствующий период)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Р = 100 * </w:t>
            </w:r>
            <w:r w:rsidRPr="00EA6494">
              <w:rPr>
                <w:sz w:val="24"/>
                <w:szCs w:val="24"/>
                <w:lang w:val="en-US"/>
              </w:rPr>
              <w:t>S</w:t>
            </w:r>
            <w:r w:rsidRPr="00EA6494">
              <w:rPr>
                <w:sz w:val="24"/>
                <w:szCs w:val="24"/>
                <w:vertAlign w:val="subscript"/>
                <w:lang w:val="en-US"/>
              </w:rPr>
              <w:t>i</w:t>
            </w:r>
            <w:r w:rsidRPr="00EA6494">
              <w:rPr>
                <w:sz w:val="24"/>
                <w:szCs w:val="24"/>
              </w:rPr>
              <w:t>/</w:t>
            </w:r>
            <w:r w:rsidRPr="00EA6494">
              <w:rPr>
                <w:sz w:val="24"/>
                <w:szCs w:val="24"/>
                <w:lang w:val="en-US"/>
              </w:rPr>
              <w:t>b</w:t>
            </w:r>
            <w:r w:rsidRPr="00EA6494">
              <w:rPr>
                <w:sz w:val="24"/>
                <w:szCs w:val="24"/>
                <w:vertAlign w:val="subscript"/>
                <w:lang w:val="en-US"/>
              </w:rPr>
              <w:t>i</w:t>
            </w:r>
            <w:r w:rsidRPr="00EA6494">
              <w:rPr>
                <w:sz w:val="24"/>
                <w:szCs w:val="24"/>
              </w:rPr>
              <w:t xml:space="preserve">, </w:t>
            </w:r>
          </w:p>
          <w:p w:rsidR="00EA6494" w:rsidRPr="00EA6494" w:rsidRDefault="00EA6494" w:rsidP="00EA6494">
            <w:pPr>
              <w:widowControl w:val="0"/>
              <w:spacing w:line="23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где:</w:t>
            </w:r>
          </w:p>
          <w:p w:rsidR="00EA6494" w:rsidRPr="00EA6494" w:rsidRDefault="00EA6494" w:rsidP="00EA6494">
            <w:pPr>
              <w:widowControl w:val="0"/>
              <w:autoSpaceDE w:val="0"/>
              <w:autoSpaceDN w:val="0"/>
              <w:adjustRightInd w:val="0"/>
              <w:spacing w:line="235" w:lineRule="auto"/>
              <w:jc w:val="both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  <w:lang w:val="en-US"/>
              </w:rPr>
              <w:t>S</w:t>
            </w:r>
            <w:r w:rsidRPr="00EA6494">
              <w:rPr>
                <w:bCs/>
                <w:sz w:val="24"/>
                <w:szCs w:val="24"/>
                <w:vertAlign w:val="subscript"/>
                <w:lang w:val="en-US"/>
              </w:rPr>
              <w:t>i</w:t>
            </w:r>
            <w:r w:rsidRPr="00EA6494">
              <w:rPr>
                <w:bCs/>
                <w:sz w:val="24"/>
                <w:szCs w:val="24"/>
              </w:rPr>
              <w:t xml:space="preserve">– сумма положительных изменений сводной бюджетной росписи бюджета </w:t>
            </w:r>
            <w:r w:rsidRPr="00EA6494">
              <w:rPr>
                <w:rFonts w:cs="Arial"/>
                <w:bCs/>
                <w:sz w:val="24"/>
                <w:szCs w:val="24"/>
              </w:rPr>
              <w:t>поселения</w:t>
            </w:r>
            <w:r w:rsidRPr="00EA6494">
              <w:rPr>
                <w:bCs/>
                <w:sz w:val="24"/>
                <w:szCs w:val="24"/>
              </w:rPr>
              <w:t xml:space="preserve"> (за исключением целевых поступлений из районного, областного и федерального бюджетов и внесений изменений в </w:t>
            </w:r>
            <w:r w:rsidRPr="00EA6494">
              <w:rPr>
                <w:bCs/>
                <w:sz w:val="24"/>
                <w:szCs w:val="24"/>
              </w:rPr>
              <w:lastRenderedPageBreak/>
              <w:t xml:space="preserve">решение о бюджете </w:t>
            </w:r>
            <w:r w:rsidR="00803489" w:rsidRPr="00803489">
              <w:rPr>
                <w:sz w:val="24"/>
                <w:szCs w:val="24"/>
              </w:rPr>
              <w:t>сельского</w:t>
            </w:r>
            <w:r w:rsidR="00803489" w:rsidRPr="00EA6494">
              <w:rPr>
                <w:sz w:val="24"/>
                <w:szCs w:val="24"/>
              </w:rPr>
              <w:t xml:space="preserve">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2A66E8">
              <w:rPr>
                <w:sz w:val="24"/>
                <w:szCs w:val="24"/>
              </w:rPr>
              <w:t xml:space="preserve"> </w:t>
            </w:r>
            <w:r w:rsidRPr="00EA6494">
              <w:rPr>
                <w:bCs/>
                <w:sz w:val="24"/>
                <w:szCs w:val="24"/>
              </w:rPr>
              <w:t>на соответствующий период);</w:t>
            </w:r>
          </w:p>
          <w:p w:rsidR="00EA6494" w:rsidRPr="00EA6494" w:rsidRDefault="00EA6494" w:rsidP="00EA6494">
            <w:pPr>
              <w:widowControl w:val="0"/>
              <w:autoSpaceDE w:val="0"/>
              <w:autoSpaceDN w:val="0"/>
              <w:adjustRightInd w:val="0"/>
              <w:spacing w:line="235" w:lineRule="auto"/>
              <w:jc w:val="both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  <w:lang w:val="en-US"/>
              </w:rPr>
              <w:t>b</w:t>
            </w:r>
            <w:r w:rsidRPr="00EA6494">
              <w:rPr>
                <w:bCs/>
                <w:sz w:val="24"/>
                <w:szCs w:val="24"/>
                <w:vertAlign w:val="subscript"/>
                <w:lang w:val="en-US"/>
              </w:rPr>
              <w:t>i</w:t>
            </w:r>
            <w:r w:rsidRPr="00EA6494">
              <w:rPr>
                <w:bCs/>
                <w:sz w:val="24"/>
                <w:szCs w:val="24"/>
              </w:rPr>
              <w:t xml:space="preserve"> –</w:t>
            </w:r>
            <w:r w:rsidR="002A66E8">
              <w:rPr>
                <w:bCs/>
                <w:sz w:val="24"/>
                <w:szCs w:val="24"/>
              </w:rPr>
              <w:t xml:space="preserve"> объём бюджетных ассигнований ГА</w:t>
            </w:r>
            <w:r w:rsidRPr="00EA6494">
              <w:rPr>
                <w:bCs/>
                <w:sz w:val="24"/>
                <w:szCs w:val="24"/>
              </w:rPr>
              <w:t xml:space="preserve">БС согласно сводной бюджетной росписи бюджета </w:t>
            </w:r>
            <w:r w:rsidRPr="00EA6494">
              <w:rPr>
                <w:rFonts w:cs="Arial"/>
                <w:bCs/>
                <w:sz w:val="24"/>
                <w:szCs w:val="24"/>
              </w:rPr>
              <w:t>поселения</w:t>
            </w:r>
            <w:r w:rsidRPr="00EA6494">
              <w:rPr>
                <w:bCs/>
                <w:sz w:val="24"/>
                <w:szCs w:val="24"/>
              </w:rPr>
              <w:t>с учётом внесённых в неё изменений по состоянию на конец отчётного периода</w:t>
            </w: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35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Е (Р) = 1-Р/100,</w:t>
            </w:r>
          </w:p>
          <w:p w:rsidR="00EA6494" w:rsidRPr="00EA6494" w:rsidRDefault="00EA6494" w:rsidP="00EA6494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если Р ≤ 15%;</w:t>
            </w:r>
          </w:p>
          <w:p w:rsidR="00EA6494" w:rsidRPr="00EA6494" w:rsidRDefault="00EA6494" w:rsidP="00EA6494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bCs/>
                <w:sz w:val="24"/>
                <w:szCs w:val="24"/>
              </w:rPr>
            </w:pPr>
          </w:p>
          <w:p w:rsidR="00EA6494" w:rsidRPr="00EA6494" w:rsidRDefault="00EA6494" w:rsidP="00EA6494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 xml:space="preserve">Е (Р) = 0, </w:t>
            </w:r>
          </w:p>
          <w:p w:rsidR="00EA6494" w:rsidRPr="00EA6494" w:rsidRDefault="00EA6494" w:rsidP="00EA6494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если Р&gt; 15%</w:t>
            </w: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autoSpaceDE w:val="0"/>
              <w:autoSpaceDN w:val="0"/>
              <w:adjustRightInd w:val="0"/>
              <w:spacing w:line="235" w:lineRule="auto"/>
              <w:jc w:val="both"/>
              <w:rPr>
                <w:bCs/>
                <w:spacing w:val="-4"/>
                <w:sz w:val="24"/>
                <w:szCs w:val="24"/>
              </w:rPr>
            </w:pPr>
            <w:r w:rsidRPr="00EA6494">
              <w:rPr>
                <w:bCs/>
                <w:spacing w:val="-4"/>
                <w:sz w:val="24"/>
                <w:szCs w:val="24"/>
              </w:rPr>
              <w:t>Большое значение показателя свидетельствует о низком уровне качества работы Г</w:t>
            </w:r>
            <w:r w:rsidR="00B8734E">
              <w:rPr>
                <w:bCs/>
                <w:spacing w:val="-4"/>
                <w:sz w:val="24"/>
                <w:szCs w:val="24"/>
              </w:rPr>
              <w:t>А</w:t>
            </w:r>
            <w:r w:rsidRPr="00EA6494">
              <w:rPr>
                <w:bCs/>
                <w:spacing w:val="-4"/>
                <w:sz w:val="24"/>
                <w:szCs w:val="24"/>
              </w:rPr>
              <w:t xml:space="preserve">БС по финансовому </w:t>
            </w:r>
            <w:r w:rsidR="00B8734E">
              <w:rPr>
                <w:bCs/>
                <w:spacing w:val="-4"/>
                <w:sz w:val="24"/>
                <w:szCs w:val="24"/>
              </w:rPr>
              <w:t>п</w:t>
            </w:r>
            <w:r w:rsidRPr="00EA6494">
              <w:rPr>
                <w:bCs/>
                <w:spacing w:val="-4"/>
                <w:sz w:val="24"/>
                <w:szCs w:val="24"/>
              </w:rPr>
              <w:t>ланированию.</w:t>
            </w:r>
          </w:p>
          <w:p w:rsidR="00EA6494" w:rsidRPr="00EA6494" w:rsidRDefault="00EA6494" w:rsidP="00EA6494">
            <w:pPr>
              <w:widowControl w:val="0"/>
              <w:autoSpaceDE w:val="0"/>
              <w:autoSpaceDN w:val="0"/>
              <w:adjustRightInd w:val="0"/>
              <w:spacing w:line="235" w:lineRule="auto"/>
              <w:jc w:val="both"/>
              <w:rPr>
                <w:bCs/>
                <w:sz w:val="24"/>
                <w:szCs w:val="24"/>
              </w:rPr>
            </w:pPr>
            <w:r w:rsidRPr="00EA6494">
              <w:rPr>
                <w:bCs/>
                <w:spacing w:val="-4"/>
                <w:sz w:val="24"/>
                <w:szCs w:val="24"/>
              </w:rPr>
              <w:t>Целевым ориентиром является значение показателя менее 15%</w:t>
            </w: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>1.3.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30" w:lineRule="auto"/>
              <w:jc w:val="both"/>
              <w:rPr>
                <w:spacing w:val="-2"/>
                <w:sz w:val="24"/>
                <w:szCs w:val="24"/>
              </w:rPr>
            </w:pPr>
            <w:r w:rsidRPr="00EA6494">
              <w:rPr>
                <w:spacing w:val="-2"/>
                <w:sz w:val="24"/>
                <w:szCs w:val="24"/>
              </w:rPr>
              <w:t>Своевременность представления р</w:t>
            </w:r>
            <w:r w:rsidR="002A66E8">
              <w:rPr>
                <w:spacing w:val="-2"/>
                <w:sz w:val="24"/>
                <w:szCs w:val="24"/>
              </w:rPr>
              <w:t>еестра расходных обязательств ГА</w:t>
            </w:r>
            <w:r w:rsidRPr="00EA6494">
              <w:rPr>
                <w:spacing w:val="-2"/>
                <w:sz w:val="24"/>
                <w:szCs w:val="24"/>
              </w:rPr>
              <w:t>БС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6F5648">
            <w:pPr>
              <w:widowControl w:val="0"/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P – количество дней отклонений от установленного </w:t>
            </w:r>
            <w:r w:rsidRPr="00EA6494">
              <w:rPr>
                <w:spacing w:val="-4"/>
                <w:sz w:val="24"/>
                <w:szCs w:val="24"/>
              </w:rPr>
              <w:t xml:space="preserve">срока представления реестра расходных обязательств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pacing w:val="-4"/>
                <w:sz w:val="24"/>
                <w:szCs w:val="24"/>
              </w:rPr>
              <w:t xml:space="preserve"> до даты регистрации в отделе финансов письма Г</w:t>
            </w:r>
            <w:r w:rsidR="00B8734E">
              <w:rPr>
                <w:spacing w:val="-4"/>
                <w:sz w:val="24"/>
                <w:szCs w:val="24"/>
              </w:rPr>
              <w:t>А</w:t>
            </w:r>
            <w:r w:rsidRPr="00EA6494">
              <w:rPr>
                <w:spacing w:val="-4"/>
                <w:sz w:val="24"/>
                <w:szCs w:val="24"/>
              </w:rPr>
              <w:t xml:space="preserve">БС, к которому приложен реестр расходных обязательств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Дн.</w:t>
            </w:r>
          </w:p>
        </w:tc>
        <w:tc>
          <w:tcPr>
            <w:tcW w:w="540" w:type="pct"/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30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E</w:t>
            </w:r>
            <w:r w:rsidRPr="00EA6494">
              <w:rPr>
                <w:sz w:val="24"/>
                <w:szCs w:val="24"/>
              </w:rPr>
              <w:t xml:space="preserve"> (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) = 1, если 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 = 0;</w:t>
            </w:r>
          </w:p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E</w:t>
            </w:r>
            <w:r w:rsidRPr="00EA6494">
              <w:rPr>
                <w:sz w:val="24"/>
                <w:szCs w:val="24"/>
              </w:rPr>
              <w:t xml:space="preserve"> (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) = 0,8, если 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 = 1;</w:t>
            </w:r>
          </w:p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E</w:t>
            </w:r>
            <w:r w:rsidRPr="00EA6494">
              <w:rPr>
                <w:sz w:val="24"/>
                <w:szCs w:val="24"/>
              </w:rPr>
              <w:t xml:space="preserve"> (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) = 0,6, если 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 = 2;</w:t>
            </w:r>
          </w:p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E</w:t>
            </w:r>
            <w:r w:rsidRPr="00EA6494">
              <w:rPr>
                <w:sz w:val="24"/>
                <w:szCs w:val="24"/>
              </w:rPr>
              <w:t xml:space="preserve"> (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) = 0,4, если 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 = 3;</w:t>
            </w:r>
          </w:p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E</w:t>
            </w:r>
            <w:r w:rsidRPr="00EA6494">
              <w:rPr>
                <w:sz w:val="24"/>
                <w:szCs w:val="24"/>
              </w:rPr>
              <w:t xml:space="preserve"> (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) = 0,2, если 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 = 4;</w:t>
            </w:r>
          </w:p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E</w:t>
            </w:r>
            <w:r w:rsidRPr="00EA6494">
              <w:rPr>
                <w:sz w:val="24"/>
                <w:szCs w:val="24"/>
              </w:rPr>
              <w:t xml:space="preserve"> (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) = 0, если 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>&gt; = 5</w:t>
            </w: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30" w:lineRule="auto"/>
              <w:jc w:val="both"/>
              <w:rPr>
                <w:spacing w:val="-4"/>
                <w:sz w:val="24"/>
                <w:szCs w:val="24"/>
              </w:rPr>
            </w:pPr>
            <w:r w:rsidRPr="00EA6494">
              <w:rPr>
                <w:spacing w:val="-4"/>
                <w:sz w:val="24"/>
                <w:szCs w:val="24"/>
              </w:rPr>
              <w:t xml:space="preserve">Оценивается соблюдение сроков представления реестра расходных обязательств </w:t>
            </w:r>
            <w:r w:rsidR="00B8734E" w:rsidRPr="00EA6494">
              <w:rPr>
                <w:spacing w:val="-4"/>
                <w:sz w:val="24"/>
                <w:szCs w:val="24"/>
              </w:rPr>
              <w:t>Г</w:t>
            </w:r>
            <w:r w:rsidR="00B8734E">
              <w:rPr>
                <w:spacing w:val="-4"/>
                <w:sz w:val="24"/>
                <w:szCs w:val="24"/>
              </w:rPr>
              <w:t>А</w:t>
            </w:r>
            <w:r w:rsidR="00B8734E" w:rsidRPr="00EA6494">
              <w:rPr>
                <w:spacing w:val="-4"/>
                <w:sz w:val="24"/>
                <w:szCs w:val="24"/>
              </w:rPr>
              <w:t>БС</w:t>
            </w:r>
            <w:r w:rsidRPr="00EA6494">
              <w:rPr>
                <w:spacing w:val="-4"/>
                <w:sz w:val="24"/>
                <w:szCs w:val="24"/>
              </w:rPr>
              <w:t xml:space="preserve">. Целевым ориентиром является </w:t>
            </w:r>
            <w:r w:rsidR="000F5626">
              <w:rPr>
                <w:spacing w:val="-4"/>
                <w:sz w:val="24"/>
                <w:szCs w:val="24"/>
              </w:rPr>
              <w:t xml:space="preserve">достижение показателя, равного </w:t>
            </w:r>
            <w:r w:rsidRPr="00EA6494">
              <w:rPr>
                <w:spacing w:val="-4"/>
                <w:sz w:val="24"/>
                <w:szCs w:val="24"/>
              </w:rPr>
              <w:t>0, представление реестра до наступления установленного срока оценивается в 5 баллов</w:t>
            </w: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5" w:lineRule="auto"/>
              <w:jc w:val="center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t>2.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Программно-целевое планирование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5" w:lineRule="auto"/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10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5" w:lineRule="auto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5" w:lineRule="auto"/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2.1.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Доля бюджетных ассигнований, формируемых в рамках муниципальных программ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Р = 100 * S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/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S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, </w:t>
            </w:r>
          </w:p>
          <w:p w:rsidR="00EA6494" w:rsidRPr="00EA6494" w:rsidRDefault="00EA6494" w:rsidP="00EA6494">
            <w:pPr>
              <w:widowControl w:val="0"/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где:</w:t>
            </w:r>
          </w:p>
          <w:p w:rsidR="00EA6494" w:rsidRPr="00EA6494" w:rsidRDefault="00EA6494" w:rsidP="00EA6494">
            <w:pPr>
              <w:widowControl w:val="0"/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Sp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– сумма бюджетных ассигнований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на отчётный (текущий) финансовый год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, формируемых в рамках муниципальных программ;</w:t>
            </w:r>
          </w:p>
          <w:p w:rsidR="00EA6494" w:rsidRPr="00EA6494" w:rsidRDefault="00EA6494" w:rsidP="00803489">
            <w:pPr>
              <w:widowControl w:val="0"/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S</w:t>
            </w:r>
            <w:r w:rsidRPr="00EA6494">
              <w:rPr>
                <w:sz w:val="24"/>
                <w:szCs w:val="24"/>
              </w:rPr>
              <w:t xml:space="preserve">– общая сумма бюджетных ассигнований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, </w:t>
            </w:r>
            <w:r w:rsidRPr="00EA6494">
              <w:rPr>
                <w:sz w:val="24"/>
                <w:szCs w:val="24"/>
              </w:rPr>
              <w:lastRenderedPageBreak/>
              <w:t xml:space="preserve">предусмотренная решением о бюджете </w:t>
            </w:r>
            <w:r w:rsidR="00803489" w:rsidRPr="00803489">
              <w:rPr>
                <w:sz w:val="24"/>
                <w:szCs w:val="24"/>
              </w:rPr>
              <w:t>сельского</w:t>
            </w:r>
            <w:r w:rsidR="00803489" w:rsidRPr="00EA6494">
              <w:rPr>
                <w:sz w:val="24"/>
                <w:szCs w:val="24"/>
              </w:rPr>
              <w:t xml:space="preserve">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F8030F">
              <w:rPr>
                <w:sz w:val="24"/>
                <w:szCs w:val="24"/>
              </w:rPr>
              <w:t xml:space="preserve"> </w:t>
            </w:r>
            <w:r w:rsidRPr="00EA6494">
              <w:rPr>
                <w:sz w:val="24"/>
                <w:szCs w:val="24"/>
              </w:rPr>
              <w:t>на отчётный (текущий) финансовый год с учётом внесённых в неё изменений по состоянию на конец отчётного периода</w:t>
            </w: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25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widowControl w:val="0"/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E(P)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= </w:t>
            </w:r>
            <w:r w:rsidR="00AD7980">
              <w:rPr>
                <w:noProof/>
                <w:color w:val="000000"/>
                <w:position w:val="-24"/>
                <w:sz w:val="24"/>
                <w:szCs w:val="24"/>
              </w:rPr>
              <w:drawing>
                <wp:inline distT="0" distB="0" distL="0" distR="0">
                  <wp:extent cx="276225" cy="390525"/>
                  <wp:effectExtent l="0" t="0" r="9525" b="9525"/>
                  <wp:docPr id="15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803489">
            <w:pPr>
              <w:widowControl w:val="0"/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Позитивно расценивается рост доли бюджетных ассигнований </w:t>
            </w:r>
            <w:r w:rsidR="00B8734E" w:rsidRPr="00EA6494">
              <w:rPr>
                <w:spacing w:val="-4"/>
                <w:sz w:val="24"/>
                <w:szCs w:val="24"/>
              </w:rPr>
              <w:t>Г</w:t>
            </w:r>
            <w:r w:rsidR="00B8734E">
              <w:rPr>
                <w:spacing w:val="-4"/>
                <w:sz w:val="24"/>
                <w:szCs w:val="24"/>
              </w:rPr>
              <w:t>А</w:t>
            </w:r>
            <w:r w:rsidR="00B8734E" w:rsidRPr="00EA6494">
              <w:rPr>
                <w:spacing w:val="-4"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на отчётный (текущий) финансовый год, утверждённых решением о бюджете </w:t>
            </w:r>
            <w:r w:rsidR="00803489" w:rsidRPr="00803489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803489" w:rsidRPr="00803489">
              <w:rPr>
                <w:sz w:val="24"/>
                <w:szCs w:val="24"/>
              </w:rPr>
              <w:t xml:space="preserve"> </w:t>
            </w:r>
            <w:r w:rsidRPr="00EA6494">
              <w:rPr>
                <w:spacing w:val="-4"/>
                <w:sz w:val="24"/>
                <w:szCs w:val="24"/>
              </w:rPr>
              <w:t>на</w:t>
            </w:r>
            <w:r w:rsidRPr="00EA6494">
              <w:rPr>
                <w:sz w:val="24"/>
                <w:szCs w:val="24"/>
              </w:rPr>
              <w:t xml:space="preserve"> отчётный (текущий) финансовый год, формируемых в рамках муниципальных программ</w:t>
            </w: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bCs/>
                <w:iCs/>
                <w:sz w:val="24"/>
                <w:szCs w:val="24"/>
              </w:rPr>
            </w:pPr>
            <w:r w:rsidRPr="00EA6494">
              <w:rPr>
                <w:bCs/>
                <w:iCs/>
                <w:sz w:val="24"/>
                <w:szCs w:val="24"/>
              </w:rPr>
              <w:t>Доля представленных квартальных отчётов и годового отчёта в установленный срок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Р</w:t>
            </w:r>
            <w:r w:rsidRPr="00EA6494">
              <w:rPr>
                <w:bCs/>
                <w:iCs/>
                <w:sz w:val="24"/>
                <w:szCs w:val="24"/>
              </w:rPr>
              <w:t xml:space="preserve"> = </w:t>
            </w:r>
            <w:r w:rsidR="00AD7980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581025" cy="390525"/>
                  <wp:effectExtent l="0" t="0" r="9525" b="9525"/>
                  <wp:docPr id="153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A6494">
              <w:rPr>
                <w:snapToGrid w:val="0"/>
                <w:sz w:val="24"/>
                <w:szCs w:val="24"/>
              </w:rPr>
              <w:t xml:space="preserve">, </w:t>
            </w:r>
          </w:p>
          <w:p w:rsidR="00EA6494" w:rsidRPr="00EA6494" w:rsidRDefault="00EA6494" w:rsidP="00EA6494">
            <w:pPr>
              <w:jc w:val="both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t>где:</w:t>
            </w:r>
          </w:p>
          <w:p w:rsidR="00EA6494" w:rsidRPr="00EA6494" w:rsidRDefault="00EA6494" w:rsidP="00EA6494">
            <w:pPr>
              <w:jc w:val="both"/>
              <w:rPr>
                <w:bCs/>
                <w:iCs/>
                <w:sz w:val="24"/>
                <w:szCs w:val="24"/>
              </w:rPr>
            </w:pPr>
            <w:r w:rsidRPr="00EA6494">
              <w:rPr>
                <w:bCs/>
                <w:iCs/>
                <w:sz w:val="24"/>
                <w:szCs w:val="24"/>
              </w:rPr>
              <w:t>Ко – количество представленных отчётов в установленный срок</w:t>
            </w: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15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spacing w:after="200" w:line="276" w:lineRule="auto"/>
              <w:jc w:val="center"/>
              <w:rPr>
                <w:rFonts w:ascii="Calibri" w:hAnsi="Calibri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  <w:lang w:val="en-US"/>
              </w:rPr>
              <w:t>E(P)</w:t>
            </w:r>
            <w:r w:rsidRPr="00EA6494">
              <w:rPr>
                <w:snapToGrid w:val="0"/>
                <w:sz w:val="24"/>
                <w:szCs w:val="24"/>
              </w:rPr>
              <w:t xml:space="preserve"> = </w:t>
            </w:r>
            <w:r w:rsidR="00AD7980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276225" cy="390525"/>
                  <wp:effectExtent l="0" t="0" r="9525" b="9525"/>
                  <wp:docPr id="154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t>2.3.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bCs/>
                <w:iCs/>
                <w:spacing w:val="-4"/>
                <w:sz w:val="24"/>
                <w:szCs w:val="24"/>
              </w:rPr>
            </w:pPr>
            <w:r w:rsidRPr="00EA6494">
              <w:rPr>
                <w:bCs/>
                <w:iCs/>
                <w:spacing w:val="-4"/>
                <w:sz w:val="24"/>
                <w:szCs w:val="24"/>
              </w:rPr>
              <w:t xml:space="preserve">Доля представленных в полном объёме согласно утверждённой форме отчётов о реализации муниципальной программы 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Р</w:t>
            </w:r>
            <w:r w:rsidRPr="00EA6494">
              <w:rPr>
                <w:bCs/>
                <w:iCs/>
                <w:sz w:val="24"/>
                <w:szCs w:val="24"/>
              </w:rPr>
              <w:t xml:space="preserve"> = </w:t>
            </w:r>
            <w:r w:rsidR="00AD7980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676275" cy="428625"/>
                  <wp:effectExtent l="0" t="0" r="9525" b="9525"/>
                  <wp:docPr id="155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A6494">
              <w:rPr>
                <w:snapToGrid w:val="0"/>
                <w:sz w:val="24"/>
                <w:szCs w:val="24"/>
              </w:rPr>
              <w:t xml:space="preserve">, </w:t>
            </w:r>
          </w:p>
          <w:p w:rsidR="00EA6494" w:rsidRPr="00EA6494" w:rsidRDefault="00EA6494" w:rsidP="00EA6494">
            <w:pPr>
              <w:jc w:val="both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t>где:</w:t>
            </w:r>
          </w:p>
          <w:p w:rsidR="00EA6494" w:rsidRPr="00EA6494" w:rsidRDefault="00EA6494" w:rsidP="00EA6494">
            <w:pPr>
              <w:jc w:val="both"/>
              <w:rPr>
                <w:bCs/>
                <w:iCs/>
                <w:sz w:val="24"/>
                <w:szCs w:val="24"/>
              </w:rPr>
            </w:pPr>
            <w:r w:rsidRPr="00EA6494">
              <w:rPr>
                <w:bCs/>
                <w:iCs/>
                <w:sz w:val="24"/>
                <w:szCs w:val="24"/>
              </w:rPr>
              <w:sym w:font="Symbol" w:char="F053"/>
            </w:r>
            <w:r w:rsidRPr="00EA6494">
              <w:rPr>
                <w:bCs/>
                <w:iCs/>
                <w:sz w:val="24"/>
                <w:szCs w:val="24"/>
              </w:rPr>
              <w:t>Р – сумма всех заполненных разделов в представленных отчётах в отчётном периоде</w:t>
            </w: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15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spacing w:after="200" w:line="276" w:lineRule="auto"/>
              <w:jc w:val="center"/>
              <w:rPr>
                <w:rFonts w:ascii="Calibri" w:hAnsi="Calibri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  <w:lang w:val="en-US"/>
              </w:rPr>
              <w:t>E(P)</w:t>
            </w:r>
            <w:r w:rsidRPr="00EA6494">
              <w:rPr>
                <w:snapToGrid w:val="0"/>
                <w:sz w:val="24"/>
                <w:szCs w:val="24"/>
              </w:rPr>
              <w:t xml:space="preserve"> = </w:t>
            </w:r>
            <w:r w:rsidR="00AD7980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>
                  <wp:extent cx="276225" cy="390525"/>
                  <wp:effectExtent l="0" t="0" r="9525" b="9525"/>
                  <wp:docPr id="156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t>2.4.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803489">
            <w:pPr>
              <w:spacing w:line="230" w:lineRule="auto"/>
              <w:jc w:val="both"/>
              <w:rPr>
                <w:snapToGrid w:val="0"/>
                <w:spacing w:val="-4"/>
                <w:sz w:val="24"/>
                <w:szCs w:val="24"/>
              </w:rPr>
            </w:pPr>
            <w:r w:rsidRPr="00EA6494">
              <w:rPr>
                <w:snapToGrid w:val="0"/>
                <w:spacing w:val="-4"/>
                <w:sz w:val="24"/>
                <w:szCs w:val="24"/>
              </w:rPr>
              <w:t xml:space="preserve">Размещение на официальном сайте </w:t>
            </w:r>
            <w:r w:rsidR="00803489" w:rsidRPr="00803489">
              <w:rPr>
                <w:snapToGrid w:val="0"/>
                <w:spacing w:val="-4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spacing w:val="-4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spacing w:val="-4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spacing w:val="-4"/>
                <w:sz w:val="24"/>
                <w:szCs w:val="24"/>
              </w:rPr>
              <w:t>информации о муниципальных программах и фактических результатах их реализации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Наличие информации </w:t>
            </w:r>
            <w:r w:rsidRPr="00EA6494">
              <w:rPr>
                <w:snapToGrid w:val="0"/>
                <w:sz w:val="24"/>
                <w:szCs w:val="24"/>
              </w:rPr>
              <w:t>о муниципальных програм</w:t>
            </w:r>
            <w:r w:rsidR="000F5626">
              <w:rPr>
                <w:snapToGrid w:val="0"/>
                <w:sz w:val="24"/>
                <w:szCs w:val="24"/>
              </w:rPr>
              <w:t xml:space="preserve">мах </w:t>
            </w:r>
            <w:r w:rsidRPr="00EA6494">
              <w:rPr>
                <w:snapToGrid w:val="0"/>
                <w:sz w:val="24"/>
                <w:szCs w:val="24"/>
              </w:rPr>
              <w:t>и фактических результатах их реализации</w:t>
            </w: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15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t>Е (Р) = 1, если информация о муниципальных программах и фактических результатах их реализации, размещена на официальном сайте;</w:t>
            </w:r>
          </w:p>
          <w:p w:rsidR="00EA6494" w:rsidRPr="00EA6494" w:rsidRDefault="00EA6494" w:rsidP="00EA6494">
            <w:pPr>
              <w:spacing w:line="230" w:lineRule="auto"/>
              <w:jc w:val="both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t>Е (Р) = 0, если информация о муниципальных программах и фактических результатах их реализации</w:t>
            </w:r>
            <w:r w:rsidR="00F8030F">
              <w:rPr>
                <w:snapToGrid w:val="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sz w:val="24"/>
                <w:szCs w:val="24"/>
              </w:rPr>
              <w:t xml:space="preserve">не размещена на </w:t>
            </w:r>
            <w:r w:rsidRPr="00EA6494">
              <w:rPr>
                <w:snapToGrid w:val="0"/>
                <w:sz w:val="24"/>
                <w:szCs w:val="24"/>
              </w:rPr>
              <w:lastRenderedPageBreak/>
              <w:t>официальном сайте</w:t>
            </w: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70"/>
        </w:trPr>
        <w:tc>
          <w:tcPr>
            <w:tcW w:w="205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803489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Исполнение бюджета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по расходам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15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3.1.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Равномерность расходов (без учёта целевых поступлений из районного, областного и федерального бюджетов) 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P = (Е</w:t>
            </w:r>
            <w:r w:rsidRPr="00EA6494">
              <w:rPr>
                <w:sz w:val="24"/>
                <w:szCs w:val="24"/>
                <w:vertAlign w:val="subscript"/>
              </w:rPr>
              <w:t>4</w:t>
            </w:r>
            <w:r w:rsidRPr="00EA6494">
              <w:rPr>
                <w:sz w:val="24"/>
                <w:szCs w:val="24"/>
              </w:rPr>
              <w:t xml:space="preserve"> – Еср) * 100/Еср,</w:t>
            </w:r>
          </w:p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 где:</w:t>
            </w:r>
          </w:p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Е</w:t>
            </w:r>
            <w:r w:rsidRPr="00EA6494">
              <w:rPr>
                <w:sz w:val="24"/>
                <w:szCs w:val="24"/>
                <w:vertAlign w:val="subscript"/>
              </w:rPr>
              <w:t>4</w:t>
            </w:r>
            <w:r w:rsidRPr="00EA6494">
              <w:rPr>
                <w:sz w:val="24"/>
                <w:szCs w:val="24"/>
              </w:rPr>
              <w:t xml:space="preserve"> – кассовые расходы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в четвёртом квартале отчётного финансового года;</w:t>
            </w:r>
          </w:p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Еср – средний объём кассовых расходов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за первый-третий кварталы отчётного финансового года</w:t>
            </w: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%</w:t>
            </w: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20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ind w:left="-85" w:right="-85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) =</w:t>
            </w:r>
            <w:r w:rsidR="00AD7980">
              <w:rPr>
                <w:noProof/>
                <w:color w:val="000000"/>
                <w:position w:val="-68"/>
                <w:sz w:val="24"/>
                <w:szCs w:val="24"/>
              </w:rPr>
              <w:drawing>
                <wp:inline distT="0" distB="0" distL="0" distR="0">
                  <wp:extent cx="2257425" cy="942975"/>
                  <wp:effectExtent l="0" t="0" r="9525" b="9525"/>
                  <wp:docPr id="157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7425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Показатель отражает равномерность расходов </w:t>
            </w:r>
            <w:r w:rsidR="00B8734E" w:rsidRPr="00EA6494">
              <w:rPr>
                <w:spacing w:val="-4"/>
                <w:sz w:val="24"/>
                <w:szCs w:val="24"/>
              </w:rPr>
              <w:t>Г</w:t>
            </w:r>
            <w:r w:rsidR="00B8734E">
              <w:rPr>
                <w:spacing w:val="-4"/>
                <w:sz w:val="24"/>
                <w:szCs w:val="24"/>
              </w:rPr>
              <w:t>А</w:t>
            </w:r>
            <w:r w:rsidR="00B8734E" w:rsidRPr="00EA6494">
              <w:rPr>
                <w:spacing w:val="-4"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в отчётном периоде.</w:t>
            </w:r>
          </w:p>
          <w:p w:rsidR="00EA6494" w:rsidRPr="00EA6494" w:rsidRDefault="00EA6494" w:rsidP="00EA6494">
            <w:pPr>
              <w:spacing w:line="230" w:lineRule="auto"/>
              <w:jc w:val="both"/>
              <w:rPr>
                <w:spacing w:val="-4"/>
                <w:sz w:val="24"/>
                <w:szCs w:val="24"/>
              </w:rPr>
            </w:pPr>
            <w:r w:rsidRPr="00EA6494">
              <w:rPr>
                <w:spacing w:val="-4"/>
                <w:sz w:val="24"/>
                <w:szCs w:val="24"/>
              </w:rPr>
              <w:t>Целевым ориентиром является значение показателя, при котором кассовые расходы в четвёртом квартале достигают менее трети годовых расходов</w:t>
            </w: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3.2.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EA6494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rFonts w:eastAsia="Calibri"/>
                <w:sz w:val="24"/>
                <w:szCs w:val="24"/>
              </w:rPr>
              <w:t xml:space="preserve">Снижение (рост) просроченной кредиторской задолженности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rFonts w:eastAsia="Calibri"/>
                <w:sz w:val="24"/>
                <w:szCs w:val="24"/>
              </w:rPr>
              <w:t xml:space="preserve"> и подведомственных муниципальных</w:t>
            </w:r>
            <w:r w:rsidRPr="00EA6494">
              <w:rPr>
                <w:rFonts w:eastAsia="Calibri"/>
                <w:spacing w:val="-4"/>
                <w:sz w:val="24"/>
                <w:szCs w:val="24"/>
              </w:rPr>
              <w:t xml:space="preserve"> учреждений в отчётном периоде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EA6494">
            <w:pPr>
              <w:autoSpaceDE w:val="0"/>
              <w:autoSpaceDN w:val="0"/>
              <w:adjustRightInd w:val="0"/>
              <w:spacing w:line="230" w:lineRule="auto"/>
              <w:outlineLvl w:val="0"/>
              <w:rPr>
                <w:rFonts w:eastAsia="Calibri"/>
                <w:sz w:val="24"/>
                <w:szCs w:val="24"/>
              </w:rPr>
            </w:pPr>
            <w:r w:rsidRPr="00EA6494">
              <w:rPr>
                <w:rFonts w:eastAsia="Calibri"/>
                <w:sz w:val="24"/>
                <w:szCs w:val="24"/>
              </w:rPr>
              <w:t>Р = Ко/Кн,</w:t>
            </w:r>
          </w:p>
          <w:p w:rsidR="00EA6494" w:rsidRPr="00EA6494" w:rsidRDefault="00EA6494" w:rsidP="00EA6494">
            <w:pPr>
              <w:autoSpaceDE w:val="0"/>
              <w:autoSpaceDN w:val="0"/>
              <w:adjustRightInd w:val="0"/>
              <w:spacing w:line="230" w:lineRule="auto"/>
              <w:outlineLvl w:val="0"/>
              <w:rPr>
                <w:rFonts w:eastAsia="Calibri"/>
                <w:sz w:val="24"/>
                <w:szCs w:val="24"/>
              </w:rPr>
            </w:pPr>
            <w:r w:rsidRPr="00EA6494">
              <w:rPr>
                <w:rFonts w:eastAsia="Calibri"/>
                <w:sz w:val="24"/>
                <w:szCs w:val="24"/>
              </w:rPr>
              <w:t xml:space="preserve"> где:</w:t>
            </w:r>
          </w:p>
          <w:p w:rsidR="00EA6494" w:rsidRPr="00EA6494" w:rsidRDefault="00EA6494" w:rsidP="00EA6494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sz w:val="24"/>
                <w:szCs w:val="24"/>
              </w:rPr>
            </w:pPr>
            <w:r w:rsidRPr="00EA6494">
              <w:rPr>
                <w:rFonts w:eastAsia="Calibri"/>
                <w:noProof/>
                <w:sz w:val="24"/>
                <w:szCs w:val="24"/>
              </w:rPr>
              <w:t>Ко</w:t>
            </w:r>
            <w:r w:rsidRPr="00EA6494">
              <w:rPr>
                <w:rFonts w:eastAsia="Calibri"/>
                <w:sz w:val="24"/>
                <w:szCs w:val="24"/>
              </w:rPr>
              <w:t xml:space="preserve"> – объём просроченной кредиторской задолженности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rFonts w:eastAsia="Calibri"/>
                <w:sz w:val="24"/>
                <w:szCs w:val="24"/>
              </w:rPr>
              <w:t xml:space="preserve"> и подведомственных муниципальных учреждений по состоянию на конец отчётного периода;</w:t>
            </w:r>
          </w:p>
          <w:p w:rsidR="00EA6494" w:rsidRPr="00EA6494" w:rsidRDefault="00EA6494" w:rsidP="00EA6494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rFonts w:eastAsia="Calibri"/>
                <w:noProof/>
                <w:sz w:val="24"/>
                <w:szCs w:val="24"/>
              </w:rPr>
              <w:t>Кн</w:t>
            </w:r>
            <w:r w:rsidRPr="00EA6494">
              <w:rPr>
                <w:rFonts w:eastAsia="Calibri"/>
                <w:sz w:val="24"/>
                <w:szCs w:val="24"/>
              </w:rPr>
              <w:t xml:space="preserve"> – объём просроченной кредиторской задолженности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rFonts w:eastAsia="Calibri"/>
                <w:sz w:val="24"/>
                <w:szCs w:val="24"/>
              </w:rPr>
              <w:t xml:space="preserve"> и подведомственных муниципальных учреждений по состоянию на начало отчётного года</w:t>
            </w: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%</w:t>
            </w:r>
          </w:p>
        </w:tc>
        <w:tc>
          <w:tcPr>
            <w:tcW w:w="540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20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eastAsia="Calibri"/>
                <w:sz w:val="24"/>
                <w:szCs w:val="24"/>
              </w:rPr>
            </w:pPr>
            <w:r w:rsidRPr="00EA6494">
              <w:rPr>
                <w:rFonts w:eastAsia="Calibri"/>
                <w:sz w:val="24"/>
                <w:szCs w:val="24"/>
              </w:rPr>
              <w:t>Е (Р) = 1, если Р&lt; 1;</w:t>
            </w:r>
          </w:p>
          <w:p w:rsidR="00EA6494" w:rsidRPr="00EA6494" w:rsidRDefault="00EA6494" w:rsidP="00EA6494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eastAsia="Calibri"/>
                <w:sz w:val="24"/>
                <w:szCs w:val="24"/>
              </w:rPr>
            </w:pPr>
            <w:r w:rsidRPr="00EA6494">
              <w:rPr>
                <w:rFonts w:eastAsia="Calibri"/>
                <w:sz w:val="24"/>
                <w:szCs w:val="24"/>
              </w:rPr>
              <w:t>Е (Р) = 0,5, если Р = 1;</w:t>
            </w:r>
          </w:p>
          <w:p w:rsidR="00EA6494" w:rsidRPr="00EA6494" w:rsidRDefault="00EA6494" w:rsidP="00EA6494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eastAsia="Calibri"/>
                <w:sz w:val="24"/>
                <w:szCs w:val="24"/>
              </w:rPr>
            </w:pPr>
            <w:r w:rsidRPr="00EA6494">
              <w:rPr>
                <w:rFonts w:eastAsia="Calibri"/>
                <w:sz w:val="24"/>
                <w:szCs w:val="24"/>
              </w:rPr>
              <w:t>Е (Р) = 0, если Р&gt;1</w:t>
            </w: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spacing w:val="-6"/>
                <w:sz w:val="24"/>
                <w:szCs w:val="24"/>
              </w:rPr>
            </w:pPr>
            <w:r w:rsidRPr="00EA6494">
              <w:rPr>
                <w:rFonts w:eastAsia="Calibri"/>
                <w:spacing w:val="-6"/>
                <w:sz w:val="24"/>
                <w:szCs w:val="24"/>
              </w:rPr>
              <w:t>Положительно расценивается отсутствие просроченной кредиторской задолженности или снижение просроченной кредиторской задолженности более чем на 10%.</w:t>
            </w:r>
          </w:p>
          <w:p w:rsidR="00EA6494" w:rsidRPr="00EA6494" w:rsidRDefault="00EA6494" w:rsidP="00EA6494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rFonts w:eastAsia="Calibri"/>
                <w:spacing w:val="-4"/>
                <w:sz w:val="24"/>
                <w:szCs w:val="24"/>
              </w:rPr>
              <w:t xml:space="preserve">Целевым показателем для </w:t>
            </w:r>
            <w:r w:rsidR="00B8734E" w:rsidRPr="00EA6494">
              <w:rPr>
                <w:spacing w:val="-4"/>
                <w:sz w:val="24"/>
                <w:szCs w:val="24"/>
              </w:rPr>
              <w:t>Г</w:t>
            </w:r>
            <w:r w:rsidR="00B8734E">
              <w:rPr>
                <w:spacing w:val="-4"/>
                <w:sz w:val="24"/>
                <w:szCs w:val="24"/>
              </w:rPr>
              <w:t>А</w:t>
            </w:r>
            <w:r w:rsidR="00B8734E" w:rsidRPr="00EA6494">
              <w:rPr>
                <w:spacing w:val="-4"/>
                <w:sz w:val="24"/>
                <w:szCs w:val="24"/>
              </w:rPr>
              <w:t>БС</w:t>
            </w:r>
            <w:r w:rsidRPr="00EA6494">
              <w:rPr>
                <w:rFonts w:eastAsia="Calibri"/>
                <w:spacing w:val="-4"/>
                <w:sz w:val="24"/>
                <w:szCs w:val="24"/>
              </w:rPr>
              <w:t xml:space="preserve"> является отсутствие просроченной кредиторской задолженности</w:t>
            </w: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3.3.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Эффективность управления кредиторской задолженностью по расчётам с поставщиками и </w:t>
            </w:r>
            <w:r w:rsidRPr="00EA6494">
              <w:rPr>
                <w:sz w:val="24"/>
                <w:szCs w:val="24"/>
              </w:rPr>
              <w:lastRenderedPageBreak/>
              <w:t>подрядчиками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 xml:space="preserve">Р = 100 * Кз/Е, </w:t>
            </w:r>
          </w:p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где:</w:t>
            </w:r>
          </w:p>
          <w:p w:rsidR="00EA6494" w:rsidRPr="00EA6494" w:rsidRDefault="00EA6494" w:rsidP="00EA6494">
            <w:pPr>
              <w:spacing w:line="230" w:lineRule="auto"/>
              <w:jc w:val="both"/>
              <w:rPr>
                <w:spacing w:val="-4"/>
                <w:sz w:val="24"/>
                <w:szCs w:val="24"/>
              </w:rPr>
            </w:pPr>
            <w:r w:rsidRPr="00EA6494">
              <w:rPr>
                <w:spacing w:val="-4"/>
                <w:sz w:val="24"/>
                <w:szCs w:val="24"/>
              </w:rPr>
              <w:t xml:space="preserve">Кз – объём кредиторской </w:t>
            </w:r>
            <w:r w:rsidRPr="00EA6494">
              <w:rPr>
                <w:spacing w:val="-4"/>
                <w:sz w:val="24"/>
                <w:szCs w:val="24"/>
              </w:rPr>
              <w:br/>
              <w:t xml:space="preserve">задолженности по </w:t>
            </w:r>
            <w:r w:rsidRPr="00EA6494">
              <w:rPr>
                <w:spacing w:val="-4"/>
                <w:sz w:val="24"/>
                <w:szCs w:val="24"/>
              </w:rPr>
              <w:lastRenderedPageBreak/>
              <w:t>расчётам с поставщиками и подрядчиками по состоянию на 01 января года, следующего за отчётным;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Е – кассовое исполнение расходов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в отчётном периоде</w:t>
            </w: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540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20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) =</w:t>
            </w:r>
            <w:r w:rsidR="00AD7980">
              <w:rPr>
                <w:noProof/>
                <w:color w:val="000000"/>
                <w:position w:val="-50"/>
                <w:sz w:val="24"/>
                <w:szCs w:val="24"/>
              </w:rPr>
              <w:lastRenderedPageBreak/>
              <w:drawing>
                <wp:inline distT="0" distB="0" distL="0" distR="0">
                  <wp:extent cx="1704975" cy="704850"/>
                  <wp:effectExtent l="0" t="0" r="9525" b="0"/>
                  <wp:docPr id="158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jc w:val="both"/>
              <w:rPr>
                <w:spacing w:val="-4"/>
                <w:sz w:val="24"/>
                <w:szCs w:val="24"/>
              </w:rPr>
            </w:pPr>
            <w:r w:rsidRPr="00EA6494">
              <w:rPr>
                <w:spacing w:val="-4"/>
                <w:sz w:val="24"/>
                <w:szCs w:val="24"/>
              </w:rPr>
              <w:lastRenderedPageBreak/>
              <w:t xml:space="preserve">Негативным считается факт накопления значительного объёма кредиторской задолженности по расчётам </w:t>
            </w:r>
            <w:r w:rsidRPr="00EA6494">
              <w:rPr>
                <w:spacing w:val="-4"/>
                <w:sz w:val="24"/>
                <w:szCs w:val="24"/>
              </w:rPr>
              <w:lastRenderedPageBreak/>
              <w:t xml:space="preserve">с поставщиками и подрядчиками по состоянию на 01 января года, следующего за отчётным, </w:t>
            </w:r>
            <w:r w:rsidRPr="00EA6494">
              <w:rPr>
                <w:spacing w:val="-4"/>
                <w:sz w:val="24"/>
                <w:szCs w:val="24"/>
              </w:rPr>
              <w:br/>
              <w:t xml:space="preserve">по отношению к кассовому исполнению расходов </w:t>
            </w:r>
            <w:r w:rsidR="003D6F74" w:rsidRPr="003D6F74">
              <w:rPr>
                <w:spacing w:val="-4"/>
                <w:sz w:val="24"/>
                <w:szCs w:val="24"/>
              </w:rPr>
              <w:t>ГАБС</w:t>
            </w:r>
            <w:r w:rsidRPr="00EA6494">
              <w:rPr>
                <w:spacing w:val="-4"/>
                <w:sz w:val="24"/>
                <w:szCs w:val="24"/>
              </w:rPr>
              <w:t xml:space="preserve"> в отчётном финансовом году</w:t>
            </w: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lastRenderedPageBreak/>
              <w:t>3.4.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EA6494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Эффективность управления дебиторской задолженностью </w:t>
            </w:r>
            <w:r w:rsidRPr="00EA6494">
              <w:rPr>
                <w:sz w:val="24"/>
                <w:szCs w:val="24"/>
              </w:rPr>
              <w:t>с поставщиками и подрядчиками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Р = 100 * Д/Е, 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где: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Д – объём дебиторской </w:t>
            </w:r>
            <w:r w:rsidRPr="00EA6494">
              <w:rPr>
                <w:spacing w:val="-4"/>
                <w:sz w:val="24"/>
                <w:szCs w:val="24"/>
              </w:rPr>
              <w:t>задолженности по расчётам с поставщиками и подрядчиками по состоянию на 01 января года, следующего за отчётным;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Е – кассовое исполнение расходов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в отчётном периоде</w:t>
            </w: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%</w:t>
            </w:r>
          </w:p>
        </w:tc>
        <w:tc>
          <w:tcPr>
            <w:tcW w:w="540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20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) =</w:t>
            </w:r>
            <w:r w:rsidR="00AD7980">
              <w:rPr>
                <w:noProof/>
                <w:color w:val="000000"/>
                <w:position w:val="-50"/>
                <w:sz w:val="24"/>
                <w:szCs w:val="24"/>
              </w:rPr>
              <w:drawing>
                <wp:inline distT="0" distB="0" distL="0" distR="0">
                  <wp:extent cx="1704975" cy="704850"/>
                  <wp:effectExtent l="0" t="0" r="9525" b="0"/>
                  <wp:docPr id="159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jc w:val="both"/>
              <w:rPr>
                <w:spacing w:val="-4"/>
                <w:sz w:val="24"/>
                <w:szCs w:val="24"/>
              </w:rPr>
            </w:pPr>
            <w:r w:rsidRPr="00EA6494">
              <w:rPr>
                <w:spacing w:val="-4"/>
                <w:sz w:val="24"/>
                <w:szCs w:val="24"/>
              </w:rPr>
              <w:t xml:space="preserve">Негативным считается факт накопления значительного объёма дебиторской задолженности по расчётам с поставщиками и подрядчиками по состоянию на 01 января года, следующего за отчётным, </w:t>
            </w:r>
            <w:r w:rsidRPr="00EA6494">
              <w:rPr>
                <w:spacing w:val="-4"/>
                <w:sz w:val="24"/>
                <w:szCs w:val="24"/>
              </w:rPr>
              <w:br/>
              <w:t xml:space="preserve">по отношению к кассовому исполнению расходов </w:t>
            </w:r>
            <w:r w:rsidR="003D6F74" w:rsidRPr="003D6F74">
              <w:rPr>
                <w:spacing w:val="-4"/>
                <w:sz w:val="24"/>
                <w:szCs w:val="24"/>
              </w:rPr>
              <w:t>ГАБС</w:t>
            </w:r>
            <w:r w:rsidRPr="00EA6494">
              <w:rPr>
                <w:spacing w:val="-4"/>
                <w:sz w:val="24"/>
                <w:szCs w:val="24"/>
              </w:rPr>
              <w:t xml:space="preserve"> в отчётном финансовом году</w:t>
            </w: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tcBorders>
              <w:bottom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t>3.5.</w:t>
            </w:r>
          </w:p>
        </w:tc>
        <w:tc>
          <w:tcPr>
            <w:tcW w:w="1056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t>Сумма, подлежащая взысканию по исполнительным документам</w:t>
            </w:r>
          </w:p>
        </w:tc>
        <w:tc>
          <w:tcPr>
            <w:tcW w:w="901" w:type="pct"/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Р = 100 * </w:t>
            </w:r>
            <w:r w:rsidRPr="00EA6494">
              <w:rPr>
                <w:sz w:val="24"/>
                <w:szCs w:val="24"/>
                <w:lang w:val="en-US"/>
              </w:rPr>
              <w:t>Si</w:t>
            </w:r>
            <w:r w:rsidRPr="00EA6494">
              <w:rPr>
                <w:sz w:val="24"/>
                <w:szCs w:val="24"/>
              </w:rPr>
              <w:t xml:space="preserve">/Е, 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где: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Si</w:t>
            </w:r>
            <w:r w:rsidRPr="00EA6494">
              <w:rPr>
                <w:sz w:val="24"/>
                <w:szCs w:val="24"/>
              </w:rPr>
              <w:t xml:space="preserve"> – сумма, </w:t>
            </w:r>
            <w:r w:rsidRPr="00EA6494">
              <w:rPr>
                <w:snapToGrid w:val="0"/>
                <w:sz w:val="24"/>
                <w:szCs w:val="24"/>
              </w:rPr>
              <w:t>подлежащая взысканию по поступившим с начала финансового года исполнительным</w:t>
            </w:r>
            <w:r w:rsidRPr="00EA6494">
              <w:rPr>
                <w:sz w:val="24"/>
                <w:szCs w:val="24"/>
              </w:rPr>
              <w:t xml:space="preserve"> документам </w:t>
            </w:r>
            <w:r w:rsidRPr="00EA6494">
              <w:rPr>
                <w:snapToGrid w:val="0"/>
                <w:sz w:val="24"/>
                <w:szCs w:val="24"/>
              </w:rPr>
              <w:t xml:space="preserve">за счёт средств бюджета </w:t>
            </w:r>
            <w:r w:rsidR="00803489" w:rsidRPr="00803489">
              <w:rPr>
                <w:snapToGrid w:val="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sz w:val="24"/>
                <w:szCs w:val="24"/>
              </w:rPr>
              <w:t xml:space="preserve"> </w:t>
            </w:r>
            <w:r w:rsidRPr="00EA6494">
              <w:rPr>
                <w:sz w:val="24"/>
                <w:szCs w:val="24"/>
              </w:rPr>
              <w:t xml:space="preserve">по состоянию на конец отчётного периода; </w:t>
            </w:r>
          </w:p>
          <w:p w:rsidR="00EA6494" w:rsidRPr="00EA6494" w:rsidRDefault="00EA6494" w:rsidP="00EA6494">
            <w:pPr>
              <w:spacing w:line="247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Е – кассовое исполнение расходов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в отчётном периоде</w:t>
            </w:r>
          </w:p>
        </w:tc>
        <w:tc>
          <w:tcPr>
            <w:tcW w:w="451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%</w:t>
            </w:r>
          </w:p>
        </w:tc>
        <w:tc>
          <w:tcPr>
            <w:tcW w:w="540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20</w:t>
            </w:r>
          </w:p>
        </w:tc>
        <w:tc>
          <w:tcPr>
            <w:tcW w:w="856" w:type="pct"/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  <w:lang w:val="en-US"/>
              </w:rPr>
              <w:t>E(P)=</w:t>
            </w:r>
            <w:r w:rsidR="00AD7980">
              <w:rPr>
                <w:noProof/>
                <w:position w:val="-34"/>
                <w:sz w:val="24"/>
                <w:szCs w:val="24"/>
              </w:rPr>
              <w:drawing>
                <wp:inline distT="0" distB="0" distL="0" distR="0">
                  <wp:extent cx="1457325" cy="504825"/>
                  <wp:effectExtent l="0" t="0" r="9525" b="9525"/>
                  <wp:docPr id="160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1" w:type="pct"/>
            <w:shd w:val="clear" w:color="auto" w:fill="auto"/>
          </w:tcPr>
          <w:p w:rsidR="00EA6494" w:rsidRPr="00EA6494" w:rsidRDefault="00EA6494" w:rsidP="00EA6494">
            <w:pPr>
              <w:spacing w:line="235" w:lineRule="auto"/>
              <w:jc w:val="both"/>
              <w:rPr>
                <w:spacing w:val="-4"/>
                <w:sz w:val="24"/>
                <w:szCs w:val="24"/>
              </w:rPr>
            </w:pPr>
            <w:r w:rsidRPr="00EA6494">
              <w:rPr>
                <w:spacing w:val="-4"/>
                <w:sz w:val="24"/>
                <w:szCs w:val="24"/>
              </w:rPr>
              <w:t xml:space="preserve">Позитивно расценивается уменьшение суммы, </w:t>
            </w:r>
            <w:r w:rsidRPr="00EA6494">
              <w:rPr>
                <w:snapToGrid w:val="0"/>
                <w:spacing w:val="-4"/>
                <w:sz w:val="24"/>
                <w:szCs w:val="24"/>
              </w:rPr>
              <w:t>подлежащей взысканию по поступившим с начала финансового года исполнительным</w:t>
            </w:r>
            <w:r w:rsidRPr="00EA6494">
              <w:rPr>
                <w:spacing w:val="-4"/>
                <w:sz w:val="24"/>
                <w:szCs w:val="24"/>
              </w:rPr>
              <w:t xml:space="preserve"> документам </w:t>
            </w:r>
            <w:r w:rsidRPr="00EA6494">
              <w:rPr>
                <w:snapToGrid w:val="0"/>
                <w:spacing w:val="-4"/>
                <w:sz w:val="24"/>
                <w:szCs w:val="24"/>
              </w:rPr>
              <w:t>за счёт средств бюджета</w:t>
            </w:r>
            <w:r w:rsidR="002D3C74">
              <w:rPr>
                <w:snapToGrid w:val="0"/>
                <w:spacing w:val="-4"/>
                <w:sz w:val="24"/>
                <w:szCs w:val="24"/>
              </w:rPr>
              <w:t xml:space="preserve"> </w:t>
            </w:r>
            <w:r w:rsidR="00803489" w:rsidRPr="00803489">
              <w:rPr>
                <w:snapToGrid w:val="0"/>
                <w:spacing w:val="-4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spacing w:val="-4"/>
                <w:sz w:val="24"/>
                <w:szCs w:val="24"/>
              </w:rPr>
              <w:t>Просвет</w:t>
            </w:r>
            <w:r w:rsidRPr="00EA6494">
              <w:rPr>
                <w:snapToGrid w:val="0"/>
                <w:spacing w:val="-4"/>
                <w:sz w:val="24"/>
                <w:szCs w:val="24"/>
              </w:rPr>
              <w:t>.</w:t>
            </w:r>
          </w:p>
          <w:p w:rsidR="00EA6494" w:rsidRPr="00EA6494" w:rsidRDefault="00EA6494" w:rsidP="00EA6494">
            <w:pPr>
              <w:spacing w:line="247" w:lineRule="auto"/>
              <w:jc w:val="both"/>
              <w:rPr>
                <w:sz w:val="24"/>
                <w:szCs w:val="24"/>
              </w:rPr>
            </w:pPr>
            <w:r w:rsidRPr="00EA6494">
              <w:rPr>
                <w:spacing w:val="-4"/>
                <w:sz w:val="24"/>
                <w:szCs w:val="24"/>
              </w:rPr>
              <w:t xml:space="preserve">Целевым ориентиром для </w:t>
            </w:r>
            <w:r w:rsidR="00B8734E" w:rsidRPr="00EA6494">
              <w:rPr>
                <w:spacing w:val="-4"/>
                <w:sz w:val="24"/>
                <w:szCs w:val="24"/>
              </w:rPr>
              <w:t>Г</w:t>
            </w:r>
            <w:r w:rsidR="00B8734E">
              <w:rPr>
                <w:spacing w:val="-4"/>
                <w:sz w:val="24"/>
                <w:szCs w:val="24"/>
              </w:rPr>
              <w:t>А</w:t>
            </w:r>
            <w:r w:rsidR="00B8734E" w:rsidRPr="00EA6494">
              <w:rPr>
                <w:spacing w:val="-4"/>
                <w:sz w:val="24"/>
                <w:szCs w:val="24"/>
              </w:rPr>
              <w:t>БС</w:t>
            </w:r>
            <w:r w:rsidRPr="00EA6494">
              <w:rPr>
                <w:spacing w:val="-4"/>
                <w:sz w:val="24"/>
                <w:szCs w:val="24"/>
              </w:rPr>
              <w:t xml:space="preserve"> является значение показателя, равное 0%</w:t>
            </w: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tcBorders>
              <w:bottom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056" w:type="pct"/>
            <w:tcBorders>
              <w:bottom w:val="single" w:sz="4" w:space="0" w:color="auto"/>
            </w:tcBorders>
            <w:shd w:val="clear" w:color="auto" w:fill="auto"/>
          </w:tcPr>
          <w:p w:rsidR="00EA6494" w:rsidRPr="00EA6494" w:rsidRDefault="00EA6494" w:rsidP="00803489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Исполнение бюджета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lastRenderedPageBreak/>
              <w:t>по доходам</w:t>
            </w:r>
          </w:p>
        </w:tc>
        <w:tc>
          <w:tcPr>
            <w:tcW w:w="901" w:type="pct"/>
            <w:tcBorders>
              <w:bottom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1" w:type="pct"/>
            <w:tcBorders>
              <w:bottom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tcBorders>
              <w:bottom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15</w:t>
            </w:r>
          </w:p>
        </w:tc>
        <w:tc>
          <w:tcPr>
            <w:tcW w:w="856" w:type="pct"/>
            <w:tcBorders>
              <w:bottom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1" w:type="pct"/>
            <w:tcBorders>
              <w:bottom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803489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Эффективность работы с невыясненными поступлениями, поступившими в бюджет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Р = 100 * </w:t>
            </w:r>
            <w:r w:rsidRPr="00EA6494">
              <w:rPr>
                <w:sz w:val="24"/>
                <w:szCs w:val="24"/>
                <w:lang w:val="en-US"/>
              </w:rPr>
              <w:t>D</w:t>
            </w:r>
            <w:r w:rsidRPr="00EA6494">
              <w:rPr>
                <w:sz w:val="24"/>
                <w:szCs w:val="24"/>
              </w:rPr>
              <w:t xml:space="preserve">/Е, 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где </w:t>
            </w:r>
            <w:r w:rsidRPr="00EA6494">
              <w:rPr>
                <w:sz w:val="24"/>
                <w:szCs w:val="24"/>
                <w:lang w:val="en-US"/>
              </w:rPr>
              <w:t>D</w:t>
            </w:r>
            <w:r w:rsidRPr="00EA6494">
              <w:rPr>
                <w:sz w:val="24"/>
                <w:szCs w:val="24"/>
              </w:rPr>
              <w:t xml:space="preserve"> – объём невыясненных поступлений за отчётный период;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Е – кассовое поступление доходов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в отчётном периоде</w:t>
            </w: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%</w:t>
            </w:r>
          </w:p>
        </w:tc>
        <w:tc>
          <w:tcPr>
            <w:tcW w:w="540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  <w:lang w:val="en-US"/>
              </w:rPr>
            </w:pPr>
            <w:r w:rsidRPr="00EA6494">
              <w:rPr>
                <w:sz w:val="24"/>
                <w:szCs w:val="24"/>
              </w:rPr>
              <w:t>50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) = </w:t>
            </w:r>
            <w:r w:rsidR="00AD7980">
              <w:rPr>
                <w:noProof/>
                <w:color w:val="000000"/>
                <w:position w:val="-24"/>
                <w:sz w:val="24"/>
                <w:szCs w:val="24"/>
              </w:rPr>
              <w:drawing>
                <wp:inline distT="0" distB="0" distL="0" distR="0">
                  <wp:extent cx="466725" cy="390525"/>
                  <wp:effectExtent l="0" t="0" r="9525" b="9525"/>
                  <wp:docPr id="161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5F652C">
            <w:pPr>
              <w:ind w:left="-108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Негативным считается факт увеличения объёма невыясненных поступлений за отчётный период. Целевым ориентиром является значение показателя 0%</w:t>
            </w: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4.2.</w:t>
            </w:r>
          </w:p>
        </w:tc>
        <w:tc>
          <w:tcPr>
            <w:tcW w:w="1056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spacing w:line="235" w:lineRule="auto"/>
              <w:jc w:val="both"/>
              <w:rPr>
                <w:b/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Наличие правовой базы ГАДБ по администрированию доходов</w:t>
            </w:r>
          </w:p>
        </w:tc>
        <w:tc>
          <w:tcPr>
            <w:tcW w:w="901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413E6A">
            <w:pPr>
              <w:ind w:right="-108"/>
              <w:jc w:val="both"/>
              <w:rPr>
                <w:snapToGrid w:val="0"/>
                <w:color w:val="000000"/>
                <w:spacing w:val="-4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Наличие правовых актов</w:t>
            </w:r>
            <w:r w:rsidR="00413E6A">
              <w:rPr>
                <w:snapToGrid w:val="0"/>
                <w:color w:val="000000"/>
                <w:sz w:val="24"/>
                <w:szCs w:val="24"/>
              </w:rPr>
              <w:t>:</w:t>
            </w:r>
          </w:p>
          <w:p w:rsidR="00EA6494" w:rsidRPr="00EA6494" w:rsidRDefault="00413E6A" w:rsidP="00413E6A">
            <w:pPr>
              <w:tabs>
                <w:tab w:val="left" w:pos="0"/>
                <w:tab w:val="left" w:pos="316"/>
              </w:tabs>
              <w:jc w:val="both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«Об осуществлении бюджетных полномочий администраторов дохода бюджета сельского поселения </w:t>
            </w:r>
            <w:r w:rsidR="00C0644E">
              <w:rPr>
                <w:spacing w:val="-4"/>
                <w:sz w:val="24"/>
                <w:szCs w:val="24"/>
              </w:rPr>
              <w:t>Просвет</w:t>
            </w:r>
            <w:r>
              <w:rPr>
                <w:spacing w:val="-4"/>
                <w:sz w:val="24"/>
                <w:szCs w:val="24"/>
              </w:rPr>
              <w:t xml:space="preserve"> муниципального района Волжский Самарской области»</w:t>
            </w:r>
          </w:p>
        </w:tc>
        <w:tc>
          <w:tcPr>
            <w:tcW w:w="451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50</w:t>
            </w:r>
          </w:p>
        </w:tc>
        <w:tc>
          <w:tcPr>
            <w:tcW w:w="856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E</w:t>
            </w:r>
            <w:r w:rsidRPr="00EA6494">
              <w:rPr>
                <w:sz w:val="24"/>
                <w:szCs w:val="24"/>
              </w:rPr>
              <w:t xml:space="preserve"> (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>) = 1, если есть правовой акт ГАДБ;</w:t>
            </w:r>
          </w:p>
          <w:p w:rsidR="00EA6494" w:rsidRPr="00EA6494" w:rsidRDefault="00EA6494" w:rsidP="00EA6494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E</w:t>
            </w:r>
            <w:r w:rsidRPr="00EA6494">
              <w:rPr>
                <w:sz w:val="24"/>
                <w:szCs w:val="24"/>
              </w:rPr>
              <w:t xml:space="preserve"> (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>) = 0, если нет правового акта ГАДБ.</w:t>
            </w:r>
          </w:p>
        </w:tc>
        <w:tc>
          <w:tcPr>
            <w:tcW w:w="991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Показатель применяется для оценки правового обеспечения деятельности ГАДБ по осуществлению контроля за правильностью исчисления, полнотой и своевременностью уплаты, начисления, учёта, взыскания и принятия решений о возврате (зачёте) излишне уплаченных (взысканных) платежей, пеней и штрафов по ним, являющихся доходами </w:t>
            </w:r>
            <w:r w:rsidRPr="00EA6494">
              <w:rPr>
                <w:spacing w:val="-4"/>
                <w:sz w:val="24"/>
                <w:szCs w:val="24"/>
              </w:rPr>
              <w:t xml:space="preserve">бюджета </w:t>
            </w:r>
            <w:r w:rsidRPr="00EA6494">
              <w:rPr>
                <w:sz w:val="24"/>
                <w:szCs w:val="24"/>
              </w:rPr>
              <w:t xml:space="preserve">поселения </w:t>
            </w: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Учёт и отчётность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10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5.1.</w:t>
            </w:r>
          </w:p>
        </w:tc>
        <w:tc>
          <w:tcPr>
            <w:tcW w:w="1056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Представление качественной бюджетной отчётности в установленные сроки</w:t>
            </w:r>
          </w:p>
        </w:tc>
        <w:tc>
          <w:tcPr>
            <w:tcW w:w="901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both"/>
              <w:rPr>
                <w:rFonts w:eastAsia="Calibri"/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Представление бюджетной отчётности за отчётный период с соблюдением установленных сроков</w:t>
            </w:r>
            <w:r w:rsidRPr="00EA6494">
              <w:rPr>
                <w:rFonts w:eastAsia="Calibri"/>
                <w:sz w:val="24"/>
                <w:szCs w:val="24"/>
              </w:rPr>
              <w:t xml:space="preserve"> по формам, утверждённым приказом Министерства финансов Российской Федерации от 28.12.2010 № 191н «Об утверждении Инструкции о порядке </w:t>
            </w:r>
            <w:r w:rsidRPr="00EA6494">
              <w:rPr>
                <w:rFonts w:eastAsia="Calibri"/>
                <w:sz w:val="24"/>
                <w:szCs w:val="24"/>
              </w:rPr>
              <w:lastRenderedPageBreak/>
              <w:t>составления и представления годовой, квартальной и месячной отчётности об исполнении бюджетов бюджетной системы Российской Федерации» (далее – утверждённые формы)</w:t>
            </w:r>
          </w:p>
        </w:tc>
        <w:tc>
          <w:tcPr>
            <w:tcW w:w="451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100</w:t>
            </w:r>
          </w:p>
        </w:tc>
        <w:tc>
          <w:tcPr>
            <w:tcW w:w="856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) = 1, если отчётность представлена с соблюдением установленных сроков;</w:t>
            </w:r>
          </w:p>
          <w:p w:rsidR="00EA6494" w:rsidRPr="00EA6494" w:rsidRDefault="00EA6494" w:rsidP="00EA6494">
            <w:pPr>
              <w:widowControl w:val="0"/>
              <w:spacing w:line="242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) = 0, если отчётность представлена с нарушением установленных сроков </w:t>
            </w:r>
          </w:p>
        </w:tc>
        <w:tc>
          <w:tcPr>
            <w:tcW w:w="991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widowControl w:val="0"/>
              <w:spacing w:line="242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В рамках оценки данного показателя позитивно рассматривается исполнение сроков представления качественной бюджетной отчётности</w:t>
            </w:r>
          </w:p>
        </w:tc>
      </w:tr>
      <w:tr w:rsidR="00975B28" w:rsidRPr="00EA6494" w:rsidTr="00AD7980">
        <w:trPr>
          <w:trHeight w:val="70"/>
        </w:trPr>
        <w:tc>
          <w:tcPr>
            <w:tcW w:w="205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lastRenderedPageBreak/>
              <w:t>6.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Контроль и аудит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15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napToGrid w:val="0"/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t>6.1.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both"/>
              <w:rPr>
                <w:snapToGrid w:val="0"/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Наличие предписаний по фактам выявленных нарушений по результатам проверок органов внутреннего муниципального финансового контроля, внешнего муниципального финансового контроля, в том числе по подведомственным учреждениям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napToGrid w:val="0"/>
                <w:sz w:val="24"/>
                <w:szCs w:val="24"/>
              </w:rPr>
              <w:t>При расчёте показателя оценивается наличие предписаний по фактам выявленных нарушений по результатам проверок органов внутреннего муниципального финансового контроля, внешнего муниципального финансового контроля, в том числе по подведомственным учреждениям</w:t>
            </w: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100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both"/>
              <w:rPr>
                <w:snapToGrid w:val="0"/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E</w:t>
            </w:r>
            <w:r w:rsidRPr="00EA6494">
              <w:rPr>
                <w:sz w:val="24"/>
                <w:szCs w:val="24"/>
              </w:rPr>
              <w:t xml:space="preserve"> (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>) = 1, если</w:t>
            </w:r>
            <w:r w:rsidRPr="00EA6494">
              <w:rPr>
                <w:snapToGrid w:val="0"/>
                <w:sz w:val="24"/>
                <w:szCs w:val="24"/>
              </w:rPr>
              <w:t xml:space="preserve"> по результатам проверок органами внутреннего муниципального финансового контроля, внешнего муниципального финансового контроля, в том числе по подведомственным учреждениям, не выявлено фактов нарушений;</w:t>
            </w:r>
          </w:p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E</w:t>
            </w:r>
            <w:r w:rsidRPr="00EA6494">
              <w:rPr>
                <w:sz w:val="24"/>
                <w:szCs w:val="24"/>
              </w:rPr>
              <w:t xml:space="preserve"> (</w:t>
            </w:r>
            <w:r w:rsidRPr="00EA6494">
              <w:rPr>
                <w:sz w:val="24"/>
                <w:szCs w:val="24"/>
                <w:lang w:val="en-US"/>
              </w:rPr>
              <w:t>P</w:t>
            </w:r>
            <w:r w:rsidRPr="00EA6494">
              <w:rPr>
                <w:sz w:val="24"/>
                <w:szCs w:val="24"/>
              </w:rPr>
              <w:t xml:space="preserve">) = 0, если присутствуют </w:t>
            </w:r>
            <w:r w:rsidRPr="00EA6494">
              <w:rPr>
                <w:snapToGrid w:val="0"/>
                <w:sz w:val="24"/>
                <w:szCs w:val="24"/>
              </w:rPr>
              <w:t xml:space="preserve">предписания по фактам выявленных нарушений по результатам проверок органами внутреннего муниципального финансового контроля, внешнего муниципального финансового контроля, в том числе по подведомственным </w:t>
            </w:r>
            <w:r w:rsidRPr="00EA6494">
              <w:rPr>
                <w:snapToGrid w:val="0"/>
                <w:sz w:val="24"/>
                <w:szCs w:val="24"/>
              </w:rPr>
              <w:lastRenderedPageBreak/>
              <w:t>учреждениям</w:t>
            </w: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lastRenderedPageBreak/>
              <w:t>7.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Прозрачность бюджетного процесса 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EA6494">
            <w:pPr>
              <w:spacing w:after="200" w:line="245" w:lineRule="auto"/>
              <w:rPr>
                <w:sz w:val="24"/>
                <w:szCs w:val="24"/>
              </w:rPr>
            </w:pP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15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napToGrid w:val="0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7.1.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803489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Размещение на официальном сайте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муниципальных заданий на оказание муниципальных услуг (выполнение работ) муниципальными учреждениями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803489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Наличие на официальном сайте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муниципальных заданий на оказание муниципальных услуг (выполнение работ) муниципальными учреждениями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25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napToGrid w:val="0"/>
                <w:color w:val="000000"/>
                <w:spacing w:val="-4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Е (Р) = 1, если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муниципальные</w: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 задания на оказание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муниципальных</w: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 услуг (выполнение работ)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муниципальными</w: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 учреждениями </w:t>
            </w:r>
            <w:r w:rsidR="00803489" w:rsidRPr="00803489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pacing w:val="-4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>размещены на официальном сайте;</w:t>
            </w:r>
          </w:p>
          <w:p w:rsidR="00EA6494" w:rsidRPr="00EA6494" w:rsidRDefault="00EA6494" w:rsidP="00803489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Е (Р) = 0, если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муниципальные</w: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 задания на оказание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муниципальных</w: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 услуг (выполнение работ)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муниципальными</w: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 учреждениями </w:t>
            </w:r>
            <w:r w:rsidR="00803489" w:rsidRPr="00803489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pacing w:val="-4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>не размещены на официальном сайте</w:t>
            </w: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7.2.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803489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Размещение на официальном сайте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отчёта об исполнении муниципальных заданий на оказание муниципальных услуг (выполнение работ) муниципальными учреждениями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803489">
            <w:pPr>
              <w:spacing w:line="230" w:lineRule="auto"/>
              <w:jc w:val="both"/>
              <w:rPr>
                <w:spacing w:val="-4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Наличие на официальном сайте </w:t>
            </w:r>
            <w:r w:rsidR="00803489" w:rsidRPr="00803489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сельского поселения </w:t>
            </w:r>
            <w:r w:rsidR="00413E6A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 </w:t>
            </w:r>
            <w:r w:rsidR="00C0644E">
              <w:rPr>
                <w:snapToGrid w:val="0"/>
                <w:color w:val="000000"/>
                <w:spacing w:val="-4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отчёта об исполнении муниципальных заданий на оказание муниципальных услуг (выполнение работ) муниципальными учреждениями </w:t>
            </w:r>
            <w:r w:rsidR="00803489" w:rsidRPr="00803489">
              <w:rPr>
                <w:snapToGrid w:val="0"/>
                <w:color w:val="000000"/>
                <w:spacing w:val="-4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pacing w:val="-4"/>
                <w:sz w:val="24"/>
                <w:szCs w:val="24"/>
              </w:rPr>
              <w:t>Просвет</w:t>
            </w: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25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Е (Р) = 1, если отчёт об исполнении муниципальных заданий на оказание муниципальных услуг (выполнение работ) муниципальными учреждениями</w:t>
            </w:r>
            <w:r w:rsidR="00B919EF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="00803489" w:rsidRPr="00803489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размещён на официальном сайте;</w:t>
            </w:r>
          </w:p>
          <w:p w:rsidR="00EA6494" w:rsidRPr="00EA6494" w:rsidRDefault="00EA6494" w:rsidP="00803489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Е (Р) = 0, если отчёт об исполнении муниципальных заданий на оказание муниципальных услуг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lastRenderedPageBreak/>
              <w:t xml:space="preserve">(выполнение работ) муниципальными учреждениями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не размещён на официальном сайте</w:t>
            </w: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317"/>
        </w:trPr>
        <w:tc>
          <w:tcPr>
            <w:tcW w:w="205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lastRenderedPageBreak/>
              <w:t>7.3.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803489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Размещение на официальном сайте</w:t>
            </w:r>
            <w:r w:rsidR="001C3FFA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показателей планов финансово-хозяйственной деятельности или информации о бюджетных обязательствах муниципальных учреждений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803489">
            <w:pPr>
              <w:spacing w:line="230" w:lineRule="auto"/>
              <w:jc w:val="both"/>
              <w:rPr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Наличие на официальном сайте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pacing w:val="-4"/>
                <w:sz w:val="24"/>
                <w:szCs w:val="24"/>
              </w:rPr>
              <w:t>п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оказателей планов финансово-хозяйственной деятельности или информации о бюджетных обязательствах муниципальных учреждений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40" w:type="pct"/>
            <w:tcBorders>
              <w:bottom w:val="single" w:sz="4" w:space="0" w:color="auto"/>
            </w:tcBorders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25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Е (Р) = 1, если показатели планов финансово-хозяйственной деятельности или информация о бюджетных обязательствах муниципальных учреждений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размещены на официальном сайте;</w:t>
            </w:r>
          </w:p>
          <w:p w:rsidR="00EA6494" w:rsidRPr="00EA6494" w:rsidRDefault="00EA6494" w:rsidP="00803489">
            <w:pPr>
              <w:spacing w:line="230" w:lineRule="auto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Е (Р) = 0, если показатели планов финансово-хозяйственной деятельности или информация о бюджетных обязательствах муниципальных учреждений 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803489" w:rsidRPr="00803489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не размещены на официальном сайте</w:t>
            </w: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spacing w:line="230" w:lineRule="auto"/>
              <w:jc w:val="both"/>
              <w:rPr>
                <w:sz w:val="24"/>
                <w:szCs w:val="24"/>
              </w:rPr>
            </w:pPr>
          </w:p>
        </w:tc>
      </w:tr>
      <w:tr w:rsidR="00975B28" w:rsidRPr="00EA6494" w:rsidTr="00AD7980">
        <w:trPr>
          <w:trHeight w:val="57"/>
        </w:trPr>
        <w:tc>
          <w:tcPr>
            <w:tcW w:w="205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>7.4.</w:t>
            </w:r>
          </w:p>
        </w:tc>
        <w:tc>
          <w:tcPr>
            <w:tcW w:w="1056" w:type="pct"/>
            <w:shd w:val="clear" w:color="auto" w:fill="FFFFFF"/>
          </w:tcPr>
          <w:p w:rsidR="00EA6494" w:rsidRPr="00EA6494" w:rsidRDefault="00EA6494" w:rsidP="00EA6494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Размещение подведомственными муниципальными учреждениями сведений на официальном сайте Российской Федерации для размещения информации о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lastRenderedPageBreak/>
              <w:t xml:space="preserve">государственных (муниципальных) учреждениях </w:t>
            </w:r>
            <w:r w:rsidRPr="00EA6494">
              <w:rPr>
                <w:snapToGrid w:val="0"/>
                <w:sz w:val="24"/>
                <w:szCs w:val="24"/>
              </w:rPr>
              <w:t>bus.gov.ru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в соответствии с пунктом 15 приказа Министерства финансов Российской Федерации от </w: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>21.07.2011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№ 86н «Об утверждении порядка предоставления </w: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>информации государственным (муниципальным) учреждением, её размещения на официальном сайте в сети Ин</w:t>
            </w:r>
            <w:r w:rsidR="00385040">
              <w:rPr>
                <w:noProof/>
                <w:spacing w:val="-4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9425305</wp:posOffset>
                      </wp:positionH>
                      <wp:positionV relativeFrom="paragraph">
                        <wp:posOffset>813435</wp:posOffset>
                      </wp:positionV>
                      <wp:extent cx="361950" cy="276225"/>
                      <wp:effectExtent l="0" t="0" r="0" b="9525"/>
                      <wp:wrapNone/>
                      <wp:docPr id="21" name="Поле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1950" cy="2762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13E6A" w:rsidRPr="00F01240" w:rsidRDefault="00413E6A" w:rsidP="00EA649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21" o:spid="_x0000_s1026" type="#_x0000_t202" style="position:absolute;left:0;text-align:left;margin-left:742.15pt;margin-top:64.05pt;width:28.5pt;height:21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" filled="f" stroked="f">
                      <v:textbox>
                        <w:txbxContent>
                          <w:p w:rsidR="00413E6A" w:rsidRPr="00F01240" w:rsidRDefault="00413E6A" w:rsidP="00EA6494"/>
                        </w:txbxContent>
                      </v:textbox>
                    </v:shape>
                  </w:pict>
                </mc:Fallback>
              </mc:AlternateContent>
            </w:r>
            <w:r w:rsidRPr="00EA6494">
              <w:rPr>
                <w:snapToGrid w:val="0"/>
                <w:color w:val="000000"/>
                <w:spacing w:val="-4"/>
                <w:sz w:val="24"/>
                <w:szCs w:val="24"/>
              </w:rPr>
              <w:t>тернет и ведения указанного сайта»</w:t>
            </w:r>
          </w:p>
        </w:tc>
        <w:tc>
          <w:tcPr>
            <w:tcW w:w="901" w:type="pct"/>
            <w:shd w:val="clear" w:color="auto" w:fill="FFFFFF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 xml:space="preserve">Р = Nbus/N, 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где: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Nbus – количество муниципальных учреждений, разместивших сведения на официальном сайте </w:t>
            </w:r>
            <w:r w:rsidRPr="00EA6494">
              <w:rPr>
                <w:sz w:val="24"/>
                <w:szCs w:val="24"/>
              </w:rPr>
              <w:lastRenderedPageBreak/>
              <w:t>Российской Федерации для размещения информации о государственных (муниципальных) учреждениях bus.gov.ru;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N – общее количество </w:t>
            </w:r>
          </w:p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муниципальных учреждений</w:t>
            </w:r>
          </w:p>
        </w:tc>
        <w:tc>
          <w:tcPr>
            <w:tcW w:w="451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540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  <w:lang w:val="en-US"/>
              </w:rPr>
              <w:t>2</w:t>
            </w:r>
            <w:r w:rsidRPr="00EA6494">
              <w:rPr>
                <w:sz w:val="24"/>
                <w:szCs w:val="24"/>
              </w:rPr>
              <w:t>5</w:t>
            </w:r>
          </w:p>
        </w:tc>
        <w:tc>
          <w:tcPr>
            <w:tcW w:w="856" w:type="pct"/>
            <w:shd w:val="clear" w:color="auto" w:fill="FFFFFF"/>
          </w:tcPr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) = 1, если 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= 100;</w:t>
            </w:r>
          </w:p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E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(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) = 0,5, если 70 ≤ </w:t>
            </w: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P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&lt; 100;</w:t>
            </w:r>
          </w:p>
          <w:p w:rsidR="00EA6494" w:rsidRPr="00EA6494" w:rsidRDefault="00EA6494" w:rsidP="00EA6494">
            <w:pPr>
              <w:jc w:val="center"/>
              <w:rPr>
                <w:snapToGrid w:val="0"/>
                <w:color w:val="000000"/>
                <w:sz w:val="24"/>
                <w:szCs w:val="24"/>
                <w:lang w:val="en-US"/>
              </w:rPr>
            </w:pPr>
            <w:r w:rsidRPr="00EA6494">
              <w:rPr>
                <w:snapToGrid w:val="0"/>
                <w:color w:val="000000"/>
                <w:sz w:val="24"/>
                <w:szCs w:val="24"/>
                <w:lang w:val="en-US"/>
              </w:rPr>
              <w:t>E(P)=0, если P &lt; 70</w:t>
            </w:r>
          </w:p>
        </w:tc>
        <w:tc>
          <w:tcPr>
            <w:tcW w:w="991" w:type="pct"/>
            <w:shd w:val="clear" w:color="auto" w:fill="FFFFFF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Целевым ориентиром для </w:t>
            </w:r>
            <w:r w:rsidR="00B8734E" w:rsidRPr="00EA6494">
              <w:rPr>
                <w:spacing w:val="-4"/>
                <w:sz w:val="24"/>
                <w:szCs w:val="24"/>
              </w:rPr>
              <w:t>Г</w:t>
            </w:r>
            <w:r w:rsidR="00B8734E">
              <w:rPr>
                <w:spacing w:val="-4"/>
                <w:sz w:val="24"/>
                <w:szCs w:val="24"/>
              </w:rPr>
              <w:t>А</w:t>
            </w:r>
            <w:r w:rsidR="00B8734E" w:rsidRPr="00EA6494">
              <w:rPr>
                <w:spacing w:val="-4"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является значение показателя 100%</w:t>
            </w:r>
          </w:p>
        </w:tc>
      </w:tr>
    </w:tbl>
    <w:p w:rsidR="00EA6494" w:rsidRPr="00EA6494" w:rsidRDefault="00EA6494" w:rsidP="00EA6494">
      <w:pPr>
        <w:ind w:right="-30"/>
        <w:jc w:val="center"/>
        <w:rPr>
          <w:b/>
          <w:sz w:val="28"/>
          <w:szCs w:val="28"/>
        </w:rPr>
      </w:pPr>
    </w:p>
    <w:p w:rsidR="00EA6494" w:rsidRPr="00EA6494" w:rsidRDefault="00EA6494" w:rsidP="00EA6494">
      <w:pPr>
        <w:jc w:val="right"/>
        <w:rPr>
          <w:sz w:val="22"/>
          <w:szCs w:val="22"/>
        </w:rPr>
      </w:pPr>
    </w:p>
    <w:p w:rsidR="00EA6494" w:rsidRPr="00EA6494" w:rsidRDefault="00EA6494" w:rsidP="00EA6494">
      <w:pPr>
        <w:jc w:val="right"/>
        <w:rPr>
          <w:sz w:val="22"/>
          <w:szCs w:val="22"/>
        </w:rPr>
      </w:pPr>
    </w:p>
    <w:p w:rsidR="00EA6494" w:rsidRPr="00EA6494" w:rsidRDefault="00EA6494" w:rsidP="00EA6494">
      <w:pPr>
        <w:jc w:val="right"/>
        <w:rPr>
          <w:sz w:val="22"/>
          <w:szCs w:val="22"/>
        </w:rPr>
        <w:sectPr w:rsidR="00EA6494" w:rsidRPr="00EA6494" w:rsidSect="00AD7980">
          <w:headerReference w:type="default" r:id="rId19"/>
          <w:pgSz w:w="16838" w:h="11906" w:orient="landscape"/>
          <w:pgMar w:top="426" w:right="820" w:bottom="426" w:left="1134" w:header="709" w:footer="709" w:gutter="0"/>
          <w:cols w:space="708"/>
          <w:docGrid w:linePitch="360"/>
        </w:sectPr>
      </w:pPr>
    </w:p>
    <w:p w:rsidR="00EA6494" w:rsidRPr="00EA6494" w:rsidRDefault="00B919EF" w:rsidP="00B919EF">
      <w:pPr>
        <w:ind w:right="1276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</w:t>
      </w:r>
      <w:r w:rsidR="00EA6494" w:rsidRPr="00EA6494">
        <w:rPr>
          <w:sz w:val="24"/>
          <w:szCs w:val="24"/>
        </w:rPr>
        <w:t>Приложение №2</w:t>
      </w:r>
    </w:p>
    <w:p w:rsidR="00EA6494" w:rsidRPr="00EA6494" w:rsidRDefault="00EA6494" w:rsidP="00B919EF">
      <w:pPr>
        <w:ind w:left="4678" w:right="-30"/>
        <w:jc w:val="right"/>
        <w:rPr>
          <w:sz w:val="24"/>
          <w:szCs w:val="24"/>
        </w:rPr>
      </w:pPr>
      <w:r w:rsidRPr="00EA6494">
        <w:rPr>
          <w:sz w:val="24"/>
          <w:szCs w:val="24"/>
        </w:rPr>
        <w:t xml:space="preserve">к Порядку проведения </w:t>
      </w:r>
      <w:r w:rsidR="002D3C74" w:rsidRPr="002D3C74">
        <w:rPr>
          <w:sz w:val="24"/>
          <w:szCs w:val="24"/>
        </w:rPr>
        <w:t>оценки</w:t>
      </w:r>
      <w:r w:rsidRPr="00EA6494">
        <w:rPr>
          <w:sz w:val="24"/>
          <w:szCs w:val="24"/>
        </w:rPr>
        <w:t xml:space="preserve"> качества финансового менеджмента, осуществляемого главным </w:t>
      </w:r>
      <w:r w:rsidR="00B8734E">
        <w:rPr>
          <w:sz w:val="24"/>
          <w:szCs w:val="24"/>
        </w:rPr>
        <w:t>администратором</w:t>
      </w:r>
      <w:r w:rsidRPr="00EA6494">
        <w:rPr>
          <w:sz w:val="24"/>
          <w:szCs w:val="24"/>
        </w:rPr>
        <w:t xml:space="preserve"> средств бюджета </w:t>
      </w:r>
      <w:r w:rsidR="00803489" w:rsidRPr="00803489">
        <w:rPr>
          <w:sz w:val="24"/>
          <w:szCs w:val="24"/>
        </w:rPr>
        <w:t xml:space="preserve">сельского поселения </w:t>
      </w:r>
      <w:r w:rsidR="00C0644E">
        <w:rPr>
          <w:sz w:val="24"/>
          <w:szCs w:val="24"/>
        </w:rPr>
        <w:t>Просвет</w:t>
      </w:r>
    </w:p>
    <w:p w:rsidR="00EA6494" w:rsidRPr="00EA6494" w:rsidRDefault="00EA6494" w:rsidP="00EA6494">
      <w:pPr>
        <w:ind w:right="-30"/>
        <w:jc w:val="center"/>
        <w:rPr>
          <w:b/>
          <w:sz w:val="28"/>
          <w:szCs w:val="28"/>
        </w:rPr>
      </w:pPr>
    </w:p>
    <w:p w:rsidR="00EA6494" w:rsidRPr="00EA6494" w:rsidRDefault="00EA6494" w:rsidP="00EA6494">
      <w:pPr>
        <w:ind w:right="-30"/>
        <w:jc w:val="center"/>
        <w:rPr>
          <w:b/>
          <w:sz w:val="28"/>
          <w:szCs w:val="28"/>
        </w:rPr>
      </w:pPr>
    </w:p>
    <w:p w:rsidR="00EA6494" w:rsidRPr="00EA6494" w:rsidRDefault="00EA6494" w:rsidP="00EA6494">
      <w:pPr>
        <w:spacing w:line="245" w:lineRule="auto"/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>СВЕДЕНИЯ</w:t>
      </w:r>
    </w:p>
    <w:p w:rsidR="00EA6494" w:rsidRPr="00EA6494" w:rsidRDefault="00EA6494" w:rsidP="00EA6494">
      <w:pPr>
        <w:spacing w:line="245" w:lineRule="auto"/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 xml:space="preserve">для расчёта показателей ежегодного </w:t>
      </w:r>
      <w:r w:rsidR="00087B64">
        <w:rPr>
          <w:b/>
          <w:sz w:val="28"/>
          <w:szCs w:val="28"/>
        </w:rPr>
        <w:t>проведения оценки</w:t>
      </w:r>
      <w:r w:rsidRPr="00EA6494">
        <w:rPr>
          <w:b/>
          <w:sz w:val="28"/>
          <w:szCs w:val="28"/>
        </w:rPr>
        <w:t xml:space="preserve"> </w:t>
      </w:r>
    </w:p>
    <w:p w:rsidR="00EA6494" w:rsidRPr="00EA6494" w:rsidRDefault="00EA6494" w:rsidP="00EA6494">
      <w:pPr>
        <w:spacing w:line="245" w:lineRule="auto"/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>качества финансового менеджмента, осуществляемого главным</w:t>
      </w:r>
    </w:p>
    <w:p w:rsidR="00EA6494" w:rsidRPr="00EA6494" w:rsidRDefault="002A66E8" w:rsidP="00EA6494">
      <w:pPr>
        <w:spacing w:line="245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администратором </w:t>
      </w:r>
      <w:r w:rsidR="00EA6494" w:rsidRPr="00EA6494">
        <w:rPr>
          <w:b/>
          <w:sz w:val="28"/>
          <w:szCs w:val="28"/>
        </w:rPr>
        <w:t xml:space="preserve"> средств бюджета </w:t>
      </w:r>
      <w:r w:rsidR="00803489" w:rsidRPr="00803489">
        <w:rPr>
          <w:b/>
          <w:sz w:val="28"/>
          <w:szCs w:val="28"/>
        </w:rPr>
        <w:t xml:space="preserve">сельского поселения </w:t>
      </w:r>
      <w:r w:rsidR="00C0644E">
        <w:rPr>
          <w:b/>
          <w:sz w:val="28"/>
          <w:szCs w:val="28"/>
        </w:rPr>
        <w:t>Просвет</w:t>
      </w:r>
    </w:p>
    <w:p w:rsidR="00EA6494" w:rsidRPr="00EA6494" w:rsidRDefault="00EA6494" w:rsidP="00EA6494">
      <w:pPr>
        <w:spacing w:line="245" w:lineRule="auto"/>
        <w:jc w:val="center"/>
        <w:rPr>
          <w:b/>
          <w:sz w:val="28"/>
          <w:szCs w:val="28"/>
        </w:rPr>
      </w:pPr>
    </w:p>
    <w:p w:rsidR="00EA6494" w:rsidRPr="00EA6494" w:rsidRDefault="00EA6494" w:rsidP="00EA6494">
      <w:pPr>
        <w:spacing w:line="245" w:lineRule="auto"/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>на ___ _____________ 20____г.</w:t>
      </w:r>
    </w:p>
    <w:p w:rsidR="00EA6494" w:rsidRPr="00EA6494" w:rsidRDefault="00EA6494" w:rsidP="00EA6494">
      <w:pPr>
        <w:jc w:val="center"/>
        <w:rPr>
          <w:b/>
          <w:sz w:val="28"/>
          <w:szCs w:val="28"/>
        </w:rPr>
      </w:pPr>
    </w:p>
    <w:p w:rsidR="00EA6494" w:rsidRPr="00EA6494" w:rsidRDefault="00EA6494" w:rsidP="00EA6494">
      <w:pPr>
        <w:pBdr>
          <w:bottom w:val="single" w:sz="4" w:space="1" w:color="auto"/>
        </w:pBdr>
        <w:jc w:val="center"/>
        <w:rPr>
          <w:b/>
          <w:sz w:val="28"/>
          <w:szCs w:val="28"/>
        </w:rPr>
      </w:pPr>
    </w:p>
    <w:p w:rsidR="00EA6494" w:rsidRPr="00EA6494" w:rsidRDefault="00EA6494" w:rsidP="00EA6494">
      <w:pPr>
        <w:jc w:val="center"/>
        <w:rPr>
          <w:snapToGrid w:val="0"/>
          <w:color w:val="000000"/>
          <w:sz w:val="24"/>
          <w:szCs w:val="24"/>
          <w:vertAlign w:val="superscript"/>
        </w:rPr>
      </w:pPr>
      <w:r w:rsidRPr="00EA6494">
        <w:rPr>
          <w:bCs/>
          <w:iCs/>
          <w:sz w:val="28"/>
          <w:szCs w:val="28"/>
          <w:vertAlign w:val="superscript"/>
        </w:rPr>
        <w:t xml:space="preserve">(главный </w:t>
      </w:r>
      <w:r w:rsidR="00D425F1" w:rsidRPr="00D425F1">
        <w:rPr>
          <w:bCs/>
          <w:iCs/>
          <w:sz w:val="28"/>
          <w:szCs w:val="28"/>
          <w:vertAlign w:val="superscript"/>
        </w:rPr>
        <w:t>администратор</w:t>
      </w:r>
      <w:r w:rsidRPr="00EA6494">
        <w:rPr>
          <w:bCs/>
          <w:iCs/>
          <w:sz w:val="28"/>
          <w:szCs w:val="28"/>
          <w:vertAlign w:val="superscript"/>
        </w:rPr>
        <w:t xml:space="preserve"> средств бюджета</w:t>
      </w:r>
      <w:r w:rsidR="00D425F1">
        <w:rPr>
          <w:bCs/>
          <w:iCs/>
          <w:sz w:val="28"/>
          <w:szCs w:val="28"/>
          <w:vertAlign w:val="superscript"/>
        </w:rPr>
        <w:t xml:space="preserve"> </w:t>
      </w:r>
      <w:r w:rsidR="00803489" w:rsidRPr="00803489">
        <w:rPr>
          <w:bCs/>
          <w:iCs/>
          <w:sz w:val="28"/>
          <w:szCs w:val="28"/>
          <w:vertAlign w:val="superscript"/>
        </w:rPr>
        <w:t xml:space="preserve">сельского поселения </w:t>
      </w:r>
      <w:r w:rsidR="00C0644E">
        <w:rPr>
          <w:bCs/>
          <w:iCs/>
          <w:sz w:val="28"/>
          <w:szCs w:val="28"/>
          <w:vertAlign w:val="superscript"/>
        </w:rPr>
        <w:t>Просвет</w:t>
      </w:r>
      <w:r w:rsidRPr="00EA6494">
        <w:rPr>
          <w:snapToGrid w:val="0"/>
          <w:color w:val="000000"/>
          <w:sz w:val="24"/>
          <w:szCs w:val="24"/>
          <w:vertAlign w:val="superscript"/>
        </w:rPr>
        <w:t>)</w:t>
      </w:r>
    </w:p>
    <w:p w:rsidR="00EA6494" w:rsidRPr="00EA6494" w:rsidRDefault="00EA6494" w:rsidP="00EA6494">
      <w:pPr>
        <w:rPr>
          <w:bCs/>
          <w:iCs/>
          <w:sz w:val="28"/>
          <w:szCs w:val="28"/>
        </w:rPr>
      </w:pPr>
    </w:p>
    <w:tbl>
      <w:tblPr>
        <w:tblW w:w="5110" w:type="pct"/>
        <w:tblInd w:w="-31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5390"/>
        <w:gridCol w:w="1986"/>
        <w:gridCol w:w="1841"/>
      </w:tblGrid>
      <w:tr w:rsidR="00EA6494" w:rsidRPr="00EA6494" w:rsidTr="00AD7980">
        <w:trPr>
          <w:trHeight w:val="611"/>
        </w:trPr>
        <w:tc>
          <w:tcPr>
            <w:tcW w:w="289" w:type="pct"/>
            <w:vAlign w:val="center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№</w:t>
            </w:r>
          </w:p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п/п</w:t>
            </w:r>
          </w:p>
        </w:tc>
        <w:tc>
          <w:tcPr>
            <w:tcW w:w="2755" w:type="pct"/>
            <w:shd w:val="clear" w:color="auto" w:fill="auto"/>
            <w:vAlign w:val="center"/>
            <w:hideMark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015" w:type="pct"/>
            <w:shd w:val="clear" w:color="auto" w:fill="auto"/>
            <w:vAlign w:val="center"/>
            <w:hideMark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942" w:type="pct"/>
            <w:shd w:val="clear" w:color="auto" w:fill="auto"/>
            <w:vAlign w:val="center"/>
            <w:hideMark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Значение</w:t>
            </w:r>
          </w:p>
        </w:tc>
      </w:tr>
    </w:tbl>
    <w:p w:rsidR="00EA6494" w:rsidRPr="00EA6494" w:rsidRDefault="00EA6494" w:rsidP="00EA6494">
      <w:pPr>
        <w:spacing w:line="14" w:lineRule="auto"/>
        <w:rPr>
          <w:sz w:val="24"/>
          <w:szCs w:val="24"/>
        </w:rPr>
      </w:pPr>
    </w:p>
    <w:tbl>
      <w:tblPr>
        <w:tblW w:w="5110" w:type="pct"/>
        <w:tblInd w:w="-318" w:type="dxa"/>
        <w:tblLayout w:type="fixed"/>
        <w:tblLook w:val="04A0" w:firstRow="1" w:lastRow="0" w:firstColumn="1" w:lastColumn="0" w:noHBand="0" w:noVBand="1"/>
      </w:tblPr>
      <w:tblGrid>
        <w:gridCol w:w="544"/>
        <w:gridCol w:w="5412"/>
        <w:gridCol w:w="1986"/>
        <w:gridCol w:w="1841"/>
      </w:tblGrid>
      <w:tr w:rsidR="00EA6494" w:rsidRPr="00EA6494" w:rsidTr="00AD7980">
        <w:trPr>
          <w:trHeight w:val="57"/>
          <w:tblHeader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bCs/>
                <w:sz w:val="24"/>
                <w:szCs w:val="24"/>
              </w:rPr>
            </w:pPr>
            <w:r w:rsidRPr="00EA6494">
              <w:rPr>
                <w:bCs/>
                <w:sz w:val="24"/>
                <w:szCs w:val="24"/>
              </w:rPr>
              <w:t>4</w:t>
            </w: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803489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Количество уведомлений об изменении бюджетных назначений сводной бюджетной росписи бюджета </w:t>
            </w:r>
            <w:r w:rsidR="00803489" w:rsidRPr="00803489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Шт.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803489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Сумма положительных изменений сводной бюджетной росписи бюджета </w:t>
            </w:r>
            <w:r w:rsidR="00803489" w:rsidRPr="00803489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803489" w:rsidRPr="00803489">
              <w:rPr>
                <w:sz w:val="24"/>
                <w:szCs w:val="24"/>
              </w:rPr>
              <w:t xml:space="preserve"> </w:t>
            </w:r>
            <w:r w:rsidRPr="00EA6494">
              <w:rPr>
                <w:sz w:val="24"/>
                <w:szCs w:val="24"/>
              </w:rPr>
              <w:t xml:space="preserve">(за исключением целевых поступлений из областного и федерального бюджетов и внесений изменений в решение о бюджете </w:t>
            </w:r>
            <w:r w:rsidR="00803489" w:rsidRPr="00803489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803489" w:rsidRPr="00803489">
              <w:rPr>
                <w:sz w:val="24"/>
                <w:szCs w:val="24"/>
              </w:rPr>
              <w:t xml:space="preserve"> </w:t>
            </w:r>
            <w:r w:rsidRPr="00EA6494">
              <w:rPr>
                <w:sz w:val="24"/>
                <w:szCs w:val="24"/>
              </w:rPr>
              <w:t>на соответствующий период)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Тыс. 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 </w:t>
            </w: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3.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5F2BC1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Объём бюджетных ассигнований главн</w:t>
            </w:r>
            <w:r w:rsidR="005F2BC1">
              <w:rPr>
                <w:sz w:val="24"/>
                <w:szCs w:val="24"/>
              </w:rPr>
              <w:t>ого</w:t>
            </w:r>
            <w:r w:rsidRPr="00EA6494">
              <w:rPr>
                <w:sz w:val="24"/>
                <w:szCs w:val="24"/>
              </w:rPr>
              <w:t xml:space="preserve"> распорядител</w:t>
            </w:r>
            <w:r w:rsidR="005F2BC1">
              <w:rPr>
                <w:sz w:val="24"/>
                <w:szCs w:val="24"/>
              </w:rPr>
              <w:t>я</w:t>
            </w:r>
            <w:r w:rsidRPr="00EA6494">
              <w:rPr>
                <w:sz w:val="24"/>
                <w:szCs w:val="24"/>
              </w:rPr>
              <w:t xml:space="preserve"> средств бюджета </w:t>
            </w:r>
            <w:r w:rsidR="00803489" w:rsidRPr="00803489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803489" w:rsidRPr="00803489">
              <w:rPr>
                <w:sz w:val="24"/>
                <w:szCs w:val="24"/>
              </w:rPr>
              <w:t xml:space="preserve"> </w:t>
            </w:r>
            <w:r w:rsidRPr="00EA6494">
              <w:rPr>
                <w:sz w:val="24"/>
                <w:szCs w:val="24"/>
              </w:rPr>
              <w:t xml:space="preserve">(далее –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) согласно сводной бюджетной росписи бюджета </w:t>
            </w:r>
            <w:r w:rsidR="0018103D" w:rsidRPr="0018103D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18103D" w:rsidRPr="0018103D">
              <w:rPr>
                <w:sz w:val="24"/>
                <w:szCs w:val="24"/>
              </w:rPr>
              <w:t xml:space="preserve"> </w:t>
            </w:r>
            <w:r w:rsidRPr="00EA6494">
              <w:rPr>
                <w:sz w:val="24"/>
                <w:szCs w:val="24"/>
              </w:rPr>
              <w:t>с учётом внесённых в неё изменений по состоянию на конец отчётного периода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Тыс. 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4.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Сумма бюджетных ассигнований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на отчётный (текущий) финансовый год, формируемых в рамках муниципальных программ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Тыс. 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5.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18103D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Общая сумма бюджетных ассигнований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, предусмотренная решением о бюджете </w:t>
            </w:r>
            <w:r w:rsidR="0018103D" w:rsidRPr="0018103D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18103D" w:rsidRPr="0018103D">
              <w:rPr>
                <w:sz w:val="24"/>
                <w:szCs w:val="24"/>
              </w:rPr>
              <w:t xml:space="preserve"> </w:t>
            </w:r>
            <w:r w:rsidRPr="00EA6494">
              <w:rPr>
                <w:sz w:val="24"/>
                <w:szCs w:val="24"/>
              </w:rPr>
              <w:t>на отчётный (текущий) финансовый год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Тыс. 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6.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B919EF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Количество дней отклонений от установленного </w:t>
            </w:r>
            <w:r w:rsidRPr="00EA6494">
              <w:rPr>
                <w:spacing w:val="-4"/>
                <w:sz w:val="24"/>
                <w:szCs w:val="24"/>
              </w:rPr>
              <w:t xml:space="preserve">срока представления реестра расходных обязательств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pacing w:val="-4"/>
                <w:sz w:val="24"/>
                <w:szCs w:val="24"/>
              </w:rPr>
              <w:t xml:space="preserve"> до даты регистрации в</w:t>
            </w:r>
            <w:r w:rsidR="00B919EF">
              <w:rPr>
                <w:spacing w:val="-4"/>
                <w:sz w:val="24"/>
                <w:szCs w:val="24"/>
              </w:rPr>
              <w:t xml:space="preserve">  Ф</w:t>
            </w:r>
            <w:r w:rsidRPr="00EA6494">
              <w:rPr>
                <w:spacing w:val="-4"/>
                <w:sz w:val="24"/>
                <w:szCs w:val="24"/>
              </w:rPr>
              <w:t>инансов</w:t>
            </w:r>
            <w:r w:rsidR="00B919EF">
              <w:rPr>
                <w:spacing w:val="-4"/>
                <w:sz w:val="24"/>
                <w:szCs w:val="24"/>
              </w:rPr>
              <w:t xml:space="preserve">ом Управлении </w:t>
            </w:r>
            <w:r w:rsidRPr="00EA6494">
              <w:rPr>
                <w:spacing w:val="-4"/>
                <w:sz w:val="24"/>
                <w:szCs w:val="24"/>
              </w:rPr>
              <w:t xml:space="preserve"> письма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pacing w:val="-4"/>
                <w:sz w:val="24"/>
                <w:szCs w:val="24"/>
              </w:rPr>
              <w:t xml:space="preserve">, к которому приложен реестр расходных обязательств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  <w:lang w:val="en-US"/>
              </w:rPr>
            </w:pPr>
            <w:r w:rsidRPr="00EA6494">
              <w:rPr>
                <w:sz w:val="24"/>
                <w:szCs w:val="24"/>
              </w:rPr>
              <w:t>Дн.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7.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Кассовое исполнение расходов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в отчётном </w:t>
            </w:r>
            <w:r w:rsidRPr="00EA6494">
              <w:rPr>
                <w:sz w:val="24"/>
                <w:szCs w:val="24"/>
              </w:rPr>
              <w:lastRenderedPageBreak/>
              <w:t>периоде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 xml:space="preserve">Тыс. 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Кассовые расходы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в четвёртом квартале отчётного финансового года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Тыс. 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9.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Средний объём кассовых расходов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br/>
              <w:t>за первый-третий кварталы отчётного финансового года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Тыс. 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10.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Объём просроченной кредиторской задолженности </w:t>
            </w:r>
            <w:r w:rsidR="002A66E8">
              <w:rPr>
                <w:bCs/>
                <w:sz w:val="24"/>
                <w:szCs w:val="24"/>
              </w:rPr>
              <w:t>ГА</w:t>
            </w:r>
            <w:r w:rsidR="002A66E8" w:rsidRPr="00EA6494">
              <w:rPr>
                <w:bCs/>
                <w:sz w:val="24"/>
                <w:szCs w:val="24"/>
              </w:rPr>
              <w:t>БС</w:t>
            </w:r>
            <w:r w:rsidRPr="00EA6494">
              <w:rPr>
                <w:sz w:val="24"/>
                <w:szCs w:val="24"/>
              </w:rPr>
              <w:t xml:space="preserve"> и подведомственных муниципальных учреждений по состоянию на конец отчётного периода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Тыс. 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 </w:t>
            </w: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11.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2A66E8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Объём просроченной кредиторской задолженности Г</w:t>
            </w:r>
            <w:r w:rsidR="002A66E8">
              <w:rPr>
                <w:sz w:val="24"/>
                <w:szCs w:val="24"/>
              </w:rPr>
              <w:t>А</w:t>
            </w:r>
            <w:r w:rsidRPr="00EA6494">
              <w:rPr>
                <w:sz w:val="24"/>
                <w:szCs w:val="24"/>
              </w:rPr>
              <w:t xml:space="preserve">БС и подведомственных муниципальных учреждений по состоянию на начало отчётного периода 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Тыс. 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12.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Объём кредиторской задолженности по расчётам с поставщиками и подрядчиками по состоянию на 01 января года, следующего за отчётным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Тыс. 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13.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EA6494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Объём дебиторской задолженности по расчётам с поставщиками и подрядчиками по состоянию на 01 января года, следующего за отчётным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Тыс.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 </w:t>
            </w: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14.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18103D">
            <w:pPr>
              <w:spacing w:line="24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Сумма,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подлежащая взысканию по поступившим с начала финансового года исполнительным</w:t>
            </w:r>
            <w:r w:rsidRPr="00EA6494">
              <w:rPr>
                <w:sz w:val="24"/>
                <w:szCs w:val="24"/>
              </w:rPr>
              <w:t xml:space="preserve"> документам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за счёт средств бюджета</w:t>
            </w:r>
            <w:r w:rsidR="003D6F74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="0018103D" w:rsidRPr="0018103D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,</w:t>
            </w:r>
            <w:r w:rsidRPr="00EA6494">
              <w:rPr>
                <w:sz w:val="24"/>
                <w:szCs w:val="24"/>
              </w:rPr>
              <w:t xml:space="preserve"> по состоянию на конец отчётного периода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Тыс. </w:t>
            </w:r>
          </w:p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15.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18103D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Объём невыясненных поступлений по главному администратору доходов бюджета </w:t>
            </w:r>
            <w:r w:rsidR="0018103D" w:rsidRPr="0018103D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18103D" w:rsidRPr="0018103D">
              <w:rPr>
                <w:sz w:val="24"/>
                <w:szCs w:val="24"/>
              </w:rPr>
              <w:t xml:space="preserve"> </w:t>
            </w:r>
            <w:r w:rsidRPr="00EA6494">
              <w:rPr>
                <w:sz w:val="24"/>
                <w:szCs w:val="24"/>
              </w:rPr>
              <w:t>за отчётный период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Тыс.</w:t>
            </w:r>
          </w:p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 рублей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16.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18103D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Правовой акт главного администратора доходов бюджета </w:t>
            </w:r>
            <w:r w:rsidR="0018103D" w:rsidRPr="0018103D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18103D" w:rsidRPr="0018103D">
              <w:rPr>
                <w:sz w:val="24"/>
                <w:szCs w:val="24"/>
              </w:rPr>
              <w:t xml:space="preserve"> </w:t>
            </w:r>
            <w:r w:rsidRPr="00EA6494">
              <w:rPr>
                <w:sz w:val="24"/>
                <w:szCs w:val="24"/>
              </w:rPr>
              <w:t>по администрированию доходов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Ссылка на размещение правового акта на официальном сайте </w:t>
            </w:r>
          </w:p>
          <w:p w:rsidR="00EA6494" w:rsidRPr="00EA6494" w:rsidRDefault="00AD7980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сельского </w:t>
            </w:r>
            <w:r w:rsidR="00EA6494" w:rsidRPr="00EA6494">
              <w:rPr>
                <w:sz w:val="24"/>
                <w:szCs w:val="24"/>
              </w:rPr>
              <w:t xml:space="preserve">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EA6494" w:rsidRPr="00EA6494">
              <w:rPr>
                <w:snapToGrid w:val="0"/>
                <w:color w:val="000000"/>
                <w:sz w:val="24"/>
                <w:szCs w:val="24"/>
              </w:rPr>
              <w:t xml:space="preserve"> (далее – Ссылка)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17.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18103D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Размещение на официальном сайте </w:t>
            </w:r>
            <w:r w:rsidR="0018103D" w:rsidRPr="0018103D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18103D" w:rsidRPr="0018103D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>информации о муниципальных программах и фактических результатах их реализации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4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Ссылка </w:t>
            </w:r>
          </w:p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18.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18103D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Размещение на официальном сайте </w:t>
            </w:r>
            <w:r w:rsidR="0018103D" w:rsidRPr="0018103D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18103D" w:rsidRPr="0018103D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поселения муниципальных заданий на оказание муниципальных услуг (выполнение работ) муниципальными учреждениями </w:t>
            </w:r>
            <w:r w:rsidR="0018103D" w:rsidRPr="0018103D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Ссылка 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19.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6494" w:rsidRPr="00EA6494" w:rsidRDefault="00EA6494" w:rsidP="0018103D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Размещение на официальном сайте </w:t>
            </w:r>
            <w:r w:rsidR="0018103D" w:rsidRPr="0018103D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 отчёта об исполнении муниципальных заданий на оказание муниципальных услуг (выполнение работ) муниципальными учреждениями </w:t>
            </w:r>
            <w:r w:rsidR="0018103D" w:rsidRPr="0018103D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Ссылка 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20.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18103D">
            <w:pPr>
              <w:jc w:val="both"/>
              <w:rPr>
                <w:sz w:val="24"/>
                <w:szCs w:val="24"/>
              </w:rPr>
            </w:pP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Размещение на официальном сайте </w:t>
            </w:r>
            <w:r w:rsidR="0018103D" w:rsidRPr="0018103D">
              <w:rPr>
                <w:snapToGrid w:val="0"/>
                <w:color w:val="000000"/>
                <w:sz w:val="24"/>
                <w:szCs w:val="24"/>
              </w:rPr>
              <w:t xml:space="preserve">сельского </w:t>
            </w:r>
            <w:r w:rsidR="0018103D" w:rsidRPr="0018103D">
              <w:rPr>
                <w:snapToGrid w:val="0"/>
                <w:color w:val="000000"/>
                <w:sz w:val="24"/>
                <w:szCs w:val="24"/>
              </w:rPr>
              <w:lastRenderedPageBreak/>
              <w:t xml:space="preserve">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  <w:r w:rsidR="0018103D" w:rsidRPr="0018103D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EA6494">
              <w:rPr>
                <w:snapToGrid w:val="0"/>
                <w:color w:val="000000"/>
                <w:sz w:val="24"/>
                <w:szCs w:val="24"/>
              </w:rPr>
              <w:t xml:space="preserve">показателей планов финансово-хозяйственной деятельности или информации о бюджетных обязательствах муниципальных учреждений </w:t>
            </w:r>
            <w:r w:rsidR="0018103D" w:rsidRPr="0018103D">
              <w:rPr>
                <w:snapToGrid w:val="0"/>
                <w:color w:val="000000"/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napToGrid w:val="0"/>
                <w:color w:val="000000"/>
                <w:sz w:val="24"/>
                <w:szCs w:val="24"/>
              </w:rPr>
              <w:t>Просвет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 xml:space="preserve">Ссылка 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>20.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Количество муниципальных </w:t>
            </w:r>
            <w:r w:rsidR="00AD7980">
              <w:rPr>
                <w:sz w:val="24"/>
                <w:szCs w:val="24"/>
              </w:rPr>
              <w:t>у</w:t>
            </w:r>
            <w:r w:rsidRPr="00EA6494">
              <w:rPr>
                <w:sz w:val="24"/>
                <w:szCs w:val="24"/>
              </w:rPr>
              <w:t>чреждений разместивших сведения на официальном сайте Российской Федерации для размещения информации о государственных (муниципальных) учреждениях bus.gov.ru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Шт.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AD7980">
        <w:trPr>
          <w:trHeight w:val="57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21.</w:t>
            </w:r>
          </w:p>
        </w:tc>
        <w:tc>
          <w:tcPr>
            <w:tcW w:w="2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both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Общее количество муниципальных учреждений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Шт.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</w:p>
        </w:tc>
      </w:tr>
    </w:tbl>
    <w:p w:rsidR="00EA6494" w:rsidRPr="00EA6494" w:rsidRDefault="00EA6494" w:rsidP="00EA6494">
      <w:pPr>
        <w:rPr>
          <w:sz w:val="28"/>
          <w:szCs w:val="28"/>
        </w:rPr>
      </w:pPr>
    </w:p>
    <w:tbl>
      <w:tblPr>
        <w:tblW w:w="15060" w:type="dxa"/>
        <w:tblLayout w:type="fixed"/>
        <w:tblLook w:val="04A0" w:firstRow="1" w:lastRow="0" w:firstColumn="1" w:lastColumn="0" w:noHBand="0" w:noVBand="1"/>
      </w:tblPr>
      <w:tblGrid>
        <w:gridCol w:w="4250"/>
        <w:gridCol w:w="796"/>
        <w:gridCol w:w="1196"/>
        <w:gridCol w:w="2214"/>
        <w:gridCol w:w="639"/>
        <w:gridCol w:w="654"/>
        <w:gridCol w:w="3510"/>
        <w:gridCol w:w="1801"/>
      </w:tblGrid>
      <w:tr w:rsidR="00EA6494" w:rsidRPr="00EA6494" w:rsidTr="00EA6494">
        <w:trPr>
          <w:gridAfter w:val="2"/>
          <w:wAfter w:w="5311" w:type="dxa"/>
          <w:trHeight w:val="300"/>
        </w:trPr>
        <w:tc>
          <w:tcPr>
            <w:tcW w:w="974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</w:rPr>
            </w:pPr>
            <w:r w:rsidRPr="00EA6494">
              <w:rPr>
                <w:sz w:val="28"/>
                <w:szCs w:val="28"/>
              </w:rPr>
              <w:t>Руководитель     __________________   __________________________________</w:t>
            </w:r>
          </w:p>
        </w:tc>
      </w:tr>
      <w:tr w:rsidR="00EA6494" w:rsidRPr="00EA6494" w:rsidTr="00EA6494">
        <w:trPr>
          <w:gridAfter w:val="3"/>
          <w:wAfter w:w="5965" w:type="dxa"/>
          <w:trHeight w:val="300"/>
        </w:trPr>
        <w:tc>
          <w:tcPr>
            <w:tcW w:w="90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4"/>
                <w:szCs w:val="28"/>
                <w:vertAlign w:val="superscript"/>
              </w:rPr>
            </w:pPr>
            <w:r w:rsidRPr="00EA6494">
              <w:rPr>
                <w:sz w:val="24"/>
                <w:szCs w:val="28"/>
                <w:vertAlign w:val="superscript"/>
              </w:rPr>
              <w:t xml:space="preserve">                                                                       (подпись)                                                                      (расшифровка подписи)</w:t>
            </w:r>
          </w:p>
        </w:tc>
      </w:tr>
      <w:tr w:rsidR="00EA6494" w:rsidRPr="00EA6494" w:rsidTr="00EA6494">
        <w:trPr>
          <w:gridAfter w:val="4"/>
          <w:wAfter w:w="6604" w:type="dxa"/>
          <w:trHeight w:val="300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</w:tr>
      <w:tr w:rsidR="00EA6494" w:rsidRPr="00EA6494" w:rsidTr="00EA6494">
        <w:trPr>
          <w:trHeight w:val="300"/>
        </w:trPr>
        <w:tc>
          <w:tcPr>
            <w:tcW w:w="150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</w:rPr>
            </w:pPr>
            <w:r w:rsidRPr="00EA6494">
              <w:rPr>
                <w:sz w:val="28"/>
                <w:szCs w:val="28"/>
              </w:rPr>
              <w:t>Исполнитель ____________   ___________   ____________________   _________</w:t>
            </w:r>
          </w:p>
        </w:tc>
      </w:tr>
      <w:tr w:rsidR="00EA6494" w:rsidRPr="00EA6494" w:rsidTr="00EA6494">
        <w:trPr>
          <w:gridAfter w:val="1"/>
          <w:wAfter w:w="1801" w:type="dxa"/>
          <w:trHeight w:val="300"/>
        </w:trPr>
        <w:tc>
          <w:tcPr>
            <w:tcW w:w="132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  <w:vertAlign w:val="superscript"/>
              </w:rPr>
            </w:pPr>
            <w:r w:rsidRPr="00EA6494">
              <w:rPr>
                <w:sz w:val="24"/>
                <w:szCs w:val="28"/>
                <w:vertAlign w:val="superscript"/>
              </w:rPr>
              <w:t xml:space="preserve">                                                   (должность)                            (подпись)                                (расшифровка подписи)                          (телефон</w:t>
            </w:r>
            <w:r w:rsidRPr="00EA6494">
              <w:rPr>
                <w:sz w:val="28"/>
                <w:szCs w:val="28"/>
                <w:vertAlign w:val="superscript"/>
              </w:rPr>
              <w:t>)</w:t>
            </w:r>
          </w:p>
        </w:tc>
      </w:tr>
      <w:tr w:rsidR="00EA6494" w:rsidRPr="00EA6494" w:rsidTr="00EA6494">
        <w:trPr>
          <w:gridAfter w:val="4"/>
          <w:wAfter w:w="6604" w:type="dxa"/>
          <w:trHeight w:val="300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</w:tr>
      <w:tr w:rsidR="00EA6494" w:rsidRPr="00EA6494" w:rsidTr="00EA6494">
        <w:trPr>
          <w:gridAfter w:val="4"/>
          <w:wAfter w:w="6604" w:type="dxa"/>
          <w:trHeight w:val="300"/>
        </w:trPr>
        <w:tc>
          <w:tcPr>
            <w:tcW w:w="84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</w:rPr>
            </w:pPr>
            <w:r w:rsidRPr="00EA6494">
              <w:rPr>
                <w:sz w:val="28"/>
                <w:szCs w:val="28"/>
              </w:rPr>
              <w:t>_________  _________________20 ___   г.</w:t>
            </w:r>
          </w:p>
          <w:p w:rsidR="00EA6494" w:rsidRPr="00EA6494" w:rsidRDefault="00EA6494" w:rsidP="00EA6494">
            <w:pPr>
              <w:rPr>
                <w:sz w:val="28"/>
                <w:szCs w:val="28"/>
              </w:rPr>
            </w:pPr>
          </w:p>
          <w:p w:rsidR="00EA6494" w:rsidRPr="00EA6494" w:rsidRDefault="00EA6494" w:rsidP="00EA6494">
            <w:pPr>
              <w:rPr>
                <w:sz w:val="28"/>
                <w:szCs w:val="28"/>
              </w:rPr>
            </w:pPr>
          </w:p>
          <w:p w:rsidR="00EA6494" w:rsidRPr="00EA6494" w:rsidRDefault="00EA6494" w:rsidP="00EA6494">
            <w:pPr>
              <w:rPr>
                <w:sz w:val="28"/>
                <w:szCs w:val="28"/>
              </w:rPr>
            </w:pPr>
          </w:p>
        </w:tc>
      </w:tr>
    </w:tbl>
    <w:p w:rsidR="00EA6494" w:rsidRPr="00EA6494" w:rsidRDefault="00EA6494" w:rsidP="00EA6494">
      <w:pPr>
        <w:ind w:right="-30"/>
        <w:jc w:val="center"/>
        <w:rPr>
          <w:b/>
          <w:sz w:val="28"/>
          <w:szCs w:val="28"/>
        </w:rPr>
      </w:pPr>
    </w:p>
    <w:p w:rsidR="00EA6494" w:rsidRPr="00EA6494" w:rsidRDefault="00EA6494" w:rsidP="00EA6494">
      <w:pPr>
        <w:rPr>
          <w:sz w:val="28"/>
          <w:szCs w:val="28"/>
        </w:rPr>
      </w:pPr>
    </w:p>
    <w:p w:rsidR="00EA6494" w:rsidRPr="00EA6494" w:rsidRDefault="00EA6494" w:rsidP="00EA6494">
      <w:pPr>
        <w:rPr>
          <w:sz w:val="28"/>
          <w:szCs w:val="28"/>
        </w:rPr>
      </w:pPr>
    </w:p>
    <w:p w:rsidR="00EA6494" w:rsidRPr="00EA6494" w:rsidRDefault="00EA6494" w:rsidP="00EA6494">
      <w:pPr>
        <w:rPr>
          <w:sz w:val="28"/>
          <w:szCs w:val="28"/>
        </w:rPr>
      </w:pPr>
    </w:p>
    <w:p w:rsidR="00EA6494" w:rsidRPr="00EA6494" w:rsidRDefault="00EA6494" w:rsidP="00EA6494">
      <w:pPr>
        <w:rPr>
          <w:sz w:val="28"/>
          <w:szCs w:val="28"/>
        </w:rPr>
      </w:pPr>
    </w:p>
    <w:p w:rsidR="00EA6494" w:rsidRPr="00EA6494" w:rsidRDefault="00EA6494" w:rsidP="00EA6494">
      <w:pPr>
        <w:ind w:firstLine="6096"/>
        <w:rPr>
          <w:sz w:val="24"/>
          <w:szCs w:val="24"/>
        </w:rPr>
      </w:pPr>
      <w:r w:rsidRPr="00EA6494">
        <w:rPr>
          <w:sz w:val="28"/>
          <w:szCs w:val="28"/>
        </w:rPr>
        <w:br w:type="page"/>
      </w:r>
      <w:r w:rsidR="00B919EF">
        <w:rPr>
          <w:sz w:val="28"/>
          <w:szCs w:val="28"/>
        </w:rPr>
        <w:lastRenderedPageBreak/>
        <w:t xml:space="preserve">                      </w:t>
      </w:r>
      <w:r w:rsidRPr="00EA6494">
        <w:rPr>
          <w:sz w:val="24"/>
          <w:szCs w:val="24"/>
        </w:rPr>
        <w:t>Приложение №3</w:t>
      </w:r>
    </w:p>
    <w:p w:rsidR="00EA6494" w:rsidRPr="00EA6494" w:rsidRDefault="00EA6494" w:rsidP="00EA6494">
      <w:pPr>
        <w:ind w:left="4678" w:right="-30"/>
        <w:jc w:val="both"/>
        <w:rPr>
          <w:sz w:val="24"/>
          <w:szCs w:val="24"/>
        </w:rPr>
      </w:pPr>
      <w:r w:rsidRPr="00EA6494">
        <w:rPr>
          <w:sz w:val="24"/>
          <w:szCs w:val="24"/>
        </w:rPr>
        <w:t xml:space="preserve">к Порядку проведения </w:t>
      </w:r>
      <w:r w:rsidR="002D3C74" w:rsidRPr="002D3C74">
        <w:rPr>
          <w:sz w:val="24"/>
          <w:szCs w:val="24"/>
        </w:rPr>
        <w:t>оценки</w:t>
      </w:r>
      <w:r w:rsidRPr="00EA6494">
        <w:rPr>
          <w:sz w:val="24"/>
          <w:szCs w:val="24"/>
        </w:rPr>
        <w:t xml:space="preserve"> качества финансового менеджмента, осуществляемого главны</w:t>
      </w:r>
      <w:r w:rsidR="005F2BC1">
        <w:rPr>
          <w:sz w:val="24"/>
          <w:szCs w:val="24"/>
        </w:rPr>
        <w:t>м</w:t>
      </w:r>
      <w:r w:rsidRPr="00EA6494">
        <w:rPr>
          <w:sz w:val="24"/>
          <w:szCs w:val="24"/>
        </w:rPr>
        <w:t xml:space="preserve"> </w:t>
      </w:r>
      <w:r w:rsidR="00B8734E">
        <w:rPr>
          <w:sz w:val="24"/>
          <w:szCs w:val="24"/>
        </w:rPr>
        <w:t>администратором</w:t>
      </w:r>
      <w:r w:rsidRPr="00EA6494">
        <w:rPr>
          <w:sz w:val="24"/>
          <w:szCs w:val="24"/>
        </w:rPr>
        <w:t xml:space="preserve"> средств бюджета </w:t>
      </w:r>
      <w:r w:rsidR="0018103D" w:rsidRPr="0018103D">
        <w:rPr>
          <w:sz w:val="24"/>
          <w:szCs w:val="24"/>
        </w:rPr>
        <w:t xml:space="preserve">сельского поселения </w:t>
      </w:r>
      <w:r w:rsidR="00C0644E">
        <w:rPr>
          <w:sz w:val="24"/>
          <w:szCs w:val="24"/>
        </w:rPr>
        <w:t>Просвет</w:t>
      </w:r>
    </w:p>
    <w:p w:rsidR="00EA6494" w:rsidRPr="00EA6494" w:rsidRDefault="00EA6494" w:rsidP="00EA6494">
      <w:pPr>
        <w:ind w:right="-30"/>
        <w:jc w:val="center"/>
        <w:rPr>
          <w:b/>
          <w:sz w:val="28"/>
          <w:szCs w:val="28"/>
        </w:rPr>
      </w:pPr>
    </w:p>
    <w:p w:rsidR="00EA6494" w:rsidRPr="00EA6494" w:rsidRDefault="00EA6494" w:rsidP="00EA6494">
      <w:pPr>
        <w:rPr>
          <w:sz w:val="28"/>
          <w:szCs w:val="28"/>
        </w:rPr>
      </w:pPr>
    </w:p>
    <w:p w:rsidR="00EA6494" w:rsidRPr="00EA6494" w:rsidRDefault="00EA6494" w:rsidP="00EA6494">
      <w:pPr>
        <w:rPr>
          <w:sz w:val="28"/>
          <w:szCs w:val="28"/>
        </w:rPr>
      </w:pPr>
    </w:p>
    <w:p w:rsidR="00EA6494" w:rsidRPr="00EA6494" w:rsidRDefault="00EA6494" w:rsidP="00EA6494">
      <w:pPr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>СВЕДЕНИЯ</w:t>
      </w:r>
    </w:p>
    <w:p w:rsidR="00EA6494" w:rsidRPr="00EA6494" w:rsidRDefault="00EA6494" w:rsidP="00EA6494">
      <w:pPr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 xml:space="preserve">о суммах бюджетных ассигнований на финансовое обеспечение </w:t>
      </w:r>
      <w:r w:rsidRPr="00EA6494">
        <w:rPr>
          <w:b/>
          <w:sz w:val="28"/>
          <w:szCs w:val="28"/>
        </w:rPr>
        <w:br/>
        <w:t>муниципальных программ</w:t>
      </w:r>
    </w:p>
    <w:p w:rsidR="00EA6494" w:rsidRPr="00EA6494" w:rsidRDefault="00EA6494" w:rsidP="00EA6494">
      <w:pPr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>на ___ _____________ 20____г.</w:t>
      </w:r>
    </w:p>
    <w:p w:rsidR="00EA6494" w:rsidRPr="00EA6494" w:rsidRDefault="00EA6494" w:rsidP="00EA6494">
      <w:pPr>
        <w:pBdr>
          <w:bottom w:val="single" w:sz="4" w:space="1" w:color="auto"/>
        </w:pBdr>
        <w:jc w:val="center"/>
        <w:rPr>
          <w:b/>
          <w:sz w:val="28"/>
          <w:szCs w:val="28"/>
        </w:rPr>
      </w:pPr>
    </w:p>
    <w:p w:rsidR="00EA6494" w:rsidRPr="00EA6494" w:rsidRDefault="00EA6494" w:rsidP="00EA6494">
      <w:pPr>
        <w:jc w:val="center"/>
        <w:rPr>
          <w:bCs/>
          <w:iCs/>
          <w:sz w:val="28"/>
          <w:szCs w:val="28"/>
          <w:vertAlign w:val="superscript"/>
        </w:rPr>
      </w:pPr>
      <w:r w:rsidRPr="00EA6494">
        <w:rPr>
          <w:bCs/>
          <w:iCs/>
          <w:sz w:val="28"/>
          <w:szCs w:val="28"/>
          <w:vertAlign w:val="superscript"/>
        </w:rPr>
        <w:t xml:space="preserve">(главный </w:t>
      </w:r>
      <w:r w:rsidR="00D425F1">
        <w:rPr>
          <w:bCs/>
          <w:iCs/>
          <w:sz w:val="28"/>
          <w:szCs w:val="28"/>
          <w:vertAlign w:val="superscript"/>
        </w:rPr>
        <w:t>администратор</w:t>
      </w:r>
      <w:r w:rsidRPr="00EA6494">
        <w:rPr>
          <w:bCs/>
          <w:iCs/>
          <w:sz w:val="28"/>
          <w:szCs w:val="28"/>
          <w:vertAlign w:val="superscript"/>
        </w:rPr>
        <w:t xml:space="preserve"> средств бюджет</w:t>
      </w:r>
      <w:r w:rsidR="00AD7980">
        <w:rPr>
          <w:bCs/>
          <w:iCs/>
          <w:sz w:val="28"/>
          <w:szCs w:val="28"/>
          <w:vertAlign w:val="superscript"/>
        </w:rPr>
        <w:t xml:space="preserve">а сельского поселения </w:t>
      </w:r>
      <w:r w:rsidR="00C0644E">
        <w:rPr>
          <w:bCs/>
          <w:iCs/>
          <w:sz w:val="28"/>
          <w:szCs w:val="28"/>
          <w:vertAlign w:val="superscript"/>
        </w:rPr>
        <w:t>Просвет</w:t>
      </w:r>
      <w:r w:rsidRPr="00EA6494">
        <w:rPr>
          <w:bCs/>
          <w:iCs/>
          <w:sz w:val="28"/>
          <w:szCs w:val="28"/>
          <w:vertAlign w:val="superscript"/>
        </w:rPr>
        <w:t>)</w:t>
      </w:r>
    </w:p>
    <w:p w:rsidR="00EA6494" w:rsidRPr="00EA6494" w:rsidRDefault="00EA6494" w:rsidP="00EA6494">
      <w:pPr>
        <w:rPr>
          <w:bCs/>
          <w:iCs/>
          <w:sz w:val="28"/>
          <w:szCs w:val="28"/>
        </w:rPr>
      </w:pPr>
    </w:p>
    <w:p w:rsidR="00EA6494" w:rsidRPr="00EA6494" w:rsidRDefault="00EA6494" w:rsidP="00EA6494">
      <w:pPr>
        <w:rPr>
          <w:bCs/>
          <w:iCs/>
          <w:sz w:val="28"/>
          <w:szCs w:val="28"/>
        </w:rPr>
      </w:pPr>
      <w:r w:rsidRPr="00EA6494">
        <w:rPr>
          <w:bCs/>
          <w:iCs/>
          <w:sz w:val="28"/>
          <w:szCs w:val="28"/>
        </w:rPr>
        <w:t>Периодичность: годовая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EA6494" w:rsidRPr="00EA6494" w:rsidTr="00EA6494">
        <w:tc>
          <w:tcPr>
            <w:tcW w:w="4785" w:type="dxa"/>
            <w:vAlign w:val="center"/>
          </w:tcPr>
          <w:p w:rsidR="00EA6494" w:rsidRPr="00EA6494" w:rsidRDefault="00EA6494" w:rsidP="00EA6494">
            <w:pPr>
              <w:jc w:val="center"/>
              <w:rPr>
                <w:bCs/>
                <w:iCs/>
                <w:sz w:val="26"/>
                <w:szCs w:val="26"/>
              </w:rPr>
            </w:pPr>
            <w:r w:rsidRPr="00EA6494">
              <w:rPr>
                <w:bCs/>
                <w:i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4786" w:type="dxa"/>
          </w:tcPr>
          <w:p w:rsidR="00EA6494" w:rsidRPr="00EA6494" w:rsidRDefault="00EA6494" w:rsidP="00EA6494">
            <w:pPr>
              <w:jc w:val="center"/>
              <w:rPr>
                <w:bCs/>
                <w:iCs/>
                <w:sz w:val="26"/>
                <w:szCs w:val="26"/>
              </w:rPr>
            </w:pPr>
            <w:r w:rsidRPr="00EA6494">
              <w:rPr>
                <w:bCs/>
                <w:iCs/>
                <w:sz w:val="26"/>
                <w:szCs w:val="26"/>
              </w:rPr>
              <w:t>20___ г.</w:t>
            </w:r>
          </w:p>
          <w:p w:rsidR="00EA6494" w:rsidRPr="00EA6494" w:rsidRDefault="00EA6494" w:rsidP="00EA6494">
            <w:pPr>
              <w:jc w:val="center"/>
              <w:rPr>
                <w:bCs/>
                <w:iCs/>
                <w:sz w:val="26"/>
                <w:szCs w:val="26"/>
              </w:rPr>
            </w:pPr>
            <w:r w:rsidRPr="00EA6494">
              <w:rPr>
                <w:bCs/>
                <w:iCs/>
                <w:sz w:val="26"/>
                <w:szCs w:val="26"/>
              </w:rPr>
              <w:t>(отчётный год), тыс. рублей</w:t>
            </w:r>
          </w:p>
        </w:tc>
      </w:tr>
      <w:tr w:rsidR="00EA6494" w:rsidRPr="00EA6494" w:rsidTr="00EA6494">
        <w:tc>
          <w:tcPr>
            <w:tcW w:w="4785" w:type="dxa"/>
          </w:tcPr>
          <w:p w:rsidR="00EA6494" w:rsidRPr="00EA6494" w:rsidRDefault="00EA6494" w:rsidP="00EA6494">
            <w:pPr>
              <w:jc w:val="center"/>
              <w:rPr>
                <w:bCs/>
                <w:iCs/>
                <w:sz w:val="26"/>
                <w:szCs w:val="26"/>
              </w:rPr>
            </w:pPr>
            <w:r w:rsidRPr="00EA6494">
              <w:rPr>
                <w:bCs/>
                <w:iCs/>
                <w:sz w:val="26"/>
                <w:szCs w:val="26"/>
              </w:rPr>
              <w:t>1</w:t>
            </w:r>
          </w:p>
        </w:tc>
        <w:tc>
          <w:tcPr>
            <w:tcW w:w="4786" w:type="dxa"/>
          </w:tcPr>
          <w:p w:rsidR="00EA6494" w:rsidRPr="00EA6494" w:rsidRDefault="00EA6494" w:rsidP="00EA6494">
            <w:pPr>
              <w:jc w:val="center"/>
              <w:rPr>
                <w:bCs/>
                <w:iCs/>
                <w:sz w:val="26"/>
                <w:szCs w:val="26"/>
              </w:rPr>
            </w:pPr>
            <w:r w:rsidRPr="00EA6494">
              <w:rPr>
                <w:bCs/>
                <w:iCs/>
                <w:sz w:val="26"/>
                <w:szCs w:val="26"/>
              </w:rPr>
              <w:t>2</w:t>
            </w:r>
          </w:p>
        </w:tc>
      </w:tr>
      <w:tr w:rsidR="00EA6494" w:rsidRPr="00EA6494" w:rsidTr="00EA6494">
        <w:tc>
          <w:tcPr>
            <w:tcW w:w="4785" w:type="dxa"/>
          </w:tcPr>
          <w:p w:rsidR="00EA6494" w:rsidRPr="00EA6494" w:rsidRDefault="00EA6494" w:rsidP="00EA6494">
            <w:pPr>
              <w:jc w:val="both"/>
              <w:rPr>
                <w:bCs/>
                <w:iCs/>
                <w:sz w:val="26"/>
                <w:szCs w:val="26"/>
              </w:rPr>
            </w:pPr>
            <w:r w:rsidRPr="00EA6494">
              <w:rPr>
                <w:bCs/>
                <w:iCs/>
                <w:sz w:val="26"/>
                <w:szCs w:val="26"/>
              </w:rPr>
              <w:t>Бюджетные ассигнования на реализацию муниципальных программ, всего:</w:t>
            </w:r>
          </w:p>
        </w:tc>
        <w:tc>
          <w:tcPr>
            <w:tcW w:w="4786" w:type="dxa"/>
          </w:tcPr>
          <w:p w:rsidR="00EA6494" w:rsidRPr="00EA6494" w:rsidRDefault="00EA6494" w:rsidP="00EA6494">
            <w:pPr>
              <w:jc w:val="both"/>
              <w:rPr>
                <w:bCs/>
                <w:iCs/>
                <w:sz w:val="26"/>
                <w:szCs w:val="26"/>
              </w:rPr>
            </w:pPr>
          </w:p>
        </w:tc>
      </w:tr>
      <w:tr w:rsidR="00EA6494" w:rsidRPr="00EA6494" w:rsidTr="00EA6494">
        <w:tc>
          <w:tcPr>
            <w:tcW w:w="4785" w:type="dxa"/>
          </w:tcPr>
          <w:p w:rsidR="00EA6494" w:rsidRPr="00EA6494" w:rsidRDefault="00EA6494" w:rsidP="00EA6494">
            <w:pPr>
              <w:jc w:val="both"/>
              <w:rPr>
                <w:bCs/>
                <w:iCs/>
                <w:sz w:val="26"/>
                <w:szCs w:val="26"/>
              </w:rPr>
            </w:pPr>
            <w:r w:rsidRPr="00EA6494">
              <w:rPr>
                <w:bCs/>
                <w:iCs/>
                <w:sz w:val="26"/>
                <w:szCs w:val="26"/>
              </w:rPr>
              <w:t>в том числе:</w:t>
            </w:r>
          </w:p>
        </w:tc>
        <w:tc>
          <w:tcPr>
            <w:tcW w:w="4786" w:type="dxa"/>
          </w:tcPr>
          <w:p w:rsidR="00EA6494" w:rsidRPr="00EA6494" w:rsidRDefault="00EA6494" w:rsidP="00EA6494">
            <w:pPr>
              <w:jc w:val="both"/>
              <w:rPr>
                <w:bCs/>
                <w:iCs/>
                <w:sz w:val="26"/>
                <w:szCs w:val="26"/>
              </w:rPr>
            </w:pPr>
          </w:p>
        </w:tc>
      </w:tr>
      <w:tr w:rsidR="00EA6494" w:rsidRPr="00EA6494" w:rsidTr="00EA6494">
        <w:tc>
          <w:tcPr>
            <w:tcW w:w="4785" w:type="dxa"/>
          </w:tcPr>
          <w:p w:rsidR="00EA6494" w:rsidRPr="00EA6494" w:rsidRDefault="00EA6494" w:rsidP="00EA6494">
            <w:pPr>
              <w:jc w:val="both"/>
              <w:rPr>
                <w:bCs/>
                <w:iCs/>
                <w:sz w:val="26"/>
                <w:szCs w:val="26"/>
              </w:rPr>
            </w:pPr>
            <w:r w:rsidRPr="00EA6494">
              <w:rPr>
                <w:bCs/>
                <w:iCs/>
                <w:sz w:val="26"/>
                <w:szCs w:val="26"/>
              </w:rPr>
              <w:t>1.</w:t>
            </w:r>
          </w:p>
        </w:tc>
        <w:tc>
          <w:tcPr>
            <w:tcW w:w="4786" w:type="dxa"/>
          </w:tcPr>
          <w:p w:rsidR="00EA6494" w:rsidRPr="00EA6494" w:rsidRDefault="00EA6494" w:rsidP="00EA6494">
            <w:pPr>
              <w:jc w:val="both"/>
              <w:rPr>
                <w:bCs/>
                <w:iCs/>
                <w:sz w:val="26"/>
                <w:szCs w:val="26"/>
              </w:rPr>
            </w:pPr>
          </w:p>
        </w:tc>
      </w:tr>
      <w:tr w:rsidR="00EA6494" w:rsidRPr="00EA6494" w:rsidTr="00EA6494">
        <w:tc>
          <w:tcPr>
            <w:tcW w:w="4785" w:type="dxa"/>
          </w:tcPr>
          <w:p w:rsidR="00EA6494" w:rsidRPr="00EA6494" w:rsidRDefault="00EA6494" w:rsidP="00EA6494">
            <w:pPr>
              <w:jc w:val="both"/>
              <w:rPr>
                <w:bCs/>
                <w:iCs/>
                <w:sz w:val="26"/>
                <w:szCs w:val="26"/>
              </w:rPr>
            </w:pPr>
            <w:r w:rsidRPr="00EA6494">
              <w:rPr>
                <w:bCs/>
                <w:iCs/>
                <w:sz w:val="26"/>
                <w:szCs w:val="26"/>
              </w:rPr>
              <w:t>2.</w:t>
            </w:r>
          </w:p>
        </w:tc>
        <w:tc>
          <w:tcPr>
            <w:tcW w:w="4786" w:type="dxa"/>
          </w:tcPr>
          <w:p w:rsidR="00EA6494" w:rsidRPr="00EA6494" w:rsidRDefault="00EA6494" w:rsidP="00EA6494">
            <w:pPr>
              <w:jc w:val="both"/>
              <w:rPr>
                <w:bCs/>
                <w:iCs/>
                <w:sz w:val="26"/>
                <w:szCs w:val="26"/>
              </w:rPr>
            </w:pPr>
          </w:p>
        </w:tc>
      </w:tr>
      <w:tr w:rsidR="00087B64" w:rsidRPr="00EA6494" w:rsidTr="00EA6494">
        <w:tc>
          <w:tcPr>
            <w:tcW w:w="4785" w:type="dxa"/>
          </w:tcPr>
          <w:p w:rsidR="00087B64" w:rsidRPr="00EA6494" w:rsidRDefault="00087B64" w:rsidP="00EA6494">
            <w:pPr>
              <w:jc w:val="both"/>
              <w:rPr>
                <w:bCs/>
                <w:iCs/>
                <w:sz w:val="26"/>
                <w:szCs w:val="26"/>
              </w:rPr>
            </w:pPr>
            <w:r>
              <w:rPr>
                <w:bCs/>
                <w:iCs/>
                <w:sz w:val="26"/>
                <w:szCs w:val="26"/>
              </w:rPr>
              <w:t>3.</w:t>
            </w:r>
          </w:p>
        </w:tc>
        <w:tc>
          <w:tcPr>
            <w:tcW w:w="4786" w:type="dxa"/>
          </w:tcPr>
          <w:p w:rsidR="00087B64" w:rsidRPr="00EA6494" w:rsidRDefault="00087B64" w:rsidP="00EA6494">
            <w:pPr>
              <w:jc w:val="both"/>
              <w:rPr>
                <w:bCs/>
                <w:iCs/>
                <w:sz w:val="26"/>
                <w:szCs w:val="26"/>
              </w:rPr>
            </w:pPr>
          </w:p>
        </w:tc>
      </w:tr>
      <w:tr w:rsidR="00EA6494" w:rsidRPr="00EA6494" w:rsidTr="00EA6494">
        <w:tc>
          <w:tcPr>
            <w:tcW w:w="4785" w:type="dxa"/>
          </w:tcPr>
          <w:p w:rsidR="00EA6494" w:rsidRPr="00EA6494" w:rsidRDefault="00EA6494" w:rsidP="002A66E8">
            <w:pPr>
              <w:jc w:val="both"/>
              <w:rPr>
                <w:bCs/>
                <w:iCs/>
                <w:sz w:val="26"/>
                <w:szCs w:val="26"/>
              </w:rPr>
            </w:pPr>
            <w:r w:rsidRPr="00EA6494">
              <w:rPr>
                <w:bCs/>
                <w:iCs/>
                <w:sz w:val="26"/>
                <w:szCs w:val="26"/>
              </w:rPr>
              <w:t xml:space="preserve">Бюджетные ассигнования главного </w:t>
            </w:r>
            <w:r w:rsidR="002A66E8">
              <w:rPr>
                <w:bCs/>
                <w:iCs/>
                <w:sz w:val="26"/>
                <w:szCs w:val="26"/>
              </w:rPr>
              <w:t>администратора</w:t>
            </w:r>
            <w:r w:rsidRPr="00EA6494">
              <w:rPr>
                <w:bCs/>
                <w:iCs/>
                <w:sz w:val="26"/>
                <w:szCs w:val="26"/>
              </w:rPr>
              <w:t xml:space="preserve"> средств бюджета</w:t>
            </w:r>
            <w:r w:rsidR="00A85FA2">
              <w:rPr>
                <w:bCs/>
                <w:iCs/>
                <w:sz w:val="26"/>
                <w:szCs w:val="26"/>
              </w:rPr>
              <w:t xml:space="preserve"> </w:t>
            </w:r>
            <w:r w:rsidR="0018103D" w:rsidRPr="0018103D">
              <w:rPr>
                <w:bCs/>
                <w:iCs/>
                <w:sz w:val="26"/>
                <w:szCs w:val="26"/>
              </w:rPr>
              <w:t xml:space="preserve">сельского поселения </w:t>
            </w:r>
            <w:r w:rsidR="00C0644E">
              <w:rPr>
                <w:bCs/>
                <w:iCs/>
                <w:sz w:val="26"/>
                <w:szCs w:val="26"/>
              </w:rPr>
              <w:t>Просвет</w:t>
            </w:r>
            <w:r w:rsidRPr="00EA6494">
              <w:rPr>
                <w:bCs/>
                <w:iCs/>
                <w:sz w:val="26"/>
                <w:szCs w:val="26"/>
              </w:rPr>
              <w:t xml:space="preserve">, предусмотренные решением о бюджете </w:t>
            </w:r>
            <w:r w:rsidR="0018103D" w:rsidRPr="0018103D">
              <w:rPr>
                <w:bCs/>
                <w:iCs/>
                <w:sz w:val="26"/>
                <w:szCs w:val="26"/>
              </w:rPr>
              <w:t xml:space="preserve">сельского поселения </w:t>
            </w:r>
            <w:r w:rsidR="00C0644E">
              <w:rPr>
                <w:bCs/>
                <w:iCs/>
                <w:sz w:val="26"/>
                <w:szCs w:val="26"/>
              </w:rPr>
              <w:t>Просвет</w:t>
            </w:r>
            <w:r w:rsidR="0018103D" w:rsidRPr="0018103D">
              <w:rPr>
                <w:bCs/>
                <w:iCs/>
                <w:sz w:val="26"/>
                <w:szCs w:val="26"/>
              </w:rPr>
              <w:t xml:space="preserve"> </w:t>
            </w:r>
            <w:r w:rsidRPr="00EA6494">
              <w:rPr>
                <w:bCs/>
                <w:iCs/>
                <w:sz w:val="26"/>
                <w:szCs w:val="26"/>
              </w:rPr>
              <w:t>на очередной (текущий) финансовый год</w:t>
            </w:r>
          </w:p>
        </w:tc>
        <w:tc>
          <w:tcPr>
            <w:tcW w:w="4786" w:type="dxa"/>
          </w:tcPr>
          <w:p w:rsidR="00EA6494" w:rsidRPr="00EA6494" w:rsidRDefault="00EA6494" w:rsidP="00EA6494">
            <w:pPr>
              <w:jc w:val="both"/>
              <w:rPr>
                <w:bCs/>
                <w:iCs/>
                <w:sz w:val="26"/>
                <w:szCs w:val="26"/>
              </w:rPr>
            </w:pPr>
          </w:p>
        </w:tc>
      </w:tr>
    </w:tbl>
    <w:p w:rsidR="00EA6494" w:rsidRPr="00EA6494" w:rsidRDefault="00EA6494" w:rsidP="00EA6494">
      <w:pPr>
        <w:jc w:val="right"/>
        <w:rPr>
          <w:bCs/>
          <w:iCs/>
          <w:sz w:val="28"/>
          <w:szCs w:val="28"/>
        </w:rPr>
      </w:pPr>
    </w:p>
    <w:tbl>
      <w:tblPr>
        <w:tblW w:w="15060" w:type="dxa"/>
        <w:tblLayout w:type="fixed"/>
        <w:tblLook w:val="04A0" w:firstRow="1" w:lastRow="0" w:firstColumn="1" w:lastColumn="0" w:noHBand="0" w:noVBand="1"/>
      </w:tblPr>
      <w:tblGrid>
        <w:gridCol w:w="4250"/>
        <w:gridCol w:w="796"/>
        <w:gridCol w:w="1196"/>
        <w:gridCol w:w="2214"/>
        <w:gridCol w:w="639"/>
        <w:gridCol w:w="654"/>
        <w:gridCol w:w="3510"/>
        <w:gridCol w:w="1801"/>
      </w:tblGrid>
      <w:tr w:rsidR="00EA6494" w:rsidRPr="00EA6494" w:rsidTr="00EA6494">
        <w:trPr>
          <w:gridAfter w:val="2"/>
          <w:wAfter w:w="5311" w:type="dxa"/>
          <w:trHeight w:val="300"/>
        </w:trPr>
        <w:tc>
          <w:tcPr>
            <w:tcW w:w="974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</w:rPr>
            </w:pPr>
            <w:r w:rsidRPr="00EA6494">
              <w:rPr>
                <w:sz w:val="28"/>
                <w:szCs w:val="28"/>
              </w:rPr>
              <w:t>Руководитель     __________________   __________________________________</w:t>
            </w:r>
          </w:p>
        </w:tc>
      </w:tr>
      <w:tr w:rsidR="00EA6494" w:rsidRPr="00EA6494" w:rsidTr="00EA6494">
        <w:trPr>
          <w:gridAfter w:val="3"/>
          <w:wAfter w:w="5965" w:type="dxa"/>
          <w:trHeight w:val="300"/>
        </w:trPr>
        <w:tc>
          <w:tcPr>
            <w:tcW w:w="90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4"/>
                <w:szCs w:val="28"/>
                <w:vertAlign w:val="superscript"/>
              </w:rPr>
            </w:pPr>
            <w:r w:rsidRPr="00EA6494">
              <w:rPr>
                <w:sz w:val="24"/>
                <w:szCs w:val="28"/>
                <w:vertAlign w:val="superscript"/>
              </w:rPr>
              <w:t xml:space="preserve">                                                                     (подпись)                                                                       (расшифровка подписи)</w:t>
            </w:r>
          </w:p>
        </w:tc>
      </w:tr>
      <w:tr w:rsidR="00EA6494" w:rsidRPr="00EA6494" w:rsidTr="00EA6494">
        <w:trPr>
          <w:gridAfter w:val="4"/>
          <w:wAfter w:w="6604" w:type="dxa"/>
          <w:trHeight w:val="300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</w:tr>
      <w:tr w:rsidR="00EA6494" w:rsidRPr="00EA6494" w:rsidTr="00EA6494">
        <w:trPr>
          <w:trHeight w:val="300"/>
        </w:trPr>
        <w:tc>
          <w:tcPr>
            <w:tcW w:w="150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</w:rPr>
            </w:pPr>
            <w:r w:rsidRPr="00EA6494">
              <w:rPr>
                <w:sz w:val="28"/>
                <w:szCs w:val="28"/>
              </w:rPr>
              <w:t>Исполнитель ___________   ___________   ____________________   _________</w:t>
            </w:r>
          </w:p>
        </w:tc>
      </w:tr>
      <w:tr w:rsidR="00EA6494" w:rsidRPr="00EA6494" w:rsidTr="00EA6494">
        <w:trPr>
          <w:gridAfter w:val="1"/>
          <w:wAfter w:w="1801" w:type="dxa"/>
          <w:trHeight w:val="300"/>
        </w:trPr>
        <w:tc>
          <w:tcPr>
            <w:tcW w:w="132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  <w:vertAlign w:val="superscript"/>
              </w:rPr>
            </w:pPr>
            <w:r w:rsidRPr="00EA6494">
              <w:rPr>
                <w:sz w:val="24"/>
                <w:szCs w:val="28"/>
                <w:vertAlign w:val="superscript"/>
              </w:rPr>
              <w:t xml:space="preserve">                                                   (должность)                           (подпись)                             (расшифровка подписи)                            (телефон</w:t>
            </w:r>
            <w:r w:rsidRPr="00EA6494">
              <w:rPr>
                <w:sz w:val="28"/>
                <w:szCs w:val="28"/>
                <w:vertAlign w:val="superscript"/>
              </w:rPr>
              <w:t>)</w:t>
            </w:r>
          </w:p>
        </w:tc>
      </w:tr>
      <w:tr w:rsidR="00EA6494" w:rsidRPr="00EA6494" w:rsidTr="00EA6494">
        <w:trPr>
          <w:gridAfter w:val="4"/>
          <w:wAfter w:w="6604" w:type="dxa"/>
          <w:trHeight w:val="300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</w:p>
        </w:tc>
      </w:tr>
      <w:tr w:rsidR="00EA6494" w:rsidRPr="00EA6494" w:rsidTr="00EA6494">
        <w:trPr>
          <w:gridAfter w:val="4"/>
          <w:wAfter w:w="6604" w:type="dxa"/>
          <w:trHeight w:val="300"/>
        </w:trPr>
        <w:tc>
          <w:tcPr>
            <w:tcW w:w="84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494" w:rsidRPr="00EA6494" w:rsidRDefault="00EA6494" w:rsidP="00EA6494">
            <w:pPr>
              <w:rPr>
                <w:sz w:val="28"/>
                <w:szCs w:val="28"/>
              </w:rPr>
            </w:pPr>
            <w:r w:rsidRPr="00EA6494">
              <w:rPr>
                <w:sz w:val="28"/>
                <w:szCs w:val="28"/>
              </w:rPr>
              <w:t xml:space="preserve">_________  _________________20 ___   г. </w:t>
            </w:r>
          </w:p>
          <w:p w:rsidR="00EA6494" w:rsidRPr="00EA6494" w:rsidRDefault="00EA6494" w:rsidP="00EA6494">
            <w:pPr>
              <w:rPr>
                <w:sz w:val="28"/>
                <w:szCs w:val="28"/>
              </w:rPr>
            </w:pPr>
          </w:p>
          <w:p w:rsidR="00EA6494" w:rsidRPr="00EA6494" w:rsidRDefault="00EA6494" w:rsidP="00EA6494">
            <w:pPr>
              <w:rPr>
                <w:sz w:val="28"/>
                <w:szCs w:val="28"/>
              </w:rPr>
            </w:pPr>
          </w:p>
        </w:tc>
      </w:tr>
    </w:tbl>
    <w:p w:rsidR="00EA6494" w:rsidRPr="00EA6494" w:rsidRDefault="00EA6494" w:rsidP="00EA6494">
      <w:pPr>
        <w:rPr>
          <w:sz w:val="28"/>
          <w:szCs w:val="28"/>
        </w:rPr>
        <w:sectPr w:rsidR="00EA6494" w:rsidRPr="00EA6494" w:rsidSect="00EA6494">
          <w:pgSz w:w="11906" w:h="16838"/>
          <w:pgMar w:top="1021" w:right="849" w:bottom="567" w:left="1701" w:header="709" w:footer="709" w:gutter="0"/>
          <w:cols w:space="708"/>
          <w:docGrid w:linePitch="360"/>
        </w:sectPr>
      </w:pPr>
    </w:p>
    <w:tbl>
      <w:tblPr>
        <w:tblW w:w="15583" w:type="dxa"/>
        <w:tblInd w:w="91" w:type="dxa"/>
        <w:tblLayout w:type="fixed"/>
        <w:tblLook w:val="04A0" w:firstRow="1" w:lastRow="0" w:firstColumn="1" w:lastColumn="0" w:noHBand="0" w:noVBand="1"/>
      </w:tblPr>
      <w:tblGrid>
        <w:gridCol w:w="678"/>
        <w:gridCol w:w="2174"/>
        <w:gridCol w:w="1279"/>
        <w:gridCol w:w="1276"/>
        <w:gridCol w:w="1698"/>
        <w:gridCol w:w="1559"/>
        <w:gridCol w:w="1701"/>
        <w:gridCol w:w="1553"/>
        <w:gridCol w:w="1396"/>
        <w:gridCol w:w="2269"/>
      </w:tblGrid>
      <w:tr w:rsidR="00EA6494" w:rsidRPr="00EA6494" w:rsidTr="00EA6494">
        <w:trPr>
          <w:trHeight w:val="615"/>
        </w:trPr>
        <w:tc>
          <w:tcPr>
            <w:tcW w:w="1558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A6494" w:rsidRPr="00EA6494" w:rsidRDefault="00EA6494" w:rsidP="00EA6494">
            <w:pPr>
              <w:ind w:firstLine="6096"/>
              <w:jc w:val="right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lastRenderedPageBreak/>
              <w:t>Приложение №4</w:t>
            </w:r>
          </w:p>
          <w:p w:rsidR="00EA6494" w:rsidRPr="00EA6494" w:rsidRDefault="00EA6494" w:rsidP="00EA6494">
            <w:pPr>
              <w:ind w:left="4678" w:right="-30"/>
              <w:jc w:val="right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к Порядку проведения </w:t>
            </w:r>
            <w:r w:rsidR="002D3C74">
              <w:rPr>
                <w:sz w:val="24"/>
                <w:szCs w:val="24"/>
              </w:rPr>
              <w:t>оценки</w:t>
            </w:r>
            <w:r w:rsidRPr="00EA6494">
              <w:rPr>
                <w:sz w:val="24"/>
                <w:szCs w:val="24"/>
              </w:rPr>
              <w:t xml:space="preserve"> качества </w:t>
            </w:r>
          </w:p>
          <w:p w:rsidR="00EA6494" w:rsidRPr="00EA6494" w:rsidRDefault="00EA6494" w:rsidP="00EA6494">
            <w:pPr>
              <w:ind w:left="4678" w:right="-30"/>
              <w:jc w:val="right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финансового менеджмента, осуществляемого</w:t>
            </w:r>
          </w:p>
          <w:p w:rsidR="00EA6494" w:rsidRPr="00EA6494" w:rsidRDefault="00EA6494" w:rsidP="00EA6494">
            <w:pPr>
              <w:ind w:left="4678" w:right="-30"/>
              <w:jc w:val="right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 xml:space="preserve"> главным </w:t>
            </w:r>
            <w:r w:rsidR="002A66E8">
              <w:rPr>
                <w:sz w:val="24"/>
                <w:szCs w:val="24"/>
              </w:rPr>
              <w:t>администратором</w:t>
            </w:r>
            <w:r w:rsidRPr="00EA6494">
              <w:rPr>
                <w:sz w:val="24"/>
                <w:szCs w:val="24"/>
              </w:rPr>
              <w:t xml:space="preserve"> средств бюджета</w:t>
            </w:r>
          </w:p>
          <w:p w:rsidR="00EA6494" w:rsidRPr="00EA6494" w:rsidRDefault="0018103D" w:rsidP="00EA6494">
            <w:pPr>
              <w:ind w:left="4678" w:right="-30"/>
              <w:jc w:val="right"/>
              <w:rPr>
                <w:sz w:val="24"/>
                <w:szCs w:val="24"/>
              </w:rPr>
            </w:pPr>
            <w:r w:rsidRPr="0018103D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</w:p>
          <w:p w:rsidR="00EA6494" w:rsidRPr="00EA6494" w:rsidRDefault="00EA6494" w:rsidP="00EA6494">
            <w:pPr>
              <w:jc w:val="right"/>
              <w:rPr>
                <w:b/>
                <w:sz w:val="28"/>
                <w:szCs w:val="28"/>
              </w:rPr>
            </w:pPr>
          </w:p>
          <w:p w:rsidR="00EA6494" w:rsidRPr="00EA6494" w:rsidRDefault="00EA6494" w:rsidP="00EA6494">
            <w:pPr>
              <w:jc w:val="center"/>
              <w:rPr>
                <w:b/>
                <w:sz w:val="28"/>
                <w:szCs w:val="28"/>
              </w:rPr>
            </w:pPr>
          </w:p>
          <w:p w:rsidR="00EA6494" w:rsidRPr="00EA6494" w:rsidRDefault="00EA6494" w:rsidP="00EA6494">
            <w:pPr>
              <w:jc w:val="center"/>
              <w:rPr>
                <w:b/>
                <w:sz w:val="28"/>
                <w:szCs w:val="28"/>
              </w:rPr>
            </w:pPr>
          </w:p>
          <w:p w:rsidR="00EA6494" w:rsidRPr="00EA6494" w:rsidRDefault="00EA6494" w:rsidP="00EA6494">
            <w:pPr>
              <w:jc w:val="center"/>
              <w:rPr>
                <w:b/>
                <w:sz w:val="28"/>
                <w:szCs w:val="28"/>
              </w:rPr>
            </w:pPr>
          </w:p>
          <w:p w:rsidR="00EA6494" w:rsidRPr="00EA6494" w:rsidRDefault="00EA6494" w:rsidP="00EA6494">
            <w:pPr>
              <w:jc w:val="center"/>
              <w:rPr>
                <w:b/>
                <w:sz w:val="28"/>
                <w:szCs w:val="28"/>
              </w:rPr>
            </w:pPr>
          </w:p>
          <w:p w:rsidR="00EA6494" w:rsidRPr="00EA6494" w:rsidRDefault="00EA6494" w:rsidP="00EA6494">
            <w:pPr>
              <w:jc w:val="center"/>
              <w:rPr>
                <w:b/>
                <w:sz w:val="28"/>
                <w:szCs w:val="28"/>
              </w:rPr>
            </w:pPr>
            <w:r w:rsidRPr="00EA6494">
              <w:rPr>
                <w:b/>
                <w:sz w:val="28"/>
                <w:szCs w:val="28"/>
              </w:rPr>
              <w:t xml:space="preserve">Сведения </w:t>
            </w:r>
          </w:p>
          <w:p w:rsidR="00EA6494" w:rsidRPr="00EA6494" w:rsidRDefault="00EA6494" w:rsidP="00EA6494">
            <w:pPr>
              <w:jc w:val="center"/>
              <w:rPr>
                <w:b/>
                <w:sz w:val="28"/>
                <w:szCs w:val="28"/>
              </w:rPr>
            </w:pPr>
            <w:r w:rsidRPr="00EA6494">
              <w:rPr>
                <w:b/>
                <w:sz w:val="28"/>
                <w:szCs w:val="28"/>
              </w:rPr>
              <w:t xml:space="preserve">о выявленных нарушениях в ходе контрольных мероприятий и принятых мерах </w:t>
            </w:r>
          </w:p>
          <w:p w:rsidR="00EA6494" w:rsidRPr="00EA6494" w:rsidRDefault="00EA6494" w:rsidP="00EA6494">
            <w:pPr>
              <w:jc w:val="center"/>
              <w:rPr>
                <w:sz w:val="28"/>
                <w:szCs w:val="28"/>
              </w:rPr>
            </w:pPr>
            <w:r w:rsidRPr="00EA6494">
              <w:rPr>
                <w:b/>
                <w:sz w:val="28"/>
                <w:szCs w:val="28"/>
              </w:rPr>
              <w:t>по устранению выявленных нарушений</w:t>
            </w:r>
          </w:p>
        </w:tc>
      </w:tr>
      <w:tr w:rsidR="00EA6494" w:rsidRPr="00EA6494" w:rsidTr="00EA6494">
        <w:trPr>
          <w:trHeight w:val="375"/>
        </w:trPr>
        <w:tc>
          <w:tcPr>
            <w:tcW w:w="1558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A6494" w:rsidRPr="00EA6494" w:rsidRDefault="00EA6494" w:rsidP="00EA649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8"/>
                <w:szCs w:val="28"/>
              </w:rPr>
            </w:pPr>
            <w:r w:rsidRPr="00EA6494">
              <w:rPr>
                <w:bCs/>
                <w:color w:val="000000"/>
                <w:sz w:val="28"/>
                <w:szCs w:val="28"/>
              </w:rPr>
              <w:t>на ___________ 20___ года</w:t>
            </w:r>
          </w:p>
          <w:p w:rsidR="00EA6494" w:rsidRPr="00EA6494" w:rsidRDefault="00EA6494" w:rsidP="00EA6494">
            <w:pPr>
              <w:rPr>
                <w:sz w:val="28"/>
                <w:szCs w:val="28"/>
              </w:rPr>
            </w:pPr>
          </w:p>
        </w:tc>
      </w:tr>
      <w:tr w:rsidR="00EA6494" w:rsidRPr="00EA6494" w:rsidTr="00EA6494">
        <w:trPr>
          <w:trHeight w:val="450"/>
        </w:trPr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</w:pPr>
            <w:r w:rsidRPr="00EA6494">
              <w:t>№</w:t>
            </w:r>
          </w:p>
          <w:p w:rsidR="00EA6494" w:rsidRPr="00EA6494" w:rsidRDefault="00EA6494" w:rsidP="00EA6494">
            <w:pPr>
              <w:jc w:val="center"/>
            </w:pPr>
            <w:r w:rsidRPr="00EA6494">
              <w:t>п/п</w:t>
            </w:r>
          </w:p>
        </w:tc>
        <w:tc>
          <w:tcPr>
            <w:tcW w:w="2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2A66E8">
            <w:pPr>
              <w:jc w:val="center"/>
            </w:pPr>
            <w:r w:rsidRPr="00EA6494">
              <w:t xml:space="preserve">Наименование главного </w:t>
            </w:r>
            <w:r w:rsidR="002A66E8">
              <w:t>администрато</w:t>
            </w:r>
            <w:r w:rsidRPr="00EA6494">
              <w:t>р</w:t>
            </w:r>
            <w:r w:rsidR="002A66E8">
              <w:t>а</w:t>
            </w:r>
            <w:r w:rsidRPr="00EA6494">
              <w:t xml:space="preserve"> средств бюдже</w:t>
            </w:r>
            <w:r w:rsidR="0018103D">
              <w:t xml:space="preserve">та </w:t>
            </w:r>
            <w:r w:rsidR="0018103D" w:rsidRPr="0018103D">
              <w:t xml:space="preserve">сельского поселения </w:t>
            </w:r>
            <w:r w:rsidR="00C0644E">
              <w:t>Просвет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ind w:left="-57" w:right="-57"/>
              <w:jc w:val="center"/>
            </w:pPr>
            <w:r w:rsidRPr="00EA6494">
              <w:t>Количество проверок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</w:pPr>
            <w:r w:rsidRPr="00EA6494">
              <w:t>Сумма нарушений всего</w:t>
            </w:r>
          </w:p>
          <w:p w:rsidR="00EA6494" w:rsidRPr="00EA6494" w:rsidRDefault="00EA6494" w:rsidP="00EA6494">
            <w:pPr>
              <w:jc w:val="center"/>
            </w:pPr>
            <w:r w:rsidRPr="00EA6494">
              <w:t>(тыс. руб.)</w:t>
            </w:r>
          </w:p>
        </w:tc>
        <w:tc>
          <w:tcPr>
            <w:tcW w:w="651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</w:pPr>
            <w:r w:rsidRPr="00EA6494">
              <w:t>В том числе по основным видам выявленных</w:t>
            </w:r>
          </w:p>
          <w:p w:rsidR="00EA6494" w:rsidRPr="00EA6494" w:rsidRDefault="00EA6494" w:rsidP="00EA6494">
            <w:pPr>
              <w:jc w:val="center"/>
            </w:pPr>
            <w:r w:rsidRPr="00EA6494">
              <w:t>нарушений:</w:t>
            </w:r>
          </w:p>
        </w:tc>
        <w:tc>
          <w:tcPr>
            <w:tcW w:w="1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</w:pPr>
            <w:r w:rsidRPr="00EA6494">
              <w:t>Сумма устраненных нарушений</w:t>
            </w:r>
          </w:p>
          <w:p w:rsidR="00EA6494" w:rsidRPr="00EA6494" w:rsidRDefault="00EA6494" w:rsidP="00EA6494">
            <w:pPr>
              <w:jc w:val="center"/>
            </w:pPr>
            <w:r w:rsidRPr="00EA6494">
              <w:t>(тыс. руб.)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</w:pPr>
            <w:r w:rsidRPr="00EA6494">
              <w:t>Наличие (-) / отсутствие (+) выявленных нарушений по исполнению муниципальных заданий, выданных в рамках оказания муниципальных услуг (выполнения работ)</w:t>
            </w:r>
          </w:p>
        </w:tc>
      </w:tr>
      <w:tr w:rsidR="00EA6494" w:rsidRPr="00EA6494" w:rsidTr="00EA6494">
        <w:trPr>
          <w:trHeight w:val="70"/>
        </w:trPr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rPr>
                <w:sz w:val="24"/>
                <w:szCs w:val="24"/>
              </w:rPr>
            </w:pPr>
          </w:p>
        </w:tc>
        <w:tc>
          <w:tcPr>
            <w:tcW w:w="2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rPr>
                <w:sz w:val="24"/>
                <w:szCs w:val="24"/>
              </w:rPr>
            </w:pPr>
          </w:p>
        </w:tc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6494" w:rsidRPr="00EA6494" w:rsidRDefault="00EA6494" w:rsidP="00EA6494">
            <w:pPr>
              <w:rPr>
                <w:sz w:val="24"/>
                <w:szCs w:val="24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Cs w:val="24"/>
              </w:rPr>
            </w:pPr>
            <w:r w:rsidRPr="00EA6494">
              <w:rPr>
                <w:szCs w:val="22"/>
              </w:rPr>
              <w:t>нарушение законодательной и нормативной правовой базы</w:t>
            </w:r>
          </w:p>
          <w:p w:rsidR="00EA6494" w:rsidRPr="00EA6494" w:rsidRDefault="00EA6494" w:rsidP="00EA6494">
            <w:pPr>
              <w:jc w:val="center"/>
              <w:rPr>
                <w:szCs w:val="24"/>
              </w:rPr>
            </w:pPr>
            <w:r w:rsidRPr="00EA6494">
              <w:rPr>
                <w:szCs w:val="22"/>
              </w:rPr>
              <w:t>(тыс. руб.)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Cs w:val="24"/>
              </w:rPr>
            </w:pPr>
            <w:r w:rsidRPr="00EA6494">
              <w:rPr>
                <w:szCs w:val="22"/>
              </w:rPr>
              <w:t>нецелевое использование бюджетных средств</w:t>
            </w:r>
          </w:p>
          <w:p w:rsidR="00EA6494" w:rsidRPr="00EA6494" w:rsidRDefault="00EA6494" w:rsidP="00EA6494">
            <w:pPr>
              <w:jc w:val="center"/>
              <w:rPr>
                <w:szCs w:val="24"/>
              </w:rPr>
            </w:pPr>
            <w:r w:rsidRPr="00EA6494">
              <w:rPr>
                <w:szCs w:val="22"/>
              </w:rPr>
              <w:t>(тыс. руб.)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Cs w:val="24"/>
              </w:rPr>
            </w:pPr>
            <w:r w:rsidRPr="00EA6494">
              <w:rPr>
                <w:szCs w:val="22"/>
              </w:rPr>
              <w:t>необоснованное использование денежных средств</w:t>
            </w:r>
          </w:p>
          <w:p w:rsidR="00EA6494" w:rsidRPr="00EA6494" w:rsidRDefault="00EA6494" w:rsidP="00EA6494">
            <w:pPr>
              <w:jc w:val="center"/>
              <w:rPr>
                <w:szCs w:val="24"/>
              </w:rPr>
            </w:pPr>
            <w:r w:rsidRPr="00EA6494">
              <w:rPr>
                <w:szCs w:val="22"/>
              </w:rPr>
              <w:t>(тыс. руб.)</w:t>
            </w: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Cs w:val="24"/>
              </w:rPr>
            </w:pPr>
            <w:r w:rsidRPr="00EA6494">
              <w:rPr>
                <w:szCs w:val="22"/>
              </w:rPr>
              <w:t>неэффективное использование средств</w:t>
            </w:r>
          </w:p>
          <w:p w:rsidR="00EA6494" w:rsidRPr="00EA6494" w:rsidRDefault="00EA6494" w:rsidP="00EA6494">
            <w:pPr>
              <w:jc w:val="center"/>
              <w:rPr>
                <w:szCs w:val="24"/>
              </w:rPr>
            </w:pPr>
            <w:r w:rsidRPr="00EA6494">
              <w:rPr>
                <w:szCs w:val="22"/>
              </w:rPr>
              <w:t>(тыс. руб.)</w:t>
            </w:r>
          </w:p>
        </w:tc>
        <w:tc>
          <w:tcPr>
            <w:tcW w:w="1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94" w:rsidRPr="00EA6494" w:rsidRDefault="00EA6494" w:rsidP="00EA6494">
            <w:pPr>
              <w:rPr>
                <w:sz w:val="24"/>
                <w:szCs w:val="24"/>
              </w:rPr>
            </w:pPr>
          </w:p>
        </w:tc>
        <w:tc>
          <w:tcPr>
            <w:tcW w:w="226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rPr>
                <w:sz w:val="24"/>
                <w:szCs w:val="24"/>
              </w:rPr>
            </w:pPr>
          </w:p>
        </w:tc>
      </w:tr>
      <w:tr w:rsidR="00EA6494" w:rsidRPr="00EA6494" w:rsidTr="00EA6494">
        <w:trPr>
          <w:trHeight w:val="301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1</w:t>
            </w:r>
          </w:p>
        </w:tc>
        <w:tc>
          <w:tcPr>
            <w:tcW w:w="2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2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4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7</w:t>
            </w:r>
          </w:p>
        </w:tc>
        <w:tc>
          <w:tcPr>
            <w:tcW w:w="15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8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9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10</w:t>
            </w:r>
          </w:p>
        </w:tc>
      </w:tr>
      <w:tr w:rsidR="00EA6494" w:rsidRPr="00EA6494" w:rsidTr="00EA6494">
        <w:trPr>
          <w:trHeight w:val="237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1.</w:t>
            </w:r>
          </w:p>
        </w:tc>
        <w:tc>
          <w:tcPr>
            <w:tcW w:w="2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rPr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 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 </w:t>
            </w:r>
          </w:p>
        </w:tc>
        <w:tc>
          <w:tcPr>
            <w:tcW w:w="1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 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 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6494" w:rsidRPr="00EA6494" w:rsidRDefault="00EA6494" w:rsidP="00EA6494">
            <w:pPr>
              <w:rPr>
                <w:sz w:val="24"/>
                <w:szCs w:val="24"/>
              </w:rPr>
            </w:pPr>
            <w:r w:rsidRPr="00EA6494">
              <w:rPr>
                <w:sz w:val="22"/>
                <w:szCs w:val="22"/>
              </w:rPr>
              <w:t>  </w:t>
            </w:r>
          </w:p>
        </w:tc>
      </w:tr>
      <w:tr w:rsidR="00EA6494" w:rsidRPr="00EA6494" w:rsidTr="00EA6494">
        <w:trPr>
          <w:trHeight w:val="375"/>
        </w:trPr>
        <w:tc>
          <w:tcPr>
            <w:tcW w:w="15583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A6494" w:rsidRPr="00EA6494" w:rsidRDefault="00EA6494" w:rsidP="00EA6494">
            <w:pPr>
              <w:rPr>
                <w:sz w:val="24"/>
                <w:szCs w:val="24"/>
              </w:rPr>
            </w:pPr>
          </w:p>
          <w:p w:rsidR="00EA6494" w:rsidRPr="00EA6494" w:rsidRDefault="00EA6494" w:rsidP="00EA6494">
            <w:pPr>
              <w:rPr>
                <w:sz w:val="24"/>
                <w:szCs w:val="24"/>
              </w:rPr>
            </w:pPr>
          </w:p>
          <w:p w:rsidR="00EA6494" w:rsidRPr="00EA6494" w:rsidRDefault="00EA6494" w:rsidP="00EA6494">
            <w:pPr>
              <w:rPr>
                <w:sz w:val="24"/>
                <w:szCs w:val="24"/>
              </w:rPr>
            </w:pPr>
          </w:p>
          <w:p w:rsidR="00EA6494" w:rsidRPr="00EA6494" w:rsidRDefault="00EA6494" w:rsidP="00EA6494">
            <w:pPr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Руководитель ___________________  ________________________</w:t>
            </w:r>
          </w:p>
          <w:p w:rsidR="00EA6494" w:rsidRPr="00EA6494" w:rsidRDefault="00EA6494" w:rsidP="00EA6494">
            <w:pPr>
              <w:rPr>
                <w:sz w:val="24"/>
                <w:szCs w:val="24"/>
                <w:vertAlign w:val="superscript"/>
              </w:rPr>
            </w:pPr>
            <w:r w:rsidRPr="00EA6494">
              <w:rPr>
                <w:sz w:val="24"/>
                <w:szCs w:val="24"/>
                <w:vertAlign w:val="superscript"/>
              </w:rPr>
              <w:t xml:space="preserve">                                                      (подпись)                                          (расшифровка подписи)</w:t>
            </w:r>
          </w:p>
          <w:p w:rsidR="00EA6494" w:rsidRPr="00EA6494" w:rsidRDefault="00EA6494" w:rsidP="00EA6494">
            <w:pPr>
              <w:ind w:firstLine="709"/>
              <w:rPr>
                <w:sz w:val="24"/>
                <w:szCs w:val="24"/>
                <w:vertAlign w:val="superscript"/>
              </w:rPr>
            </w:pPr>
          </w:p>
          <w:p w:rsidR="00EA6494" w:rsidRPr="00EA6494" w:rsidRDefault="00EA6494" w:rsidP="00EA6494">
            <w:pPr>
              <w:ind w:firstLine="709"/>
              <w:rPr>
                <w:sz w:val="24"/>
                <w:szCs w:val="24"/>
              </w:rPr>
            </w:pPr>
          </w:p>
          <w:p w:rsidR="00EA6494" w:rsidRPr="00EA6494" w:rsidRDefault="00EA6494" w:rsidP="00EA6494">
            <w:pPr>
              <w:ind w:firstLine="709"/>
              <w:rPr>
                <w:sz w:val="24"/>
                <w:szCs w:val="24"/>
              </w:rPr>
            </w:pPr>
          </w:p>
          <w:p w:rsidR="00EA6494" w:rsidRPr="00EA6494" w:rsidRDefault="00EA6494" w:rsidP="002A66E8">
            <w:pPr>
              <w:ind w:firstLine="709"/>
              <w:rPr>
                <w:sz w:val="28"/>
                <w:szCs w:val="28"/>
              </w:rPr>
            </w:pPr>
            <w:r w:rsidRPr="00EA6494">
              <w:rPr>
                <w:sz w:val="24"/>
                <w:szCs w:val="24"/>
              </w:rPr>
              <w:t xml:space="preserve">Примечание: В случаях если главные </w:t>
            </w:r>
            <w:r w:rsidR="002A66E8">
              <w:rPr>
                <w:sz w:val="24"/>
                <w:szCs w:val="24"/>
              </w:rPr>
              <w:t>администраторы</w:t>
            </w:r>
            <w:r w:rsidRPr="00EA6494">
              <w:rPr>
                <w:sz w:val="24"/>
                <w:szCs w:val="24"/>
              </w:rPr>
              <w:t xml:space="preserve"> средств бюджета </w:t>
            </w:r>
            <w:r w:rsidR="0018103D" w:rsidRPr="0018103D">
              <w:rPr>
                <w:sz w:val="24"/>
                <w:szCs w:val="24"/>
              </w:rPr>
              <w:t xml:space="preserve">сельского поселения </w:t>
            </w:r>
            <w:r w:rsidR="00C0644E">
              <w:rPr>
                <w:sz w:val="24"/>
                <w:szCs w:val="24"/>
              </w:rPr>
              <w:t>Просвет</w:t>
            </w:r>
            <w:r w:rsidR="0018103D" w:rsidRPr="0018103D">
              <w:rPr>
                <w:sz w:val="24"/>
                <w:szCs w:val="24"/>
              </w:rPr>
              <w:t xml:space="preserve"> </w:t>
            </w:r>
            <w:r w:rsidRPr="00EA6494">
              <w:rPr>
                <w:sz w:val="24"/>
                <w:szCs w:val="24"/>
              </w:rPr>
              <w:t>не осуществляют оказание муниципальных услуг (выполнение работ) физическим и юридическим лицам, в столбце 10 поставить знак "*".</w:t>
            </w:r>
          </w:p>
        </w:tc>
      </w:tr>
    </w:tbl>
    <w:p w:rsidR="00EA6494" w:rsidRPr="00EA6494" w:rsidRDefault="00EA6494" w:rsidP="00EA6494">
      <w:pPr>
        <w:rPr>
          <w:sz w:val="28"/>
          <w:szCs w:val="28"/>
        </w:rPr>
        <w:sectPr w:rsidR="00EA6494" w:rsidRPr="00EA6494" w:rsidSect="00EA6494">
          <w:pgSz w:w="16838" w:h="11906" w:orient="landscape"/>
          <w:pgMar w:top="719" w:right="567" w:bottom="567" w:left="567" w:header="709" w:footer="709" w:gutter="0"/>
          <w:cols w:space="708"/>
          <w:docGrid w:linePitch="360"/>
        </w:sectPr>
      </w:pPr>
    </w:p>
    <w:p w:rsidR="00EA6494" w:rsidRPr="00EA6494" w:rsidRDefault="00EA6494" w:rsidP="00EA6494">
      <w:pPr>
        <w:ind w:left="9341" w:firstLine="4111"/>
        <w:jc w:val="both"/>
        <w:rPr>
          <w:sz w:val="24"/>
          <w:szCs w:val="24"/>
        </w:rPr>
      </w:pPr>
      <w:r w:rsidRPr="00EA6494">
        <w:rPr>
          <w:sz w:val="24"/>
          <w:szCs w:val="24"/>
        </w:rPr>
        <w:lastRenderedPageBreak/>
        <w:t>Приложение №5</w:t>
      </w:r>
    </w:p>
    <w:p w:rsidR="00EA6494" w:rsidRPr="00EA6494" w:rsidRDefault="00EA6494" w:rsidP="00EA6494">
      <w:pPr>
        <w:ind w:left="4678" w:right="-30"/>
        <w:jc w:val="right"/>
        <w:rPr>
          <w:sz w:val="24"/>
          <w:szCs w:val="24"/>
        </w:rPr>
      </w:pPr>
      <w:r w:rsidRPr="00EA6494">
        <w:rPr>
          <w:sz w:val="24"/>
          <w:szCs w:val="24"/>
        </w:rPr>
        <w:t xml:space="preserve">к Порядку проведения </w:t>
      </w:r>
      <w:r w:rsidR="002D3C74">
        <w:rPr>
          <w:sz w:val="24"/>
          <w:szCs w:val="24"/>
        </w:rPr>
        <w:t xml:space="preserve">оценки </w:t>
      </w:r>
      <w:r w:rsidRPr="00EA6494">
        <w:rPr>
          <w:sz w:val="24"/>
          <w:szCs w:val="24"/>
        </w:rPr>
        <w:t xml:space="preserve"> качества </w:t>
      </w:r>
    </w:p>
    <w:p w:rsidR="00EA6494" w:rsidRPr="00EA6494" w:rsidRDefault="00EA6494" w:rsidP="00EA6494">
      <w:pPr>
        <w:ind w:left="4678" w:right="-30"/>
        <w:jc w:val="right"/>
        <w:rPr>
          <w:sz w:val="24"/>
          <w:szCs w:val="24"/>
        </w:rPr>
      </w:pPr>
      <w:r w:rsidRPr="00EA6494">
        <w:rPr>
          <w:sz w:val="24"/>
          <w:szCs w:val="24"/>
        </w:rPr>
        <w:t>финансового менеджмента, осуществляемого</w:t>
      </w:r>
    </w:p>
    <w:p w:rsidR="00EA6494" w:rsidRPr="00EA6494" w:rsidRDefault="00EA6494" w:rsidP="00EA6494">
      <w:pPr>
        <w:ind w:left="4678" w:right="-30"/>
        <w:jc w:val="right"/>
        <w:rPr>
          <w:sz w:val="24"/>
          <w:szCs w:val="24"/>
        </w:rPr>
      </w:pPr>
      <w:r w:rsidRPr="00EA6494">
        <w:rPr>
          <w:sz w:val="24"/>
          <w:szCs w:val="24"/>
        </w:rPr>
        <w:t xml:space="preserve"> главным </w:t>
      </w:r>
      <w:r w:rsidR="00B8734E">
        <w:rPr>
          <w:sz w:val="24"/>
          <w:szCs w:val="24"/>
        </w:rPr>
        <w:t>администратором</w:t>
      </w:r>
      <w:r w:rsidRPr="00EA6494">
        <w:rPr>
          <w:sz w:val="24"/>
          <w:szCs w:val="24"/>
        </w:rPr>
        <w:t xml:space="preserve"> средств бюджета</w:t>
      </w:r>
    </w:p>
    <w:p w:rsidR="00EA6494" w:rsidRPr="00EA6494" w:rsidRDefault="0018103D" w:rsidP="00EA6494">
      <w:pPr>
        <w:jc w:val="right"/>
        <w:rPr>
          <w:sz w:val="28"/>
          <w:szCs w:val="28"/>
        </w:rPr>
      </w:pPr>
      <w:r w:rsidRPr="0018103D">
        <w:rPr>
          <w:sz w:val="24"/>
          <w:szCs w:val="24"/>
        </w:rPr>
        <w:t xml:space="preserve">сельского поселения </w:t>
      </w:r>
      <w:r w:rsidR="00C0644E">
        <w:rPr>
          <w:sz w:val="24"/>
          <w:szCs w:val="24"/>
        </w:rPr>
        <w:t>Просвет</w:t>
      </w:r>
    </w:p>
    <w:p w:rsidR="00EA6494" w:rsidRPr="00EA6494" w:rsidRDefault="00EA6494" w:rsidP="00EA6494">
      <w:pPr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>Мероприятия,</w:t>
      </w:r>
    </w:p>
    <w:p w:rsidR="00EA6494" w:rsidRPr="00EA6494" w:rsidRDefault="00EA6494" w:rsidP="00EA6494">
      <w:pPr>
        <w:jc w:val="center"/>
        <w:rPr>
          <w:b/>
          <w:sz w:val="28"/>
          <w:szCs w:val="28"/>
        </w:rPr>
      </w:pPr>
      <w:r w:rsidRPr="00EA6494">
        <w:rPr>
          <w:b/>
          <w:sz w:val="28"/>
          <w:szCs w:val="28"/>
        </w:rPr>
        <w:t>направленные на повышение качества финансового менеджмента</w:t>
      </w:r>
    </w:p>
    <w:p w:rsidR="00EA6494" w:rsidRPr="00EA6494" w:rsidRDefault="00EA6494" w:rsidP="00EA6494">
      <w:pPr>
        <w:rPr>
          <w:sz w:val="28"/>
          <w:szCs w:val="28"/>
        </w:rPr>
      </w:pPr>
    </w:p>
    <w:p w:rsidR="00EA6494" w:rsidRPr="00EA6494" w:rsidRDefault="0018103D" w:rsidP="00EA6494">
      <w:pPr>
        <w:ind w:right="-170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EA6494" w:rsidRPr="00EA6494" w:rsidRDefault="00EA6494" w:rsidP="00EA6494">
      <w:pPr>
        <w:jc w:val="center"/>
        <w:rPr>
          <w:sz w:val="28"/>
          <w:szCs w:val="28"/>
          <w:vertAlign w:val="superscript"/>
        </w:rPr>
      </w:pPr>
      <w:r w:rsidRPr="00EA6494">
        <w:rPr>
          <w:sz w:val="28"/>
          <w:szCs w:val="28"/>
          <w:vertAlign w:val="superscript"/>
        </w:rPr>
        <w:t xml:space="preserve">(главный </w:t>
      </w:r>
      <w:r w:rsidR="00D425F1">
        <w:rPr>
          <w:sz w:val="28"/>
          <w:szCs w:val="28"/>
          <w:vertAlign w:val="superscript"/>
        </w:rPr>
        <w:t>администратор</w:t>
      </w:r>
      <w:r w:rsidR="00AD7980">
        <w:rPr>
          <w:sz w:val="28"/>
          <w:szCs w:val="28"/>
          <w:vertAlign w:val="superscript"/>
        </w:rPr>
        <w:t xml:space="preserve"> средств бюджета </w:t>
      </w:r>
      <w:r w:rsidR="0018103D" w:rsidRPr="0018103D">
        <w:rPr>
          <w:sz w:val="28"/>
          <w:szCs w:val="28"/>
          <w:vertAlign w:val="superscript"/>
        </w:rPr>
        <w:t xml:space="preserve">сельского поселения </w:t>
      </w:r>
      <w:r w:rsidR="00C0644E">
        <w:rPr>
          <w:sz w:val="28"/>
          <w:szCs w:val="28"/>
          <w:vertAlign w:val="superscript"/>
        </w:rPr>
        <w:t>Просвет</w:t>
      </w:r>
      <w:r w:rsidRPr="00EA6494">
        <w:rPr>
          <w:sz w:val="28"/>
          <w:szCs w:val="28"/>
          <w:vertAlign w:val="superscript"/>
        </w:rPr>
        <w:t>)</w:t>
      </w:r>
    </w:p>
    <w:p w:rsidR="00EA6494" w:rsidRPr="00EA6494" w:rsidRDefault="00EA6494" w:rsidP="00EA6494">
      <w:pPr>
        <w:rPr>
          <w:sz w:val="28"/>
          <w:szCs w:val="28"/>
        </w:rPr>
      </w:pPr>
    </w:p>
    <w:p w:rsidR="00EA6494" w:rsidRPr="00EA6494" w:rsidRDefault="00EA6494" w:rsidP="00EA6494">
      <w:pPr>
        <w:widowControl w:val="0"/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  <w:r w:rsidRPr="00EA6494">
        <w:rPr>
          <w:bCs/>
          <w:color w:val="000000"/>
          <w:sz w:val="28"/>
          <w:szCs w:val="28"/>
        </w:rPr>
        <w:t>на ___________ 20___ года</w:t>
      </w:r>
    </w:p>
    <w:p w:rsidR="00EA6494" w:rsidRPr="00EA6494" w:rsidRDefault="00EA6494" w:rsidP="00EA6494">
      <w:pPr>
        <w:rPr>
          <w:sz w:val="28"/>
          <w:szCs w:val="28"/>
        </w:rPr>
      </w:pPr>
    </w:p>
    <w:p w:rsidR="00EA6494" w:rsidRPr="00EA6494" w:rsidRDefault="00EA6494" w:rsidP="00EA6494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6"/>
        <w:gridCol w:w="3245"/>
        <w:gridCol w:w="6024"/>
        <w:gridCol w:w="5651"/>
      </w:tblGrid>
      <w:tr w:rsidR="00EA6494" w:rsidRPr="00EA6494" w:rsidTr="00EA6494"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b/>
                <w:sz w:val="24"/>
                <w:szCs w:val="24"/>
              </w:rPr>
            </w:pPr>
            <w:r w:rsidRPr="00EA6494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A6494">
              <w:rPr>
                <w:b/>
                <w:sz w:val="24"/>
                <w:szCs w:val="24"/>
              </w:rPr>
              <w:t>Наименование проблемного показателя</w:t>
            </w: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b/>
                <w:sz w:val="24"/>
                <w:szCs w:val="24"/>
              </w:rPr>
            </w:pPr>
            <w:r w:rsidRPr="00EA6494">
              <w:rPr>
                <w:b/>
                <w:sz w:val="24"/>
                <w:szCs w:val="24"/>
              </w:rPr>
              <w:t>Краткий анализ причин, приведших к низкой оценке качества финансового менеджмента</w:t>
            </w: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b/>
                <w:sz w:val="24"/>
                <w:szCs w:val="24"/>
              </w:rPr>
            </w:pPr>
            <w:r w:rsidRPr="00EA6494">
              <w:rPr>
                <w:b/>
                <w:sz w:val="24"/>
                <w:szCs w:val="24"/>
              </w:rPr>
              <w:t>Мероприятия, направленные на повышение качества финансового менеджмента*</w:t>
            </w:r>
          </w:p>
        </w:tc>
      </w:tr>
      <w:tr w:rsidR="00EA6494" w:rsidRPr="00EA6494" w:rsidTr="00EA6494"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4</w:t>
            </w:r>
          </w:p>
        </w:tc>
      </w:tr>
      <w:tr w:rsidR="00EA6494" w:rsidRPr="00EA6494" w:rsidTr="00EA6494"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EA6494" w:rsidRPr="00EA6494" w:rsidTr="00EA6494"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EA6494" w:rsidRPr="00EA6494" w:rsidRDefault="00EA6494" w:rsidP="00EA6494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EA6494" w:rsidRPr="00EA6494" w:rsidRDefault="00EA6494" w:rsidP="00EA6494">
      <w:pPr>
        <w:jc w:val="both"/>
        <w:rPr>
          <w:sz w:val="28"/>
          <w:szCs w:val="28"/>
        </w:rPr>
      </w:pPr>
    </w:p>
    <w:p w:rsidR="00EA6494" w:rsidRPr="00EA6494" w:rsidRDefault="00EA6494" w:rsidP="00EA6494">
      <w:pPr>
        <w:jc w:val="both"/>
        <w:rPr>
          <w:sz w:val="28"/>
          <w:szCs w:val="28"/>
        </w:rPr>
      </w:pPr>
    </w:p>
    <w:p w:rsidR="00EA6494" w:rsidRPr="00EA6494" w:rsidRDefault="00EA6494" w:rsidP="00EA6494">
      <w:pPr>
        <w:jc w:val="both"/>
        <w:rPr>
          <w:sz w:val="28"/>
          <w:szCs w:val="28"/>
        </w:rPr>
      </w:pPr>
    </w:p>
    <w:p w:rsidR="00EA6494" w:rsidRPr="00EA6494" w:rsidRDefault="00EA6494" w:rsidP="00EA6494">
      <w:pPr>
        <w:widowControl w:val="0"/>
        <w:autoSpaceDE w:val="0"/>
        <w:autoSpaceDN w:val="0"/>
        <w:adjustRightInd w:val="0"/>
        <w:jc w:val="both"/>
        <w:sectPr w:rsidR="00EA6494" w:rsidRPr="00EA6494" w:rsidSect="00EA6494">
          <w:headerReference w:type="even" r:id="rId20"/>
          <w:headerReference w:type="default" r:id="rId21"/>
          <w:pgSz w:w="16838" w:h="11906" w:orient="landscape"/>
          <w:pgMar w:top="567" w:right="567" w:bottom="1418" w:left="851" w:header="709" w:footer="709" w:gutter="0"/>
          <w:cols w:space="708"/>
          <w:docGrid w:linePitch="360"/>
        </w:sectPr>
      </w:pPr>
      <w:r w:rsidRPr="00EA6494">
        <w:t>*Мероприятия, направленные на повышение качества финансового менеджмента, могут включать: разработку правовых актов в области финансового менеджмента; проведение сравнительного анализа  по однотипным подведомственным учреждениям результативности и эффективности бюджетных расходов; проведение анализа структуры затрат на проведение централизованных мероприятий, проводимых в рамках осуществления текущей деятельности как непосредственно главным администратором бюджета, так и подведомственными учреждениями; работу, направленную на внедрение предоставления муниципальных услуг; разработку ведомственных целевых программ с переводом части бюджетных ассигнований на осуществление текущей деятельности в разряд программных мероприятий с утверждением конкретных конечных результатов, которые планируется достичь</w:t>
      </w:r>
      <w:r w:rsidR="005F652C">
        <w:t xml:space="preserve"> </w:t>
      </w:r>
      <w:r w:rsidRPr="00EA6494">
        <w:t>в ходе реализации программных мероприятий и т. д.</w:t>
      </w:r>
    </w:p>
    <w:p w:rsidR="00EA6494" w:rsidRPr="00EA6494" w:rsidRDefault="0018103D" w:rsidP="0018103D">
      <w:pPr>
        <w:tabs>
          <w:tab w:val="left" w:pos="9498"/>
        </w:tabs>
        <w:contextualSpacing/>
        <w:jc w:val="right"/>
        <w:rPr>
          <w:sz w:val="24"/>
          <w:szCs w:val="28"/>
        </w:rPr>
      </w:pPr>
      <w:r>
        <w:rPr>
          <w:sz w:val="24"/>
          <w:szCs w:val="28"/>
        </w:rPr>
        <w:lastRenderedPageBreak/>
        <w:t xml:space="preserve">Приложение </w:t>
      </w:r>
      <w:r w:rsidR="00EA6494" w:rsidRPr="00EA6494">
        <w:rPr>
          <w:sz w:val="24"/>
          <w:szCs w:val="28"/>
        </w:rPr>
        <w:t>№6</w:t>
      </w:r>
    </w:p>
    <w:p w:rsidR="00EA6494" w:rsidRPr="00EA6494" w:rsidRDefault="00EA6494" w:rsidP="00EA6494">
      <w:pPr>
        <w:ind w:left="4678" w:right="-30"/>
        <w:jc w:val="right"/>
        <w:rPr>
          <w:sz w:val="24"/>
          <w:szCs w:val="24"/>
        </w:rPr>
      </w:pPr>
      <w:r w:rsidRPr="00EA6494">
        <w:rPr>
          <w:sz w:val="24"/>
          <w:szCs w:val="24"/>
        </w:rPr>
        <w:t xml:space="preserve">к Порядку проведения </w:t>
      </w:r>
      <w:r w:rsidR="00CE3CD3">
        <w:rPr>
          <w:sz w:val="24"/>
          <w:szCs w:val="24"/>
        </w:rPr>
        <w:t>оценки</w:t>
      </w:r>
      <w:r w:rsidRPr="00EA6494">
        <w:rPr>
          <w:sz w:val="24"/>
          <w:szCs w:val="24"/>
        </w:rPr>
        <w:t xml:space="preserve"> качества </w:t>
      </w:r>
    </w:p>
    <w:p w:rsidR="00EA6494" w:rsidRPr="00EA6494" w:rsidRDefault="00EA6494" w:rsidP="00EA6494">
      <w:pPr>
        <w:ind w:left="4678" w:right="-30"/>
        <w:jc w:val="right"/>
        <w:rPr>
          <w:sz w:val="24"/>
          <w:szCs w:val="24"/>
        </w:rPr>
      </w:pPr>
      <w:r w:rsidRPr="00EA6494">
        <w:rPr>
          <w:sz w:val="24"/>
          <w:szCs w:val="24"/>
        </w:rPr>
        <w:t>финансового менеджмента, осуществляемого</w:t>
      </w:r>
    </w:p>
    <w:p w:rsidR="00EA6494" w:rsidRPr="00EA6494" w:rsidRDefault="002A66E8" w:rsidP="00EA6494">
      <w:pPr>
        <w:ind w:left="4678" w:right="-3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главным адми</w:t>
      </w:r>
      <w:r w:rsidR="00B8734E">
        <w:rPr>
          <w:sz w:val="24"/>
          <w:szCs w:val="24"/>
        </w:rPr>
        <w:t>н</w:t>
      </w:r>
      <w:r>
        <w:rPr>
          <w:sz w:val="24"/>
          <w:szCs w:val="24"/>
        </w:rPr>
        <w:t>истраторо</w:t>
      </w:r>
      <w:r w:rsidR="005F2BC1">
        <w:rPr>
          <w:sz w:val="24"/>
          <w:szCs w:val="24"/>
        </w:rPr>
        <w:t>м</w:t>
      </w:r>
      <w:r w:rsidR="00EA6494" w:rsidRPr="00EA6494">
        <w:rPr>
          <w:sz w:val="24"/>
          <w:szCs w:val="24"/>
        </w:rPr>
        <w:t xml:space="preserve"> средств бюджета</w:t>
      </w:r>
      <w:r>
        <w:rPr>
          <w:sz w:val="24"/>
          <w:szCs w:val="24"/>
        </w:rPr>
        <w:t xml:space="preserve"> </w:t>
      </w:r>
      <w:r w:rsidR="0018103D" w:rsidRPr="0018103D">
        <w:rPr>
          <w:sz w:val="24"/>
          <w:szCs w:val="24"/>
        </w:rPr>
        <w:t xml:space="preserve">сельского поселения </w:t>
      </w:r>
      <w:r w:rsidR="00C0644E">
        <w:rPr>
          <w:sz w:val="24"/>
          <w:szCs w:val="24"/>
        </w:rPr>
        <w:t>Просвет</w:t>
      </w:r>
    </w:p>
    <w:p w:rsidR="00EA6494" w:rsidRPr="00EA6494" w:rsidRDefault="00EA6494" w:rsidP="00EA6494">
      <w:pPr>
        <w:ind w:left="8496"/>
        <w:contextualSpacing/>
        <w:jc w:val="center"/>
        <w:rPr>
          <w:sz w:val="28"/>
          <w:szCs w:val="28"/>
        </w:rPr>
      </w:pPr>
    </w:p>
    <w:p w:rsidR="00EA6494" w:rsidRPr="00EA6494" w:rsidRDefault="00EA6494" w:rsidP="00EA6494">
      <w:pPr>
        <w:contextualSpacing/>
        <w:jc w:val="center"/>
        <w:rPr>
          <w:rFonts w:eastAsia="Calibri"/>
          <w:snapToGrid w:val="0"/>
          <w:sz w:val="28"/>
          <w:szCs w:val="28"/>
          <w:lang w:eastAsia="en-US"/>
        </w:rPr>
      </w:pPr>
      <w:r w:rsidRPr="00EA6494">
        <w:rPr>
          <w:sz w:val="28"/>
          <w:szCs w:val="28"/>
        </w:rPr>
        <w:t xml:space="preserve">Отчет о результатах годового </w:t>
      </w:r>
      <w:r w:rsidR="00087B64">
        <w:rPr>
          <w:sz w:val="28"/>
          <w:szCs w:val="28"/>
        </w:rPr>
        <w:t>проведения оценки</w:t>
      </w:r>
      <w:r w:rsidRPr="00EA6494">
        <w:rPr>
          <w:sz w:val="28"/>
          <w:szCs w:val="28"/>
        </w:rPr>
        <w:t xml:space="preserve"> качества финансового менеджмента</w:t>
      </w:r>
      <w:r w:rsidRPr="00EA6494">
        <w:rPr>
          <w:rFonts w:eastAsia="Calibri"/>
          <w:snapToGrid w:val="0"/>
          <w:sz w:val="28"/>
          <w:szCs w:val="28"/>
          <w:lang w:eastAsia="en-US"/>
        </w:rPr>
        <w:t xml:space="preserve">, осуществляемого главным </w:t>
      </w:r>
      <w:r w:rsidR="002A66E8">
        <w:rPr>
          <w:rFonts w:eastAsia="Calibri"/>
          <w:snapToGrid w:val="0"/>
          <w:sz w:val="28"/>
          <w:szCs w:val="28"/>
          <w:lang w:eastAsia="en-US"/>
        </w:rPr>
        <w:t>администратором бюджетных средств (далее – ГА</w:t>
      </w:r>
      <w:r w:rsidRPr="00EA6494">
        <w:rPr>
          <w:rFonts w:eastAsia="Calibri"/>
          <w:snapToGrid w:val="0"/>
          <w:sz w:val="28"/>
          <w:szCs w:val="28"/>
          <w:lang w:eastAsia="en-US"/>
        </w:rPr>
        <w:t>БС)</w:t>
      </w:r>
    </w:p>
    <w:p w:rsidR="00EA6494" w:rsidRPr="00EA6494" w:rsidRDefault="00EA6494" w:rsidP="00EA6494">
      <w:pPr>
        <w:contextualSpacing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07"/>
        <w:gridCol w:w="866"/>
        <w:gridCol w:w="1025"/>
        <w:gridCol w:w="1307"/>
        <w:gridCol w:w="733"/>
        <w:gridCol w:w="773"/>
        <w:gridCol w:w="733"/>
        <w:gridCol w:w="690"/>
        <w:gridCol w:w="649"/>
        <w:gridCol w:w="631"/>
      </w:tblGrid>
      <w:tr w:rsidR="00EA6494" w:rsidRPr="00EA6494" w:rsidTr="00EA6494">
        <w:tc>
          <w:tcPr>
            <w:tcW w:w="3657" w:type="dxa"/>
            <w:vMerge w:val="restart"/>
          </w:tcPr>
          <w:p w:rsidR="00EA6494" w:rsidRPr="00EA6494" w:rsidRDefault="00EA6494" w:rsidP="002A66E8">
            <w:pPr>
              <w:contextualSpacing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Наименование Г</w:t>
            </w:r>
            <w:r w:rsidR="002A66E8">
              <w:rPr>
                <w:sz w:val="24"/>
                <w:szCs w:val="24"/>
              </w:rPr>
              <w:t>А</w:t>
            </w:r>
            <w:r w:rsidRPr="00EA6494">
              <w:rPr>
                <w:sz w:val="24"/>
                <w:szCs w:val="24"/>
              </w:rPr>
              <w:t>БС</w:t>
            </w:r>
          </w:p>
        </w:tc>
        <w:tc>
          <w:tcPr>
            <w:tcW w:w="980" w:type="dxa"/>
            <w:vMerge w:val="restart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Код главы</w:t>
            </w:r>
          </w:p>
        </w:tc>
        <w:tc>
          <w:tcPr>
            <w:tcW w:w="1382" w:type="dxa"/>
            <w:vMerge w:val="restart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Место</w:t>
            </w:r>
          </w:p>
        </w:tc>
        <w:tc>
          <w:tcPr>
            <w:tcW w:w="2180" w:type="dxa"/>
            <w:vMerge w:val="restart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Общая оценка в баллах</w:t>
            </w:r>
          </w:p>
        </w:tc>
        <w:tc>
          <w:tcPr>
            <w:tcW w:w="7154" w:type="dxa"/>
            <w:gridSpan w:val="6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Наименование показателей оценки</w:t>
            </w:r>
          </w:p>
        </w:tc>
      </w:tr>
      <w:tr w:rsidR="00EA6494" w:rsidRPr="00EA6494" w:rsidTr="00EA6494">
        <w:tc>
          <w:tcPr>
            <w:tcW w:w="3657" w:type="dxa"/>
            <w:vMerge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980" w:type="dxa"/>
            <w:vMerge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82" w:type="dxa"/>
            <w:vMerge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180" w:type="dxa"/>
            <w:vMerge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6" w:type="dxa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1.1</w:t>
            </w:r>
          </w:p>
        </w:tc>
        <w:tc>
          <w:tcPr>
            <w:tcW w:w="1359" w:type="dxa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1.2</w:t>
            </w:r>
          </w:p>
        </w:tc>
        <w:tc>
          <w:tcPr>
            <w:tcW w:w="1227" w:type="dxa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1.3</w:t>
            </w:r>
          </w:p>
        </w:tc>
        <w:tc>
          <w:tcPr>
            <w:tcW w:w="1222" w:type="dxa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…</w:t>
            </w:r>
          </w:p>
        </w:tc>
        <w:tc>
          <w:tcPr>
            <w:tcW w:w="1090" w:type="dxa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…</w:t>
            </w:r>
          </w:p>
        </w:tc>
        <w:tc>
          <w:tcPr>
            <w:tcW w:w="1030" w:type="dxa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  <w:r w:rsidRPr="00EA6494">
              <w:rPr>
                <w:sz w:val="24"/>
                <w:szCs w:val="24"/>
              </w:rPr>
              <w:t>…</w:t>
            </w:r>
          </w:p>
        </w:tc>
      </w:tr>
      <w:tr w:rsidR="00EA6494" w:rsidRPr="00EA6494" w:rsidTr="00EA6494">
        <w:tc>
          <w:tcPr>
            <w:tcW w:w="3657" w:type="dxa"/>
            <w:shd w:val="clear" w:color="auto" w:fill="auto"/>
            <w:vAlign w:val="bottom"/>
          </w:tcPr>
          <w:p w:rsidR="00EA6494" w:rsidRPr="00EA6494" w:rsidRDefault="00EA6494" w:rsidP="00EA649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8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18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6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59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7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2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03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EA6494">
        <w:tc>
          <w:tcPr>
            <w:tcW w:w="3657" w:type="dxa"/>
            <w:shd w:val="clear" w:color="auto" w:fill="auto"/>
            <w:vAlign w:val="bottom"/>
          </w:tcPr>
          <w:p w:rsidR="00EA6494" w:rsidRPr="00EA6494" w:rsidRDefault="00EA6494" w:rsidP="00EA6494">
            <w:pPr>
              <w:contextualSpacing/>
              <w:rPr>
                <w:color w:val="000000"/>
                <w:sz w:val="24"/>
                <w:szCs w:val="24"/>
              </w:rPr>
            </w:pPr>
          </w:p>
        </w:tc>
        <w:tc>
          <w:tcPr>
            <w:tcW w:w="98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18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6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59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7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2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03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EA6494">
        <w:tc>
          <w:tcPr>
            <w:tcW w:w="3657" w:type="dxa"/>
            <w:shd w:val="clear" w:color="auto" w:fill="auto"/>
            <w:vAlign w:val="bottom"/>
          </w:tcPr>
          <w:p w:rsidR="00EA6494" w:rsidRPr="00EA6494" w:rsidRDefault="00EA6494" w:rsidP="00EA6494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98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18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6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59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7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2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03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EA6494" w:rsidRPr="00EA6494" w:rsidTr="00EA6494">
        <w:tc>
          <w:tcPr>
            <w:tcW w:w="3657" w:type="dxa"/>
            <w:shd w:val="clear" w:color="auto" w:fill="auto"/>
            <w:vAlign w:val="bottom"/>
          </w:tcPr>
          <w:p w:rsidR="00EA6494" w:rsidRPr="00EA6494" w:rsidRDefault="00EA6494" w:rsidP="00EA6494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98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18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6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359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7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22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030" w:type="dxa"/>
            <w:shd w:val="clear" w:color="auto" w:fill="auto"/>
          </w:tcPr>
          <w:p w:rsidR="00EA6494" w:rsidRPr="00EA6494" w:rsidRDefault="00EA6494" w:rsidP="00EA6494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</w:tbl>
    <w:p w:rsidR="00EA6494" w:rsidRPr="00EA6494" w:rsidRDefault="00EA6494" w:rsidP="00EA6494">
      <w:pPr>
        <w:widowControl w:val="0"/>
        <w:autoSpaceDE w:val="0"/>
        <w:autoSpaceDN w:val="0"/>
        <w:adjustRightInd w:val="0"/>
        <w:jc w:val="both"/>
      </w:pPr>
    </w:p>
    <w:p w:rsidR="00EA6494" w:rsidRPr="00EA6494" w:rsidRDefault="00EA6494" w:rsidP="00EA6494">
      <w:pPr>
        <w:widowControl w:val="0"/>
        <w:autoSpaceDE w:val="0"/>
        <w:autoSpaceDN w:val="0"/>
        <w:adjustRightInd w:val="0"/>
        <w:jc w:val="both"/>
      </w:pPr>
    </w:p>
    <w:p w:rsidR="00EA6494" w:rsidRPr="00EA6494" w:rsidRDefault="00EA6494" w:rsidP="00C94A6F">
      <w:pPr>
        <w:rPr>
          <w:sz w:val="28"/>
          <w:szCs w:val="28"/>
        </w:rPr>
      </w:pPr>
    </w:p>
    <w:p w:rsidR="00EA6494" w:rsidRPr="00EA6494" w:rsidRDefault="00EA6494" w:rsidP="00C94A6F">
      <w:pPr>
        <w:rPr>
          <w:sz w:val="28"/>
          <w:szCs w:val="28"/>
        </w:rPr>
      </w:pPr>
      <w:r w:rsidRPr="00EA6494">
        <w:rPr>
          <w:sz w:val="28"/>
          <w:szCs w:val="28"/>
        </w:rPr>
        <w:t>Специ</w:t>
      </w:r>
      <w:r w:rsidR="00C94A6F">
        <w:rPr>
          <w:sz w:val="28"/>
          <w:szCs w:val="28"/>
        </w:rPr>
        <w:t>алист _______________________</w:t>
      </w:r>
      <w:r w:rsidRPr="00EA6494">
        <w:rPr>
          <w:sz w:val="28"/>
          <w:szCs w:val="28"/>
        </w:rPr>
        <w:t xml:space="preserve">   </w:t>
      </w:r>
      <w:r w:rsidR="00C94A6F">
        <w:rPr>
          <w:sz w:val="28"/>
          <w:szCs w:val="28"/>
        </w:rPr>
        <w:t xml:space="preserve">     _____________________________</w:t>
      </w:r>
    </w:p>
    <w:p w:rsidR="00EA6494" w:rsidRPr="00EA6494" w:rsidRDefault="00EA6494" w:rsidP="00C94A6F">
      <w:pPr>
        <w:rPr>
          <w:sz w:val="28"/>
          <w:szCs w:val="28"/>
          <w:vertAlign w:val="superscript"/>
        </w:rPr>
      </w:pPr>
      <w:r w:rsidRPr="00EA6494">
        <w:rPr>
          <w:sz w:val="28"/>
          <w:szCs w:val="28"/>
          <w:vertAlign w:val="superscript"/>
        </w:rPr>
        <w:t xml:space="preserve">                                                 </w:t>
      </w:r>
      <w:r w:rsidR="00C94A6F">
        <w:rPr>
          <w:sz w:val="28"/>
          <w:szCs w:val="28"/>
          <w:vertAlign w:val="superscript"/>
        </w:rPr>
        <w:t xml:space="preserve">    </w:t>
      </w:r>
      <w:r w:rsidRPr="00EA6494">
        <w:rPr>
          <w:sz w:val="28"/>
          <w:szCs w:val="28"/>
          <w:vertAlign w:val="superscript"/>
        </w:rPr>
        <w:t>(подпись)                                                           (расшифровка подписи)</w:t>
      </w:r>
    </w:p>
    <w:p w:rsidR="00EA6494" w:rsidRPr="00EA6494" w:rsidRDefault="00EA6494" w:rsidP="00EA6494">
      <w:pPr>
        <w:jc w:val="both"/>
        <w:rPr>
          <w:sz w:val="28"/>
          <w:szCs w:val="28"/>
        </w:rPr>
      </w:pPr>
    </w:p>
    <w:p w:rsidR="00EA6494" w:rsidRPr="00EA6494" w:rsidRDefault="00EA6494" w:rsidP="00EA6494">
      <w:pPr>
        <w:jc w:val="both"/>
        <w:rPr>
          <w:sz w:val="28"/>
          <w:szCs w:val="28"/>
        </w:rPr>
      </w:pPr>
    </w:p>
    <w:p w:rsidR="00EA6494" w:rsidRPr="00EA6494" w:rsidRDefault="00EA6494" w:rsidP="00EA6494">
      <w:pPr>
        <w:jc w:val="both"/>
        <w:rPr>
          <w:sz w:val="28"/>
          <w:szCs w:val="28"/>
        </w:rPr>
      </w:pPr>
    </w:p>
    <w:p w:rsidR="00EA6494" w:rsidRPr="00EA6494" w:rsidRDefault="00EA6494" w:rsidP="00EA6494">
      <w:pPr>
        <w:jc w:val="both"/>
        <w:rPr>
          <w:sz w:val="28"/>
          <w:szCs w:val="28"/>
        </w:rPr>
      </w:pPr>
    </w:p>
    <w:p w:rsidR="00EA6494" w:rsidRPr="00EA6494" w:rsidRDefault="00EA6494" w:rsidP="00EA6494">
      <w:pPr>
        <w:jc w:val="both"/>
        <w:rPr>
          <w:sz w:val="28"/>
          <w:szCs w:val="28"/>
        </w:rPr>
      </w:pPr>
    </w:p>
    <w:p w:rsidR="00EA6494" w:rsidRDefault="00EA6494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Default="00CE3CD3" w:rsidP="00EA6494">
      <w:pPr>
        <w:jc w:val="both"/>
        <w:rPr>
          <w:sz w:val="28"/>
          <w:szCs w:val="28"/>
        </w:rPr>
      </w:pPr>
    </w:p>
    <w:p w:rsidR="00CE3CD3" w:rsidRPr="00EA6494" w:rsidRDefault="00CE3CD3" w:rsidP="00EA6494">
      <w:pPr>
        <w:jc w:val="both"/>
        <w:rPr>
          <w:sz w:val="28"/>
          <w:szCs w:val="28"/>
        </w:rPr>
      </w:pPr>
    </w:p>
    <w:p w:rsidR="00EA6494" w:rsidRPr="00EA6494" w:rsidRDefault="00EA6494" w:rsidP="00EA6494">
      <w:pPr>
        <w:jc w:val="both"/>
        <w:rPr>
          <w:sz w:val="28"/>
          <w:szCs w:val="28"/>
        </w:rPr>
      </w:pPr>
    </w:p>
    <w:p w:rsidR="001E2C36" w:rsidRPr="00CE3CD3" w:rsidRDefault="001E2C36" w:rsidP="00CE3CD3">
      <w:pPr>
        <w:jc w:val="right"/>
        <w:rPr>
          <w:sz w:val="24"/>
          <w:szCs w:val="24"/>
        </w:rPr>
      </w:pPr>
      <w:r w:rsidRPr="00CE3CD3">
        <w:rPr>
          <w:sz w:val="24"/>
          <w:szCs w:val="24"/>
        </w:rPr>
        <w:lastRenderedPageBreak/>
        <w:t xml:space="preserve">Приложение </w:t>
      </w:r>
      <w:r w:rsidR="002D3C74">
        <w:rPr>
          <w:sz w:val="24"/>
          <w:szCs w:val="24"/>
        </w:rPr>
        <w:t>№7</w:t>
      </w:r>
    </w:p>
    <w:p w:rsidR="001E2C36" w:rsidRPr="00CE3CD3" w:rsidRDefault="00CE3CD3" w:rsidP="00CE3CD3">
      <w:pPr>
        <w:jc w:val="right"/>
        <w:rPr>
          <w:sz w:val="24"/>
          <w:szCs w:val="24"/>
        </w:rPr>
      </w:pPr>
      <w:r>
        <w:rPr>
          <w:sz w:val="24"/>
          <w:szCs w:val="24"/>
        </w:rPr>
        <w:t>к</w:t>
      </w:r>
      <w:r w:rsidR="001E2C36" w:rsidRPr="00CE3CD3">
        <w:rPr>
          <w:sz w:val="24"/>
          <w:szCs w:val="24"/>
        </w:rPr>
        <w:t xml:space="preserve"> Порядку проведения оценки качества </w:t>
      </w:r>
    </w:p>
    <w:p w:rsidR="00CE3CD3" w:rsidRPr="00EA6494" w:rsidRDefault="001E2C36" w:rsidP="00CE3CD3">
      <w:pPr>
        <w:jc w:val="right"/>
        <w:rPr>
          <w:sz w:val="24"/>
          <w:szCs w:val="24"/>
        </w:rPr>
      </w:pPr>
      <w:r w:rsidRPr="00CE3CD3">
        <w:rPr>
          <w:sz w:val="24"/>
          <w:szCs w:val="24"/>
        </w:rPr>
        <w:t>финансового менеджмента</w:t>
      </w:r>
      <w:r w:rsidR="00CE3CD3">
        <w:rPr>
          <w:sz w:val="24"/>
          <w:szCs w:val="24"/>
        </w:rPr>
        <w:t>,</w:t>
      </w:r>
      <w:r w:rsidRPr="00CE3CD3">
        <w:rPr>
          <w:sz w:val="24"/>
          <w:szCs w:val="24"/>
        </w:rPr>
        <w:t xml:space="preserve"> </w:t>
      </w:r>
      <w:r w:rsidR="00CE3CD3" w:rsidRPr="00EA6494">
        <w:rPr>
          <w:sz w:val="24"/>
          <w:szCs w:val="24"/>
        </w:rPr>
        <w:t>осуществляемого</w:t>
      </w:r>
    </w:p>
    <w:p w:rsidR="00CE3CD3" w:rsidRPr="00EA6494" w:rsidRDefault="00CE3CD3" w:rsidP="00CE3CD3">
      <w:pPr>
        <w:ind w:left="4678" w:right="-3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главным администратором</w:t>
      </w:r>
      <w:r w:rsidRPr="00EA6494">
        <w:rPr>
          <w:sz w:val="24"/>
          <w:szCs w:val="24"/>
        </w:rPr>
        <w:t xml:space="preserve"> средств бюджета</w:t>
      </w:r>
      <w:r>
        <w:rPr>
          <w:sz w:val="24"/>
          <w:szCs w:val="24"/>
        </w:rPr>
        <w:t xml:space="preserve"> </w:t>
      </w:r>
      <w:r w:rsidRPr="0018103D">
        <w:rPr>
          <w:sz w:val="24"/>
          <w:szCs w:val="24"/>
        </w:rPr>
        <w:t xml:space="preserve">сельского поселения </w:t>
      </w:r>
      <w:r w:rsidR="00C0644E">
        <w:rPr>
          <w:sz w:val="24"/>
          <w:szCs w:val="24"/>
        </w:rPr>
        <w:t>Просвет</w:t>
      </w:r>
    </w:p>
    <w:p w:rsidR="001E2C36" w:rsidRPr="001E2C36" w:rsidRDefault="001E2C36" w:rsidP="001E2C36">
      <w:pPr>
        <w:rPr>
          <w:sz w:val="28"/>
          <w:szCs w:val="28"/>
        </w:rPr>
      </w:pPr>
    </w:p>
    <w:p w:rsidR="001E2C36" w:rsidRPr="001E2C36" w:rsidRDefault="001E2C36" w:rsidP="001E2C36">
      <w:pPr>
        <w:rPr>
          <w:sz w:val="28"/>
          <w:szCs w:val="28"/>
        </w:rPr>
      </w:pPr>
    </w:p>
    <w:p w:rsidR="001E2C36" w:rsidRPr="001E2C36" w:rsidRDefault="001E2C36" w:rsidP="005F652C">
      <w:pPr>
        <w:jc w:val="both"/>
        <w:rPr>
          <w:sz w:val="28"/>
          <w:szCs w:val="28"/>
        </w:rPr>
      </w:pPr>
      <w:r w:rsidRPr="001E2C36">
        <w:rPr>
          <w:sz w:val="28"/>
          <w:szCs w:val="28"/>
        </w:rPr>
        <w:t>1. Рекомендации по повышению качества финансового менеджмента</w:t>
      </w:r>
    </w:p>
    <w:p w:rsidR="00EA6494" w:rsidRPr="00EA6494" w:rsidRDefault="001E2C36" w:rsidP="005F652C">
      <w:pPr>
        <w:jc w:val="both"/>
        <w:rPr>
          <w:sz w:val="28"/>
          <w:szCs w:val="28"/>
        </w:rPr>
      </w:pPr>
      <w:r w:rsidRPr="001E2C36">
        <w:rPr>
          <w:sz w:val="28"/>
          <w:szCs w:val="28"/>
        </w:rPr>
        <w:t>главн</w:t>
      </w:r>
      <w:r w:rsidR="005F652C">
        <w:rPr>
          <w:sz w:val="28"/>
          <w:szCs w:val="28"/>
        </w:rPr>
        <w:t>ого</w:t>
      </w:r>
      <w:r w:rsidRPr="001E2C36">
        <w:rPr>
          <w:sz w:val="28"/>
          <w:szCs w:val="28"/>
        </w:rPr>
        <w:t xml:space="preserve"> администратор</w:t>
      </w:r>
      <w:r w:rsidR="005F652C">
        <w:rPr>
          <w:sz w:val="28"/>
          <w:szCs w:val="28"/>
        </w:rPr>
        <w:t>а</w:t>
      </w:r>
      <w:r w:rsidRPr="001E2C36">
        <w:rPr>
          <w:sz w:val="28"/>
          <w:szCs w:val="28"/>
        </w:rPr>
        <w:t xml:space="preserve"> средств бюджета </w:t>
      </w:r>
      <w:r w:rsidR="00CE3CD3">
        <w:rPr>
          <w:sz w:val="28"/>
          <w:szCs w:val="28"/>
        </w:rPr>
        <w:t xml:space="preserve">сельского поселения </w:t>
      </w:r>
      <w:r w:rsidR="00C0644E">
        <w:rPr>
          <w:sz w:val="28"/>
          <w:szCs w:val="28"/>
        </w:rPr>
        <w:t>Просвет</w:t>
      </w:r>
      <w:r w:rsidR="00CE3CD3">
        <w:rPr>
          <w:sz w:val="28"/>
          <w:szCs w:val="28"/>
        </w:rPr>
        <w:t xml:space="preserve"> </w:t>
      </w:r>
      <w:r w:rsidRPr="001E2C36">
        <w:rPr>
          <w:sz w:val="28"/>
          <w:szCs w:val="28"/>
        </w:rPr>
        <w:t>муниципального района Волжский Самарской области</w:t>
      </w:r>
    </w:p>
    <w:p w:rsidR="00EA6494" w:rsidRPr="00EA6494" w:rsidRDefault="00EA6494" w:rsidP="00EA6494">
      <w:pPr>
        <w:jc w:val="right"/>
        <w:rPr>
          <w:sz w:val="22"/>
          <w:szCs w:val="22"/>
        </w:rPr>
      </w:pPr>
    </w:p>
    <w:p w:rsidR="00EA6494" w:rsidRDefault="00EA6494" w:rsidP="00EA6494">
      <w:pPr>
        <w:jc w:val="right"/>
        <w:rPr>
          <w:sz w:val="22"/>
          <w:szCs w:val="22"/>
        </w:rPr>
      </w:pPr>
    </w:p>
    <w:p w:rsidR="007E0ED6" w:rsidRDefault="007E0ED6" w:rsidP="00EA6494">
      <w:pPr>
        <w:jc w:val="right"/>
        <w:rPr>
          <w:sz w:val="22"/>
          <w:szCs w:val="22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300"/>
        <w:gridCol w:w="3203"/>
        <w:gridCol w:w="1497"/>
        <w:gridCol w:w="1785"/>
        <w:gridCol w:w="1786"/>
      </w:tblGrid>
      <w:tr w:rsidR="00CE3CD3" w:rsidRPr="00CE3CD3" w:rsidTr="002D3C74">
        <w:tc>
          <w:tcPr>
            <w:tcW w:w="1300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  <w:r w:rsidRPr="00CE3CD3">
              <w:rPr>
                <w:sz w:val="22"/>
                <w:szCs w:val="22"/>
              </w:rPr>
              <w:t xml:space="preserve">№ п/п </w:t>
            </w:r>
          </w:p>
        </w:tc>
        <w:tc>
          <w:tcPr>
            <w:tcW w:w="3203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  <w:r w:rsidRPr="00CE3CD3">
              <w:rPr>
                <w:sz w:val="22"/>
                <w:szCs w:val="22"/>
              </w:rPr>
              <w:t>Наименование проблемного показателя</w:t>
            </w:r>
          </w:p>
        </w:tc>
        <w:tc>
          <w:tcPr>
            <w:tcW w:w="1497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  <w:r w:rsidRPr="00CE3CD3">
              <w:rPr>
                <w:sz w:val="22"/>
                <w:szCs w:val="22"/>
              </w:rPr>
              <w:t>Средняя оценка по показателю</w:t>
            </w:r>
          </w:p>
        </w:tc>
        <w:tc>
          <w:tcPr>
            <w:tcW w:w="1785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  <w:r w:rsidRPr="00CE3CD3">
              <w:rPr>
                <w:sz w:val="22"/>
                <w:szCs w:val="22"/>
              </w:rPr>
              <w:t>Краткий анализ причин, приведших к низкому показателю</w:t>
            </w:r>
          </w:p>
        </w:tc>
        <w:tc>
          <w:tcPr>
            <w:tcW w:w="1786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  <w:r w:rsidRPr="00CE3CD3">
              <w:rPr>
                <w:sz w:val="22"/>
                <w:szCs w:val="22"/>
              </w:rPr>
              <w:t>Рекомендации по повышению качества финансового менеджмента</w:t>
            </w:r>
          </w:p>
        </w:tc>
      </w:tr>
      <w:tr w:rsidR="00CE3CD3" w:rsidRPr="00CE3CD3" w:rsidTr="002D3C74">
        <w:trPr>
          <w:trHeight w:val="290"/>
        </w:trPr>
        <w:tc>
          <w:tcPr>
            <w:tcW w:w="1300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  <w:r w:rsidRPr="00CE3CD3">
              <w:rPr>
                <w:sz w:val="22"/>
                <w:szCs w:val="22"/>
              </w:rPr>
              <w:t>1</w:t>
            </w:r>
          </w:p>
        </w:tc>
        <w:tc>
          <w:tcPr>
            <w:tcW w:w="3203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  <w:r w:rsidRPr="00CE3CD3">
              <w:rPr>
                <w:sz w:val="22"/>
                <w:szCs w:val="22"/>
              </w:rPr>
              <w:t>2</w:t>
            </w:r>
          </w:p>
        </w:tc>
        <w:tc>
          <w:tcPr>
            <w:tcW w:w="1497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  <w:r w:rsidRPr="00CE3CD3">
              <w:rPr>
                <w:sz w:val="22"/>
                <w:szCs w:val="22"/>
              </w:rPr>
              <w:t>3</w:t>
            </w:r>
          </w:p>
        </w:tc>
        <w:tc>
          <w:tcPr>
            <w:tcW w:w="1785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  <w:r w:rsidRPr="00CE3CD3">
              <w:rPr>
                <w:sz w:val="22"/>
                <w:szCs w:val="22"/>
              </w:rPr>
              <w:t>4</w:t>
            </w:r>
          </w:p>
        </w:tc>
        <w:tc>
          <w:tcPr>
            <w:tcW w:w="1786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  <w:r w:rsidRPr="00CE3CD3">
              <w:rPr>
                <w:sz w:val="22"/>
                <w:szCs w:val="22"/>
              </w:rPr>
              <w:t>5</w:t>
            </w:r>
          </w:p>
        </w:tc>
      </w:tr>
      <w:tr w:rsidR="00CE3CD3" w:rsidRPr="00CE3CD3" w:rsidTr="002D3C74">
        <w:tc>
          <w:tcPr>
            <w:tcW w:w="1300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203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7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785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786" w:type="dxa"/>
          </w:tcPr>
          <w:p w:rsidR="00CE3CD3" w:rsidRPr="00CE3CD3" w:rsidRDefault="00CE3CD3" w:rsidP="00CE3CD3">
            <w:pPr>
              <w:jc w:val="right"/>
              <w:rPr>
                <w:sz w:val="22"/>
                <w:szCs w:val="22"/>
              </w:rPr>
            </w:pPr>
          </w:p>
        </w:tc>
      </w:tr>
    </w:tbl>
    <w:p w:rsidR="007E0ED6" w:rsidRDefault="007E0ED6" w:rsidP="00EA6494">
      <w:pPr>
        <w:jc w:val="right"/>
        <w:rPr>
          <w:sz w:val="22"/>
          <w:szCs w:val="22"/>
        </w:rPr>
      </w:pPr>
    </w:p>
    <w:p w:rsidR="007E0ED6" w:rsidRDefault="007E0ED6" w:rsidP="00EA6494">
      <w:pPr>
        <w:jc w:val="right"/>
        <w:rPr>
          <w:sz w:val="22"/>
          <w:szCs w:val="22"/>
        </w:rPr>
      </w:pPr>
    </w:p>
    <w:p w:rsidR="007E0ED6" w:rsidRDefault="007E0ED6" w:rsidP="00EA6494">
      <w:pPr>
        <w:jc w:val="right"/>
        <w:rPr>
          <w:sz w:val="22"/>
          <w:szCs w:val="22"/>
        </w:rPr>
      </w:pPr>
    </w:p>
    <w:p w:rsidR="007E0ED6" w:rsidRDefault="007E0ED6" w:rsidP="00EA6494">
      <w:pPr>
        <w:jc w:val="right"/>
        <w:rPr>
          <w:sz w:val="22"/>
          <w:szCs w:val="22"/>
        </w:rPr>
      </w:pPr>
    </w:p>
    <w:p w:rsidR="007E0ED6" w:rsidRPr="00D17DC4" w:rsidRDefault="00D17DC4" w:rsidP="00D17DC4">
      <w:pPr>
        <w:jc w:val="both"/>
        <w:rPr>
          <w:sz w:val="28"/>
          <w:szCs w:val="28"/>
        </w:rPr>
      </w:pPr>
      <w:r w:rsidRPr="00D17DC4">
        <w:rPr>
          <w:sz w:val="28"/>
          <w:szCs w:val="28"/>
        </w:rPr>
        <w:t xml:space="preserve">2. Рекомендации по повышению качества (совершенствованию)  финансового менеджмента </w:t>
      </w:r>
      <w:r w:rsidR="005F652C">
        <w:rPr>
          <w:sz w:val="28"/>
          <w:szCs w:val="28"/>
        </w:rPr>
        <w:t xml:space="preserve">главного </w:t>
      </w:r>
      <w:r w:rsidRPr="00D17DC4">
        <w:rPr>
          <w:sz w:val="28"/>
          <w:szCs w:val="28"/>
        </w:rPr>
        <w:t>администратор</w:t>
      </w:r>
      <w:r w:rsidR="005F652C">
        <w:rPr>
          <w:sz w:val="28"/>
          <w:szCs w:val="28"/>
        </w:rPr>
        <w:t>а</w:t>
      </w:r>
      <w:r w:rsidRPr="00D17DC4">
        <w:rPr>
          <w:sz w:val="28"/>
          <w:szCs w:val="28"/>
        </w:rPr>
        <w:t xml:space="preserve"> средств бюджета сельского поселения </w:t>
      </w:r>
      <w:r w:rsidR="00C0644E">
        <w:rPr>
          <w:sz w:val="28"/>
          <w:szCs w:val="28"/>
        </w:rPr>
        <w:t>Просвет</w:t>
      </w:r>
      <w:r w:rsidRPr="00D17DC4">
        <w:rPr>
          <w:sz w:val="28"/>
          <w:szCs w:val="28"/>
        </w:rPr>
        <w:t xml:space="preserve"> муниципального района Волжский Самарской области, получивших по отдельным показателям низкую оценку качества финансового менеджмента</w:t>
      </w:r>
    </w:p>
    <w:p w:rsidR="007E0ED6" w:rsidRPr="00D17DC4" w:rsidRDefault="007E0ED6" w:rsidP="00EA6494">
      <w:pPr>
        <w:jc w:val="right"/>
        <w:rPr>
          <w:sz w:val="28"/>
          <w:szCs w:val="28"/>
        </w:rPr>
      </w:pPr>
    </w:p>
    <w:p w:rsidR="007E0ED6" w:rsidRDefault="007E0ED6" w:rsidP="00EA6494">
      <w:pPr>
        <w:jc w:val="right"/>
        <w:rPr>
          <w:sz w:val="22"/>
          <w:szCs w:val="22"/>
        </w:rPr>
      </w:pPr>
    </w:p>
    <w:p w:rsidR="007E0ED6" w:rsidRDefault="007E0ED6" w:rsidP="00EA6494">
      <w:pPr>
        <w:jc w:val="right"/>
        <w:rPr>
          <w:sz w:val="22"/>
          <w:szCs w:val="22"/>
        </w:rPr>
      </w:pPr>
    </w:p>
    <w:p w:rsidR="007E0ED6" w:rsidRDefault="007E0ED6" w:rsidP="00EA6494">
      <w:pPr>
        <w:jc w:val="right"/>
        <w:rPr>
          <w:sz w:val="22"/>
          <w:szCs w:val="22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242"/>
        <w:gridCol w:w="2268"/>
        <w:gridCol w:w="2232"/>
        <w:gridCol w:w="2163"/>
        <w:gridCol w:w="1666"/>
      </w:tblGrid>
      <w:tr w:rsidR="00CF7B9E" w:rsidRPr="00CF7B9E" w:rsidTr="002D3C74">
        <w:tc>
          <w:tcPr>
            <w:tcW w:w="1242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  <w:r w:rsidRPr="00CF7B9E">
              <w:rPr>
                <w:sz w:val="22"/>
                <w:szCs w:val="22"/>
              </w:rPr>
              <w:t>№ п/п</w:t>
            </w:r>
          </w:p>
        </w:tc>
        <w:tc>
          <w:tcPr>
            <w:tcW w:w="2268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  <w:r w:rsidRPr="00CF7B9E">
              <w:rPr>
                <w:sz w:val="22"/>
                <w:szCs w:val="22"/>
              </w:rPr>
              <w:t>Наименование ГАСБ</w:t>
            </w:r>
          </w:p>
        </w:tc>
        <w:tc>
          <w:tcPr>
            <w:tcW w:w="2232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  <w:r w:rsidRPr="00CF7B9E">
              <w:rPr>
                <w:sz w:val="22"/>
                <w:szCs w:val="22"/>
              </w:rPr>
              <w:t>Уровень качества финансового менеджмента ГА</w:t>
            </w:r>
            <w:r>
              <w:rPr>
                <w:sz w:val="22"/>
                <w:szCs w:val="22"/>
              </w:rPr>
              <w:t>С</w:t>
            </w:r>
            <w:r w:rsidRPr="00CF7B9E">
              <w:rPr>
                <w:sz w:val="22"/>
                <w:szCs w:val="22"/>
              </w:rPr>
              <w:t>Б</w:t>
            </w:r>
          </w:p>
        </w:tc>
        <w:tc>
          <w:tcPr>
            <w:tcW w:w="2163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  <w:r w:rsidRPr="00CF7B9E">
              <w:rPr>
                <w:sz w:val="22"/>
                <w:szCs w:val="22"/>
              </w:rPr>
              <w:t>Краткий анализ причин, приведших к низкому уровню оценки финансового менеджмента</w:t>
            </w:r>
          </w:p>
        </w:tc>
        <w:tc>
          <w:tcPr>
            <w:tcW w:w="1666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  <w:r w:rsidRPr="00CF7B9E">
              <w:rPr>
                <w:sz w:val="22"/>
                <w:szCs w:val="22"/>
              </w:rPr>
              <w:t>Рекомендации по повышению качества финансового менеджмента</w:t>
            </w:r>
          </w:p>
        </w:tc>
      </w:tr>
      <w:tr w:rsidR="00CF7B9E" w:rsidRPr="00CF7B9E" w:rsidTr="002D3C74">
        <w:tc>
          <w:tcPr>
            <w:tcW w:w="1242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  <w:r w:rsidRPr="00CF7B9E">
              <w:rPr>
                <w:sz w:val="22"/>
                <w:szCs w:val="22"/>
              </w:rPr>
              <w:t>1</w:t>
            </w:r>
          </w:p>
        </w:tc>
        <w:tc>
          <w:tcPr>
            <w:tcW w:w="2268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  <w:r w:rsidRPr="00CF7B9E">
              <w:rPr>
                <w:sz w:val="22"/>
                <w:szCs w:val="22"/>
              </w:rPr>
              <w:t>2</w:t>
            </w:r>
          </w:p>
        </w:tc>
        <w:tc>
          <w:tcPr>
            <w:tcW w:w="2232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  <w:r w:rsidRPr="00CF7B9E">
              <w:rPr>
                <w:sz w:val="22"/>
                <w:szCs w:val="22"/>
              </w:rPr>
              <w:t>3</w:t>
            </w:r>
          </w:p>
        </w:tc>
        <w:tc>
          <w:tcPr>
            <w:tcW w:w="2163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  <w:r w:rsidRPr="00CF7B9E">
              <w:rPr>
                <w:sz w:val="22"/>
                <w:szCs w:val="22"/>
              </w:rPr>
              <w:t>4</w:t>
            </w:r>
          </w:p>
        </w:tc>
        <w:tc>
          <w:tcPr>
            <w:tcW w:w="1666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  <w:r w:rsidRPr="00CF7B9E">
              <w:rPr>
                <w:sz w:val="22"/>
                <w:szCs w:val="22"/>
              </w:rPr>
              <w:t>5</w:t>
            </w:r>
          </w:p>
        </w:tc>
      </w:tr>
      <w:tr w:rsidR="00CF7B9E" w:rsidRPr="00CF7B9E" w:rsidTr="002D3C74">
        <w:tc>
          <w:tcPr>
            <w:tcW w:w="1242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2232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2163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666" w:type="dxa"/>
          </w:tcPr>
          <w:p w:rsidR="00CF7B9E" w:rsidRPr="00CF7B9E" w:rsidRDefault="00CF7B9E" w:rsidP="00CF7B9E">
            <w:pPr>
              <w:jc w:val="right"/>
              <w:rPr>
                <w:sz w:val="22"/>
                <w:szCs w:val="22"/>
              </w:rPr>
            </w:pPr>
          </w:p>
        </w:tc>
      </w:tr>
    </w:tbl>
    <w:p w:rsidR="007E0ED6" w:rsidRDefault="007E0ED6" w:rsidP="00EA6494">
      <w:pPr>
        <w:jc w:val="right"/>
        <w:rPr>
          <w:sz w:val="22"/>
          <w:szCs w:val="22"/>
        </w:rPr>
      </w:pPr>
    </w:p>
    <w:p w:rsidR="007E0ED6" w:rsidRDefault="007E0ED6" w:rsidP="00EA6494">
      <w:pPr>
        <w:jc w:val="right"/>
        <w:rPr>
          <w:sz w:val="22"/>
          <w:szCs w:val="22"/>
        </w:rPr>
      </w:pPr>
    </w:p>
    <w:p w:rsidR="007E0ED6" w:rsidRDefault="007E0ED6" w:rsidP="00EA6494">
      <w:pPr>
        <w:jc w:val="right"/>
        <w:rPr>
          <w:sz w:val="22"/>
          <w:szCs w:val="22"/>
        </w:rPr>
      </w:pPr>
    </w:p>
    <w:p w:rsidR="00CE3CD3" w:rsidRDefault="00CE3CD3" w:rsidP="00EA6494">
      <w:pPr>
        <w:jc w:val="right"/>
        <w:rPr>
          <w:sz w:val="22"/>
          <w:szCs w:val="22"/>
        </w:rPr>
      </w:pPr>
    </w:p>
    <w:p w:rsidR="00CE3CD3" w:rsidRDefault="00CE3CD3" w:rsidP="00EA6494">
      <w:pPr>
        <w:jc w:val="right"/>
        <w:rPr>
          <w:sz w:val="22"/>
          <w:szCs w:val="22"/>
        </w:rPr>
      </w:pPr>
    </w:p>
    <w:p w:rsidR="00CE3CD3" w:rsidRDefault="00CE3CD3" w:rsidP="00EA6494">
      <w:pPr>
        <w:jc w:val="right"/>
        <w:rPr>
          <w:sz w:val="22"/>
          <w:szCs w:val="22"/>
        </w:rPr>
      </w:pPr>
    </w:p>
    <w:p w:rsidR="00CE3CD3" w:rsidRDefault="00CE3CD3" w:rsidP="00EA6494">
      <w:pPr>
        <w:jc w:val="right"/>
        <w:rPr>
          <w:sz w:val="22"/>
          <w:szCs w:val="22"/>
        </w:rPr>
      </w:pPr>
    </w:p>
    <w:p w:rsidR="00CE3CD3" w:rsidRDefault="00CE3CD3" w:rsidP="00EA6494">
      <w:pPr>
        <w:jc w:val="right"/>
        <w:rPr>
          <w:sz w:val="22"/>
          <w:szCs w:val="22"/>
        </w:rPr>
      </w:pPr>
    </w:p>
    <w:p w:rsidR="00CE3CD3" w:rsidRDefault="00CE3CD3" w:rsidP="00EA6494">
      <w:pPr>
        <w:jc w:val="right"/>
        <w:rPr>
          <w:sz w:val="22"/>
          <w:szCs w:val="22"/>
        </w:rPr>
      </w:pPr>
    </w:p>
    <w:p w:rsidR="00CE3CD3" w:rsidRDefault="00CE3CD3" w:rsidP="00EA6494">
      <w:pPr>
        <w:jc w:val="right"/>
        <w:rPr>
          <w:sz w:val="22"/>
          <w:szCs w:val="22"/>
        </w:rPr>
      </w:pPr>
    </w:p>
    <w:p w:rsidR="00CE3CD3" w:rsidRDefault="00CE3CD3" w:rsidP="00EA6494">
      <w:pPr>
        <w:jc w:val="right"/>
        <w:rPr>
          <w:sz w:val="22"/>
          <w:szCs w:val="22"/>
        </w:rPr>
      </w:pPr>
    </w:p>
    <w:p w:rsidR="00CE3CD3" w:rsidRDefault="00CE3CD3" w:rsidP="00EA6494">
      <w:pPr>
        <w:jc w:val="right"/>
        <w:rPr>
          <w:sz w:val="22"/>
          <w:szCs w:val="22"/>
        </w:rPr>
      </w:pPr>
    </w:p>
    <w:p w:rsidR="00CE3CD3" w:rsidRDefault="00CE3CD3" w:rsidP="00EA6494">
      <w:pPr>
        <w:jc w:val="right"/>
        <w:rPr>
          <w:sz w:val="22"/>
          <w:szCs w:val="22"/>
        </w:rPr>
      </w:pPr>
    </w:p>
    <w:p w:rsidR="00CE3CD3" w:rsidRDefault="00CE3CD3" w:rsidP="00EA6494">
      <w:pPr>
        <w:jc w:val="right"/>
        <w:rPr>
          <w:sz w:val="22"/>
          <w:szCs w:val="22"/>
        </w:rPr>
      </w:pPr>
    </w:p>
    <w:sectPr w:rsidR="00CE3CD3" w:rsidSect="0018103D">
      <w:footerReference w:type="default" r:id="rId22"/>
      <w:pgSz w:w="11907" w:h="16840" w:code="9"/>
      <w:pgMar w:top="993" w:right="708" w:bottom="70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48FE" w:rsidRDefault="007F48FE">
      <w:r>
        <w:separator/>
      </w:r>
    </w:p>
  </w:endnote>
  <w:endnote w:type="continuationSeparator" w:id="0">
    <w:p w:rsidR="007F48FE" w:rsidRDefault="007F4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3E6A" w:rsidRDefault="00413E6A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C0644E">
      <w:rPr>
        <w:noProof/>
      </w:rPr>
      <w:t>23</w:t>
    </w:r>
    <w:r>
      <w:rPr>
        <w:noProof/>
      </w:rPr>
      <w:fldChar w:fldCharType="end"/>
    </w:r>
  </w:p>
  <w:p w:rsidR="00413E6A" w:rsidRDefault="00413E6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48FE" w:rsidRDefault="007F48FE">
      <w:r>
        <w:separator/>
      </w:r>
    </w:p>
  </w:footnote>
  <w:footnote w:type="continuationSeparator" w:id="0">
    <w:p w:rsidR="007F48FE" w:rsidRDefault="007F48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3E6A" w:rsidRDefault="00413E6A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413E6A" w:rsidRDefault="00413E6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3E6A" w:rsidRDefault="00413E6A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C0644E">
      <w:rPr>
        <w:rStyle w:val="aa"/>
        <w:noProof/>
      </w:rPr>
      <w:t>4</w:t>
    </w:r>
    <w:r>
      <w:rPr>
        <w:rStyle w:val="aa"/>
      </w:rPr>
      <w:fldChar w:fldCharType="end"/>
    </w:r>
  </w:p>
  <w:p w:rsidR="00413E6A" w:rsidRDefault="00413E6A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3E6A" w:rsidRDefault="00413E6A" w:rsidP="00EA6494">
    <w:pPr>
      <w:pStyle w:val="a8"/>
      <w:jc w:val="right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3E6A" w:rsidRDefault="00413E6A" w:rsidP="00EA6494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413E6A" w:rsidRDefault="00413E6A">
    <w:pPr>
      <w:pStyle w:val="a8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3E6A" w:rsidRDefault="00413E6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EAC5C03"/>
    <w:multiLevelType w:val="hybridMultilevel"/>
    <w:tmpl w:val="8522DCEA"/>
    <w:lvl w:ilvl="0" w:tplc="7BC6BD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AD22AF"/>
    <w:multiLevelType w:val="multilevel"/>
    <w:tmpl w:val="2004BA3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89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0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56" w:hanging="2160"/>
      </w:pPr>
      <w:rPr>
        <w:rFonts w:hint="default"/>
      </w:rPr>
    </w:lvl>
  </w:abstractNum>
  <w:abstractNum w:abstractNumId="3">
    <w:nsid w:val="310D0D72"/>
    <w:multiLevelType w:val="hybridMultilevel"/>
    <w:tmpl w:val="B5DC48EA"/>
    <w:lvl w:ilvl="0" w:tplc="22487A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5847AB"/>
    <w:multiLevelType w:val="singleLevel"/>
    <w:tmpl w:val="65A835F0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645"/>
      </w:pPr>
      <w:rPr>
        <w:rFonts w:hint="default"/>
      </w:rPr>
    </w:lvl>
  </w:abstractNum>
  <w:abstractNum w:abstractNumId="5">
    <w:nsid w:val="445A7549"/>
    <w:multiLevelType w:val="multilevel"/>
    <w:tmpl w:val="B5A047FE"/>
    <w:lvl w:ilvl="0">
      <w:start w:val="1"/>
      <w:numFmt w:val="decimal"/>
      <w:lvlText w:val="%1."/>
      <w:lvlJc w:val="left"/>
      <w:pPr>
        <w:ind w:left="2014" w:hanging="1305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53D01A26"/>
    <w:multiLevelType w:val="hybridMultilevel"/>
    <w:tmpl w:val="4E80E58C"/>
    <w:lvl w:ilvl="0" w:tplc="EA02E530">
      <w:start w:val="1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3C29EA"/>
    <w:multiLevelType w:val="hybridMultilevel"/>
    <w:tmpl w:val="80F23DEA"/>
    <w:lvl w:ilvl="0" w:tplc="0419000D">
      <w:start w:val="1"/>
      <w:numFmt w:val="bullet"/>
      <w:lvlText w:val=""/>
      <w:lvlJc w:val="left"/>
      <w:pPr>
        <w:ind w:left="21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7" w:hanging="360"/>
      </w:pPr>
      <w:rPr>
        <w:rFonts w:ascii="Wingdings" w:hAnsi="Wingdings" w:hint="default"/>
      </w:rPr>
    </w:lvl>
  </w:abstractNum>
  <w:abstractNum w:abstractNumId="8">
    <w:nsid w:val="5C672855"/>
    <w:multiLevelType w:val="hybridMultilevel"/>
    <w:tmpl w:val="36282E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03B0609"/>
    <w:multiLevelType w:val="hybridMultilevel"/>
    <w:tmpl w:val="150A858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6104C6C"/>
    <w:multiLevelType w:val="hybridMultilevel"/>
    <w:tmpl w:val="B4AA4C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2"/>
  </w:num>
  <w:num w:numId="5">
    <w:abstractNumId w:val="7"/>
  </w:num>
  <w:num w:numId="6">
    <w:abstractNumId w:val="1"/>
  </w:num>
  <w:num w:numId="7">
    <w:abstractNumId w:val="3"/>
  </w:num>
  <w:num w:numId="8">
    <w:abstractNumId w:val="10"/>
  </w:num>
  <w:num w:numId="9">
    <w:abstractNumId w:val="9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E0F"/>
    <w:rsid w:val="00003B0D"/>
    <w:rsid w:val="000067D7"/>
    <w:rsid w:val="0001571D"/>
    <w:rsid w:val="00022C2F"/>
    <w:rsid w:val="00023217"/>
    <w:rsid w:val="000251DE"/>
    <w:rsid w:val="000268ED"/>
    <w:rsid w:val="00042414"/>
    <w:rsid w:val="000437CB"/>
    <w:rsid w:val="000437E3"/>
    <w:rsid w:val="00051570"/>
    <w:rsid w:val="00054A61"/>
    <w:rsid w:val="000553CB"/>
    <w:rsid w:val="00055658"/>
    <w:rsid w:val="00057D93"/>
    <w:rsid w:val="00061EB1"/>
    <w:rsid w:val="00066C6B"/>
    <w:rsid w:val="000676E0"/>
    <w:rsid w:val="00072471"/>
    <w:rsid w:val="00073812"/>
    <w:rsid w:val="0007435A"/>
    <w:rsid w:val="000753C5"/>
    <w:rsid w:val="000813B6"/>
    <w:rsid w:val="000822EE"/>
    <w:rsid w:val="00082CE5"/>
    <w:rsid w:val="00086EF1"/>
    <w:rsid w:val="00087B64"/>
    <w:rsid w:val="00090432"/>
    <w:rsid w:val="00094433"/>
    <w:rsid w:val="00094E6F"/>
    <w:rsid w:val="000A1761"/>
    <w:rsid w:val="000A1D2A"/>
    <w:rsid w:val="000A29DD"/>
    <w:rsid w:val="000A59B3"/>
    <w:rsid w:val="000A6888"/>
    <w:rsid w:val="000A6EDB"/>
    <w:rsid w:val="000B1E8F"/>
    <w:rsid w:val="000B24E1"/>
    <w:rsid w:val="000B47C8"/>
    <w:rsid w:val="000B4EB6"/>
    <w:rsid w:val="000C119B"/>
    <w:rsid w:val="000C35B9"/>
    <w:rsid w:val="000C6D2E"/>
    <w:rsid w:val="000D05AC"/>
    <w:rsid w:val="000D08B2"/>
    <w:rsid w:val="000D157C"/>
    <w:rsid w:val="000D7C37"/>
    <w:rsid w:val="000E1387"/>
    <w:rsid w:val="000E1888"/>
    <w:rsid w:val="000E1E20"/>
    <w:rsid w:val="000E551C"/>
    <w:rsid w:val="000E5F10"/>
    <w:rsid w:val="000F06A4"/>
    <w:rsid w:val="000F30B4"/>
    <w:rsid w:val="000F5626"/>
    <w:rsid w:val="000F7BF0"/>
    <w:rsid w:val="0010321F"/>
    <w:rsid w:val="00113897"/>
    <w:rsid w:val="001157AE"/>
    <w:rsid w:val="00120EA6"/>
    <w:rsid w:val="00123961"/>
    <w:rsid w:val="00124E13"/>
    <w:rsid w:val="001261FC"/>
    <w:rsid w:val="00130691"/>
    <w:rsid w:val="001307A7"/>
    <w:rsid w:val="001312D1"/>
    <w:rsid w:val="0013133D"/>
    <w:rsid w:val="001329BF"/>
    <w:rsid w:val="00135D79"/>
    <w:rsid w:val="001360EB"/>
    <w:rsid w:val="00152CFD"/>
    <w:rsid w:val="001532E8"/>
    <w:rsid w:val="00153A47"/>
    <w:rsid w:val="00153E1D"/>
    <w:rsid w:val="001540BC"/>
    <w:rsid w:val="00161402"/>
    <w:rsid w:val="001622DD"/>
    <w:rsid w:val="00165378"/>
    <w:rsid w:val="0017210E"/>
    <w:rsid w:val="00176472"/>
    <w:rsid w:val="0018103D"/>
    <w:rsid w:val="00184E27"/>
    <w:rsid w:val="00187302"/>
    <w:rsid w:val="0019006B"/>
    <w:rsid w:val="00190E83"/>
    <w:rsid w:val="00192514"/>
    <w:rsid w:val="0019306B"/>
    <w:rsid w:val="001950EC"/>
    <w:rsid w:val="001953FA"/>
    <w:rsid w:val="001969E4"/>
    <w:rsid w:val="001A0C17"/>
    <w:rsid w:val="001A1B4E"/>
    <w:rsid w:val="001A49DD"/>
    <w:rsid w:val="001A7BFD"/>
    <w:rsid w:val="001B0656"/>
    <w:rsid w:val="001B592D"/>
    <w:rsid w:val="001B5980"/>
    <w:rsid w:val="001B5D3F"/>
    <w:rsid w:val="001B61C1"/>
    <w:rsid w:val="001B7E4A"/>
    <w:rsid w:val="001C00D8"/>
    <w:rsid w:val="001C1214"/>
    <w:rsid w:val="001C1398"/>
    <w:rsid w:val="001C2974"/>
    <w:rsid w:val="001C3FFA"/>
    <w:rsid w:val="001D5D9F"/>
    <w:rsid w:val="001D7523"/>
    <w:rsid w:val="001E2C36"/>
    <w:rsid w:val="001E5474"/>
    <w:rsid w:val="001E7D7F"/>
    <w:rsid w:val="001F1348"/>
    <w:rsid w:val="001F153A"/>
    <w:rsid w:val="001F5743"/>
    <w:rsid w:val="001F67BF"/>
    <w:rsid w:val="00200296"/>
    <w:rsid w:val="002015E3"/>
    <w:rsid w:val="00203618"/>
    <w:rsid w:val="00204667"/>
    <w:rsid w:val="00204981"/>
    <w:rsid w:val="002052ED"/>
    <w:rsid w:val="00206936"/>
    <w:rsid w:val="00223BD0"/>
    <w:rsid w:val="00223FCB"/>
    <w:rsid w:val="00227415"/>
    <w:rsid w:val="002304DA"/>
    <w:rsid w:val="00230642"/>
    <w:rsid w:val="002357A7"/>
    <w:rsid w:val="00240F04"/>
    <w:rsid w:val="0024187C"/>
    <w:rsid w:val="002428A4"/>
    <w:rsid w:val="00242F1C"/>
    <w:rsid w:val="00253935"/>
    <w:rsid w:val="0025665E"/>
    <w:rsid w:val="00257360"/>
    <w:rsid w:val="0026310E"/>
    <w:rsid w:val="0026768C"/>
    <w:rsid w:val="002710C5"/>
    <w:rsid w:val="002759A1"/>
    <w:rsid w:val="0027683B"/>
    <w:rsid w:val="002779D1"/>
    <w:rsid w:val="00290E92"/>
    <w:rsid w:val="0029470B"/>
    <w:rsid w:val="00294A23"/>
    <w:rsid w:val="002957A0"/>
    <w:rsid w:val="002A37C5"/>
    <w:rsid w:val="002A642E"/>
    <w:rsid w:val="002A66E8"/>
    <w:rsid w:val="002A6F95"/>
    <w:rsid w:val="002A7BC9"/>
    <w:rsid w:val="002B15BD"/>
    <w:rsid w:val="002B22E6"/>
    <w:rsid w:val="002B5BB9"/>
    <w:rsid w:val="002B6AE4"/>
    <w:rsid w:val="002B6F9B"/>
    <w:rsid w:val="002C2DF4"/>
    <w:rsid w:val="002C52F8"/>
    <w:rsid w:val="002C6C4B"/>
    <w:rsid w:val="002C6DD4"/>
    <w:rsid w:val="002C7A94"/>
    <w:rsid w:val="002D180B"/>
    <w:rsid w:val="002D2B62"/>
    <w:rsid w:val="002D319D"/>
    <w:rsid w:val="002D3740"/>
    <w:rsid w:val="002D3C74"/>
    <w:rsid w:val="002D404A"/>
    <w:rsid w:val="002E4312"/>
    <w:rsid w:val="002F3F9B"/>
    <w:rsid w:val="002F4658"/>
    <w:rsid w:val="002F4D57"/>
    <w:rsid w:val="002F7C61"/>
    <w:rsid w:val="00305371"/>
    <w:rsid w:val="003077EB"/>
    <w:rsid w:val="003104D2"/>
    <w:rsid w:val="003105D2"/>
    <w:rsid w:val="00310A25"/>
    <w:rsid w:val="00310B50"/>
    <w:rsid w:val="0031179A"/>
    <w:rsid w:val="00311C1E"/>
    <w:rsid w:val="00312738"/>
    <w:rsid w:val="003141A0"/>
    <w:rsid w:val="00317F57"/>
    <w:rsid w:val="00320787"/>
    <w:rsid w:val="003246D7"/>
    <w:rsid w:val="00330C1E"/>
    <w:rsid w:val="00330EF4"/>
    <w:rsid w:val="00331003"/>
    <w:rsid w:val="00331E18"/>
    <w:rsid w:val="00331F49"/>
    <w:rsid w:val="00335E40"/>
    <w:rsid w:val="00340356"/>
    <w:rsid w:val="00344A89"/>
    <w:rsid w:val="00347328"/>
    <w:rsid w:val="00350A61"/>
    <w:rsid w:val="00350EC9"/>
    <w:rsid w:val="0035309E"/>
    <w:rsid w:val="00354626"/>
    <w:rsid w:val="003551F3"/>
    <w:rsid w:val="00357B80"/>
    <w:rsid w:val="00361865"/>
    <w:rsid w:val="003629F0"/>
    <w:rsid w:val="00373B82"/>
    <w:rsid w:val="003821C4"/>
    <w:rsid w:val="00385040"/>
    <w:rsid w:val="00387896"/>
    <w:rsid w:val="003A1C3F"/>
    <w:rsid w:val="003A1DCE"/>
    <w:rsid w:val="003A3401"/>
    <w:rsid w:val="003A5233"/>
    <w:rsid w:val="003A77AA"/>
    <w:rsid w:val="003B082C"/>
    <w:rsid w:val="003B0B63"/>
    <w:rsid w:val="003B2D30"/>
    <w:rsid w:val="003B7876"/>
    <w:rsid w:val="003C07FE"/>
    <w:rsid w:val="003D1FAB"/>
    <w:rsid w:val="003D685B"/>
    <w:rsid w:val="003D6F74"/>
    <w:rsid w:val="003E00AE"/>
    <w:rsid w:val="003E22BD"/>
    <w:rsid w:val="003E39AB"/>
    <w:rsid w:val="003E6C4D"/>
    <w:rsid w:val="003F0051"/>
    <w:rsid w:val="003F0F0F"/>
    <w:rsid w:val="003F1149"/>
    <w:rsid w:val="003F22C3"/>
    <w:rsid w:val="003F76F8"/>
    <w:rsid w:val="004001C8"/>
    <w:rsid w:val="00404E1D"/>
    <w:rsid w:val="004065E1"/>
    <w:rsid w:val="00406DE7"/>
    <w:rsid w:val="004111BA"/>
    <w:rsid w:val="00413E6A"/>
    <w:rsid w:val="004172E3"/>
    <w:rsid w:val="00420441"/>
    <w:rsid w:val="0042489B"/>
    <w:rsid w:val="00425525"/>
    <w:rsid w:val="00427B3E"/>
    <w:rsid w:val="00427CA1"/>
    <w:rsid w:val="004355AA"/>
    <w:rsid w:val="00435E19"/>
    <w:rsid w:val="004511C4"/>
    <w:rsid w:val="00455F7F"/>
    <w:rsid w:val="004564E2"/>
    <w:rsid w:val="004576CA"/>
    <w:rsid w:val="00460E8C"/>
    <w:rsid w:val="00462EB0"/>
    <w:rsid w:val="004647D8"/>
    <w:rsid w:val="004701EE"/>
    <w:rsid w:val="0047696D"/>
    <w:rsid w:val="00476D40"/>
    <w:rsid w:val="00476F55"/>
    <w:rsid w:val="00481B18"/>
    <w:rsid w:val="00485EAA"/>
    <w:rsid w:val="0048714E"/>
    <w:rsid w:val="00490B8D"/>
    <w:rsid w:val="004912A7"/>
    <w:rsid w:val="00492AA0"/>
    <w:rsid w:val="004947D0"/>
    <w:rsid w:val="00494DD4"/>
    <w:rsid w:val="00496401"/>
    <w:rsid w:val="004A094F"/>
    <w:rsid w:val="004A2E72"/>
    <w:rsid w:val="004A791A"/>
    <w:rsid w:val="004B0C1D"/>
    <w:rsid w:val="004B1FF6"/>
    <w:rsid w:val="004B204E"/>
    <w:rsid w:val="004B2458"/>
    <w:rsid w:val="004B4D74"/>
    <w:rsid w:val="004B5BC3"/>
    <w:rsid w:val="004B692F"/>
    <w:rsid w:val="004C0510"/>
    <w:rsid w:val="004C18B2"/>
    <w:rsid w:val="004C1E49"/>
    <w:rsid w:val="004C4BAD"/>
    <w:rsid w:val="004C588E"/>
    <w:rsid w:val="004D05D1"/>
    <w:rsid w:val="004D189D"/>
    <w:rsid w:val="004D1F5B"/>
    <w:rsid w:val="004D240E"/>
    <w:rsid w:val="004D355F"/>
    <w:rsid w:val="004D3ADF"/>
    <w:rsid w:val="004D75A8"/>
    <w:rsid w:val="004E0A59"/>
    <w:rsid w:val="004E150D"/>
    <w:rsid w:val="004E205B"/>
    <w:rsid w:val="004E5DC7"/>
    <w:rsid w:val="004E7219"/>
    <w:rsid w:val="004F0F7E"/>
    <w:rsid w:val="004F125C"/>
    <w:rsid w:val="004F4CBB"/>
    <w:rsid w:val="004F5755"/>
    <w:rsid w:val="004F781A"/>
    <w:rsid w:val="004F7C60"/>
    <w:rsid w:val="005029B2"/>
    <w:rsid w:val="005033F0"/>
    <w:rsid w:val="00503F98"/>
    <w:rsid w:val="0050771E"/>
    <w:rsid w:val="0051295B"/>
    <w:rsid w:val="00512DAA"/>
    <w:rsid w:val="00514FF4"/>
    <w:rsid w:val="00517E83"/>
    <w:rsid w:val="00520392"/>
    <w:rsid w:val="00523929"/>
    <w:rsid w:val="00523E32"/>
    <w:rsid w:val="005307AC"/>
    <w:rsid w:val="00532989"/>
    <w:rsid w:val="0054312C"/>
    <w:rsid w:val="00543E0B"/>
    <w:rsid w:val="00544BB6"/>
    <w:rsid w:val="005479E6"/>
    <w:rsid w:val="0055193A"/>
    <w:rsid w:val="00554D51"/>
    <w:rsid w:val="0055578C"/>
    <w:rsid w:val="00556F43"/>
    <w:rsid w:val="0056391C"/>
    <w:rsid w:val="005731D9"/>
    <w:rsid w:val="00573395"/>
    <w:rsid w:val="0057575C"/>
    <w:rsid w:val="00577970"/>
    <w:rsid w:val="00580D7C"/>
    <w:rsid w:val="00582727"/>
    <w:rsid w:val="00584659"/>
    <w:rsid w:val="00585517"/>
    <w:rsid w:val="0059406A"/>
    <w:rsid w:val="0059685B"/>
    <w:rsid w:val="005A1B2C"/>
    <w:rsid w:val="005A1DBB"/>
    <w:rsid w:val="005A29C6"/>
    <w:rsid w:val="005A5CE4"/>
    <w:rsid w:val="005A6114"/>
    <w:rsid w:val="005A6629"/>
    <w:rsid w:val="005A6DEA"/>
    <w:rsid w:val="005B2B0C"/>
    <w:rsid w:val="005B31E9"/>
    <w:rsid w:val="005B3541"/>
    <w:rsid w:val="005B3EEF"/>
    <w:rsid w:val="005B4143"/>
    <w:rsid w:val="005C42CB"/>
    <w:rsid w:val="005C6A71"/>
    <w:rsid w:val="005D2F43"/>
    <w:rsid w:val="005D34CD"/>
    <w:rsid w:val="005D7087"/>
    <w:rsid w:val="005D7B16"/>
    <w:rsid w:val="005D7D52"/>
    <w:rsid w:val="005E40D8"/>
    <w:rsid w:val="005E5AEB"/>
    <w:rsid w:val="005E626D"/>
    <w:rsid w:val="005F022B"/>
    <w:rsid w:val="005F212A"/>
    <w:rsid w:val="005F2BC1"/>
    <w:rsid w:val="005F5A29"/>
    <w:rsid w:val="005F652C"/>
    <w:rsid w:val="006000DD"/>
    <w:rsid w:val="00601B98"/>
    <w:rsid w:val="00613351"/>
    <w:rsid w:val="006203DF"/>
    <w:rsid w:val="00621E30"/>
    <w:rsid w:val="00626382"/>
    <w:rsid w:val="0063002C"/>
    <w:rsid w:val="00633558"/>
    <w:rsid w:val="00634E3B"/>
    <w:rsid w:val="00642130"/>
    <w:rsid w:val="006464BD"/>
    <w:rsid w:val="0065319A"/>
    <w:rsid w:val="006536EC"/>
    <w:rsid w:val="00655505"/>
    <w:rsid w:val="006558C4"/>
    <w:rsid w:val="006727ED"/>
    <w:rsid w:val="00672FB0"/>
    <w:rsid w:val="006740F2"/>
    <w:rsid w:val="00675529"/>
    <w:rsid w:val="006755EA"/>
    <w:rsid w:val="00675794"/>
    <w:rsid w:val="00680CE4"/>
    <w:rsid w:val="006827A9"/>
    <w:rsid w:val="00684E0A"/>
    <w:rsid w:val="006855BC"/>
    <w:rsid w:val="006A420F"/>
    <w:rsid w:val="006A567E"/>
    <w:rsid w:val="006B02B8"/>
    <w:rsid w:val="006B451E"/>
    <w:rsid w:val="006B4F5B"/>
    <w:rsid w:val="006C46BF"/>
    <w:rsid w:val="006D088E"/>
    <w:rsid w:val="006D1A29"/>
    <w:rsid w:val="006D6326"/>
    <w:rsid w:val="006E1B37"/>
    <w:rsid w:val="006E70DA"/>
    <w:rsid w:val="006F13EF"/>
    <w:rsid w:val="006F1E7B"/>
    <w:rsid w:val="006F276B"/>
    <w:rsid w:val="006F42DB"/>
    <w:rsid w:val="006F5648"/>
    <w:rsid w:val="006F717A"/>
    <w:rsid w:val="006F7F66"/>
    <w:rsid w:val="007001E7"/>
    <w:rsid w:val="00700CE5"/>
    <w:rsid w:val="00713CF1"/>
    <w:rsid w:val="007156DF"/>
    <w:rsid w:val="0072002F"/>
    <w:rsid w:val="00722D7A"/>
    <w:rsid w:val="0072516A"/>
    <w:rsid w:val="0073091A"/>
    <w:rsid w:val="00732ED1"/>
    <w:rsid w:val="00734DC2"/>
    <w:rsid w:val="00735B3A"/>
    <w:rsid w:val="00736452"/>
    <w:rsid w:val="00737187"/>
    <w:rsid w:val="00741F33"/>
    <w:rsid w:val="00745ABF"/>
    <w:rsid w:val="007465E1"/>
    <w:rsid w:val="00746943"/>
    <w:rsid w:val="00754FC1"/>
    <w:rsid w:val="007601D0"/>
    <w:rsid w:val="00760804"/>
    <w:rsid w:val="00761249"/>
    <w:rsid w:val="007619C8"/>
    <w:rsid w:val="00762138"/>
    <w:rsid w:val="00762A67"/>
    <w:rsid w:val="0076348A"/>
    <w:rsid w:val="0076534B"/>
    <w:rsid w:val="007668BA"/>
    <w:rsid w:val="00767AD2"/>
    <w:rsid w:val="00770279"/>
    <w:rsid w:val="0077138D"/>
    <w:rsid w:val="007730F4"/>
    <w:rsid w:val="00776086"/>
    <w:rsid w:val="00780A24"/>
    <w:rsid w:val="00781303"/>
    <w:rsid w:val="0078182E"/>
    <w:rsid w:val="00783B99"/>
    <w:rsid w:val="00787558"/>
    <w:rsid w:val="00791970"/>
    <w:rsid w:val="0079198F"/>
    <w:rsid w:val="00793381"/>
    <w:rsid w:val="0079517D"/>
    <w:rsid w:val="00795E41"/>
    <w:rsid w:val="007A0149"/>
    <w:rsid w:val="007A36AE"/>
    <w:rsid w:val="007A4730"/>
    <w:rsid w:val="007A7C6C"/>
    <w:rsid w:val="007A7C89"/>
    <w:rsid w:val="007B1641"/>
    <w:rsid w:val="007B2E88"/>
    <w:rsid w:val="007B32E2"/>
    <w:rsid w:val="007B4135"/>
    <w:rsid w:val="007B63DF"/>
    <w:rsid w:val="007B7232"/>
    <w:rsid w:val="007C2D29"/>
    <w:rsid w:val="007C3236"/>
    <w:rsid w:val="007C411B"/>
    <w:rsid w:val="007C48F2"/>
    <w:rsid w:val="007C55AD"/>
    <w:rsid w:val="007C7C36"/>
    <w:rsid w:val="007D1B46"/>
    <w:rsid w:val="007D20FD"/>
    <w:rsid w:val="007D62FB"/>
    <w:rsid w:val="007D78F3"/>
    <w:rsid w:val="007E0ED6"/>
    <w:rsid w:val="007E1507"/>
    <w:rsid w:val="007E17DA"/>
    <w:rsid w:val="007E228A"/>
    <w:rsid w:val="007E2897"/>
    <w:rsid w:val="007F48FE"/>
    <w:rsid w:val="007F6167"/>
    <w:rsid w:val="00803489"/>
    <w:rsid w:val="00805FFC"/>
    <w:rsid w:val="008067EB"/>
    <w:rsid w:val="00807445"/>
    <w:rsid w:val="00817A4F"/>
    <w:rsid w:val="00817BBA"/>
    <w:rsid w:val="008219CE"/>
    <w:rsid w:val="00825C91"/>
    <w:rsid w:val="00830500"/>
    <w:rsid w:val="00830EBC"/>
    <w:rsid w:val="0083133D"/>
    <w:rsid w:val="008324B3"/>
    <w:rsid w:val="0083433E"/>
    <w:rsid w:val="00836052"/>
    <w:rsid w:val="008378CB"/>
    <w:rsid w:val="0084045F"/>
    <w:rsid w:val="00840C7C"/>
    <w:rsid w:val="008412B0"/>
    <w:rsid w:val="00847B8F"/>
    <w:rsid w:val="00847D9E"/>
    <w:rsid w:val="00847F1B"/>
    <w:rsid w:val="0085109E"/>
    <w:rsid w:val="008516A4"/>
    <w:rsid w:val="008526D9"/>
    <w:rsid w:val="008531DF"/>
    <w:rsid w:val="00853CD2"/>
    <w:rsid w:val="00861A46"/>
    <w:rsid w:val="0086243D"/>
    <w:rsid w:val="00864DE4"/>
    <w:rsid w:val="00865921"/>
    <w:rsid w:val="008661DD"/>
    <w:rsid w:val="008663E7"/>
    <w:rsid w:val="0086663E"/>
    <w:rsid w:val="00870975"/>
    <w:rsid w:val="008764FF"/>
    <w:rsid w:val="00876652"/>
    <w:rsid w:val="00883B75"/>
    <w:rsid w:val="00884A2A"/>
    <w:rsid w:val="00885FE5"/>
    <w:rsid w:val="008904BD"/>
    <w:rsid w:val="0089074D"/>
    <w:rsid w:val="00892631"/>
    <w:rsid w:val="00894987"/>
    <w:rsid w:val="00896C10"/>
    <w:rsid w:val="00897C17"/>
    <w:rsid w:val="008A018C"/>
    <w:rsid w:val="008A3EFD"/>
    <w:rsid w:val="008B1675"/>
    <w:rsid w:val="008B47F1"/>
    <w:rsid w:val="008C03F6"/>
    <w:rsid w:val="008C0DF9"/>
    <w:rsid w:val="008C381F"/>
    <w:rsid w:val="008C60A6"/>
    <w:rsid w:val="008C755E"/>
    <w:rsid w:val="008C7ACC"/>
    <w:rsid w:val="008D5339"/>
    <w:rsid w:val="008D7F41"/>
    <w:rsid w:val="008E038E"/>
    <w:rsid w:val="008E2F62"/>
    <w:rsid w:val="008E4F7F"/>
    <w:rsid w:val="008E5322"/>
    <w:rsid w:val="008E7746"/>
    <w:rsid w:val="008F2180"/>
    <w:rsid w:val="008F2EAA"/>
    <w:rsid w:val="008F4EF1"/>
    <w:rsid w:val="008F619D"/>
    <w:rsid w:val="008F66B7"/>
    <w:rsid w:val="009000FD"/>
    <w:rsid w:val="00900D65"/>
    <w:rsid w:val="0090177C"/>
    <w:rsid w:val="00911C3F"/>
    <w:rsid w:val="0091308C"/>
    <w:rsid w:val="00920540"/>
    <w:rsid w:val="00926407"/>
    <w:rsid w:val="00927EFC"/>
    <w:rsid w:val="00935666"/>
    <w:rsid w:val="00936DE3"/>
    <w:rsid w:val="00936F4D"/>
    <w:rsid w:val="00940D3F"/>
    <w:rsid w:val="00944C99"/>
    <w:rsid w:val="00945130"/>
    <w:rsid w:val="00945A9D"/>
    <w:rsid w:val="00947A26"/>
    <w:rsid w:val="00951287"/>
    <w:rsid w:val="00953A28"/>
    <w:rsid w:val="009550E1"/>
    <w:rsid w:val="009557E9"/>
    <w:rsid w:val="00956D68"/>
    <w:rsid w:val="00960973"/>
    <w:rsid w:val="00963130"/>
    <w:rsid w:val="0096697E"/>
    <w:rsid w:val="00975A79"/>
    <w:rsid w:val="00975B28"/>
    <w:rsid w:val="00977AA5"/>
    <w:rsid w:val="00982DC4"/>
    <w:rsid w:val="009873C2"/>
    <w:rsid w:val="00993EF4"/>
    <w:rsid w:val="009A0BD2"/>
    <w:rsid w:val="009A2761"/>
    <w:rsid w:val="009A353C"/>
    <w:rsid w:val="009A4F9F"/>
    <w:rsid w:val="009A7A53"/>
    <w:rsid w:val="009B06AC"/>
    <w:rsid w:val="009B0AC7"/>
    <w:rsid w:val="009B11E4"/>
    <w:rsid w:val="009B7BAE"/>
    <w:rsid w:val="009B7FC1"/>
    <w:rsid w:val="009C2CE5"/>
    <w:rsid w:val="009C4CF5"/>
    <w:rsid w:val="009C5D0F"/>
    <w:rsid w:val="009C5DDA"/>
    <w:rsid w:val="009C62B3"/>
    <w:rsid w:val="009C6AE3"/>
    <w:rsid w:val="009C6BB5"/>
    <w:rsid w:val="009C758D"/>
    <w:rsid w:val="009D318C"/>
    <w:rsid w:val="009D5F3F"/>
    <w:rsid w:val="009D682E"/>
    <w:rsid w:val="009E0390"/>
    <w:rsid w:val="009E47DE"/>
    <w:rsid w:val="009E5834"/>
    <w:rsid w:val="009E5E0A"/>
    <w:rsid w:val="009E7BAD"/>
    <w:rsid w:val="009F02FE"/>
    <w:rsid w:val="009F28F8"/>
    <w:rsid w:val="009F2EDE"/>
    <w:rsid w:val="009F53FC"/>
    <w:rsid w:val="00A02568"/>
    <w:rsid w:val="00A028D8"/>
    <w:rsid w:val="00A05D0F"/>
    <w:rsid w:val="00A134A2"/>
    <w:rsid w:val="00A16AC6"/>
    <w:rsid w:val="00A17673"/>
    <w:rsid w:val="00A21D35"/>
    <w:rsid w:val="00A23923"/>
    <w:rsid w:val="00A30373"/>
    <w:rsid w:val="00A326BA"/>
    <w:rsid w:val="00A33793"/>
    <w:rsid w:val="00A34993"/>
    <w:rsid w:val="00A34A87"/>
    <w:rsid w:val="00A37796"/>
    <w:rsid w:val="00A40D11"/>
    <w:rsid w:val="00A40EED"/>
    <w:rsid w:val="00A54221"/>
    <w:rsid w:val="00A64977"/>
    <w:rsid w:val="00A657D9"/>
    <w:rsid w:val="00A65AFC"/>
    <w:rsid w:val="00A66741"/>
    <w:rsid w:val="00A667B1"/>
    <w:rsid w:val="00A73C74"/>
    <w:rsid w:val="00A7438B"/>
    <w:rsid w:val="00A75AF9"/>
    <w:rsid w:val="00A761D6"/>
    <w:rsid w:val="00A8030E"/>
    <w:rsid w:val="00A806B6"/>
    <w:rsid w:val="00A81212"/>
    <w:rsid w:val="00A81947"/>
    <w:rsid w:val="00A85FA2"/>
    <w:rsid w:val="00A86C56"/>
    <w:rsid w:val="00A876EB"/>
    <w:rsid w:val="00A9194E"/>
    <w:rsid w:val="00A92F31"/>
    <w:rsid w:val="00AA0CA0"/>
    <w:rsid w:val="00AA2161"/>
    <w:rsid w:val="00AA7EF5"/>
    <w:rsid w:val="00AB32C0"/>
    <w:rsid w:val="00AB5B8E"/>
    <w:rsid w:val="00AB6461"/>
    <w:rsid w:val="00AC06AE"/>
    <w:rsid w:val="00AC0AB8"/>
    <w:rsid w:val="00AC4B59"/>
    <w:rsid w:val="00AC539A"/>
    <w:rsid w:val="00AD1B09"/>
    <w:rsid w:val="00AD7980"/>
    <w:rsid w:val="00AD7F7E"/>
    <w:rsid w:val="00AE0055"/>
    <w:rsid w:val="00AE41E6"/>
    <w:rsid w:val="00AE4EA9"/>
    <w:rsid w:val="00AE7D6C"/>
    <w:rsid w:val="00AF066C"/>
    <w:rsid w:val="00AF1AFD"/>
    <w:rsid w:val="00AF3F24"/>
    <w:rsid w:val="00AF3FDC"/>
    <w:rsid w:val="00AF4128"/>
    <w:rsid w:val="00AF7AF2"/>
    <w:rsid w:val="00B01499"/>
    <w:rsid w:val="00B02D04"/>
    <w:rsid w:val="00B03D20"/>
    <w:rsid w:val="00B03EB2"/>
    <w:rsid w:val="00B07968"/>
    <w:rsid w:val="00B205C9"/>
    <w:rsid w:val="00B226AF"/>
    <w:rsid w:val="00B22A8F"/>
    <w:rsid w:val="00B22D08"/>
    <w:rsid w:val="00B27189"/>
    <w:rsid w:val="00B275EA"/>
    <w:rsid w:val="00B30178"/>
    <w:rsid w:val="00B34D95"/>
    <w:rsid w:val="00B36A76"/>
    <w:rsid w:val="00B36F56"/>
    <w:rsid w:val="00B419A8"/>
    <w:rsid w:val="00B42A06"/>
    <w:rsid w:val="00B43EDC"/>
    <w:rsid w:val="00B45175"/>
    <w:rsid w:val="00B473A7"/>
    <w:rsid w:val="00B51354"/>
    <w:rsid w:val="00B53093"/>
    <w:rsid w:val="00B538A6"/>
    <w:rsid w:val="00B55DFE"/>
    <w:rsid w:val="00B56AAF"/>
    <w:rsid w:val="00B60AAE"/>
    <w:rsid w:val="00B625CB"/>
    <w:rsid w:val="00B67297"/>
    <w:rsid w:val="00B720A3"/>
    <w:rsid w:val="00B744FE"/>
    <w:rsid w:val="00B76B84"/>
    <w:rsid w:val="00B77947"/>
    <w:rsid w:val="00B83403"/>
    <w:rsid w:val="00B8734E"/>
    <w:rsid w:val="00B919EF"/>
    <w:rsid w:val="00B9373A"/>
    <w:rsid w:val="00B93F41"/>
    <w:rsid w:val="00B960B2"/>
    <w:rsid w:val="00BA0F1D"/>
    <w:rsid w:val="00BA2E04"/>
    <w:rsid w:val="00BA37F7"/>
    <w:rsid w:val="00BA4E3D"/>
    <w:rsid w:val="00BA7E63"/>
    <w:rsid w:val="00BB0B2E"/>
    <w:rsid w:val="00BB49F3"/>
    <w:rsid w:val="00BC48A0"/>
    <w:rsid w:val="00BD00A5"/>
    <w:rsid w:val="00BD678C"/>
    <w:rsid w:val="00BD7685"/>
    <w:rsid w:val="00BE04BD"/>
    <w:rsid w:val="00BE5773"/>
    <w:rsid w:val="00BF279A"/>
    <w:rsid w:val="00BF47F3"/>
    <w:rsid w:val="00C00AB0"/>
    <w:rsid w:val="00C0138C"/>
    <w:rsid w:val="00C02958"/>
    <w:rsid w:val="00C05293"/>
    <w:rsid w:val="00C06246"/>
    <w:rsid w:val="00C0644E"/>
    <w:rsid w:val="00C10A10"/>
    <w:rsid w:val="00C11E9F"/>
    <w:rsid w:val="00C171DF"/>
    <w:rsid w:val="00C213F4"/>
    <w:rsid w:val="00C230A2"/>
    <w:rsid w:val="00C3244E"/>
    <w:rsid w:val="00C327FC"/>
    <w:rsid w:val="00C37D4B"/>
    <w:rsid w:val="00C40FDF"/>
    <w:rsid w:val="00C422AC"/>
    <w:rsid w:val="00C43085"/>
    <w:rsid w:val="00C470D7"/>
    <w:rsid w:val="00C47957"/>
    <w:rsid w:val="00C53D46"/>
    <w:rsid w:val="00C56696"/>
    <w:rsid w:val="00C56ED2"/>
    <w:rsid w:val="00C6583C"/>
    <w:rsid w:val="00C6770D"/>
    <w:rsid w:val="00C71B9F"/>
    <w:rsid w:val="00C7743A"/>
    <w:rsid w:val="00C811AB"/>
    <w:rsid w:val="00C84BA5"/>
    <w:rsid w:val="00C904E9"/>
    <w:rsid w:val="00C9119D"/>
    <w:rsid w:val="00C94A6F"/>
    <w:rsid w:val="00CA0062"/>
    <w:rsid w:val="00CA11B4"/>
    <w:rsid w:val="00CA5928"/>
    <w:rsid w:val="00CA7C13"/>
    <w:rsid w:val="00CB13AC"/>
    <w:rsid w:val="00CB229F"/>
    <w:rsid w:val="00CB22E0"/>
    <w:rsid w:val="00CB26E4"/>
    <w:rsid w:val="00CB3ED8"/>
    <w:rsid w:val="00CB5893"/>
    <w:rsid w:val="00CB5D8B"/>
    <w:rsid w:val="00CB7031"/>
    <w:rsid w:val="00CB7B5C"/>
    <w:rsid w:val="00CC3153"/>
    <w:rsid w:val="00CD3069"/>
    <w:rsid w:val="00CD7EDD"/>
    <w:rsid w:val="00CE0CD6"/>
    <w:rsid w:val="00CE354A"/>
    <w:rsid w:val="00CE3C40"/>
    <w:rsid w:val="00CE3CD3"/>
    <w:rsid w:val="00CF120B"/>
    <w:rsid w:val="00CF2DFE"/>
    <w:rsid w:val="00CF491D"/>
    <w:rsid w:val="00CF7B9E"/>
    <w:rsid w:val="00D03348"/>
    <w:rsid w:val="00D12D7D"/>
    <w:rsid w:val="00D13A08"/>
    <w:rsid w:val="00D14A5F"/>
    <w:rsid w:val="00D16933"/>
    <w:rsid w:val="00D17DC4"/>
    <w:rsid w:val="00D22D84"/>
    <w:rsid w:val="00D25463"/>
    <w:rsid w:val="00D259D5"/>
    <w:rsid w:val="00D26565"/>
    <w:rsid w:val="00D27895"/>
    <w:rsid w:val="00D36073"/>
    <w:rsid w:val="00D41A0A"/>
    <w:rsid w:val="00D425F1"/>
    <w:rsid w:val="00D43DB9"/>
    <w:rsid w:val="00D60444"/>
    <w:rsid w:val="00D61C07"/>
    <w:rsid w:val="00D63175"/>
    <w:rsid w:val="00D65AD2"/>
    <w:rsid w:val="00D67B6D"/>
    <w:rsid w:val="00D72172"/>
    <w:rsid w:val="00D7259B"/>
    <w:rsid w:val="00D7642F"/>
    <w:rsid w:val="00D77129"/>
    <w:rsid w:val="00D83387"/>
    <w:rsid w:val="00D8360E"/>
    <w:rsid w:val="00D83CC2"/>
    <w:rsid w:val="00D84291"/>
    <w:rsid w:val="00D84383"/>
    <w:rsid w:val="00D852C3"/>
    <w:rsid w:val="00D85466"/>
    <w:rsid w:val="00D95B1B"/>
    <w:rsid w:val="00D96828"/>
    <w:rsid w:val="00DA02FC"/>
    <w:rsid w:val="00DA042C"/>
    <w:rsid w:val="00DA13BE"/>
    <w:rsid w:val="00DA5EE3"/>
    <w:rsid w:val="00DA6DD2"/>
    <w:rsid w:val="00DA76A0"/>
    <w:rsid w:val="00DA79D4"/>
    <w:rsid w:val="00DB5BB9"/>
    <w:rsid w:val="00DB659F"/>
    <w:rsid w:val="00DC5709"/>
    <w:rsid w:val="00DC7B30"/>
    <w:rsid w:val="00DD5623"/>
    <w:rsid w:val="00DD7AC6"/>
    <w:rsid w:val="00DE1E9F"/>
    <w:rsid w:val="00DE37C1"/>
    <w:rsid w:val="00DE3FFE"/>
    <w:rsid w:val="00DE405F"/>
    <w:rsid w:val="00DE7D75"/>
    <w:rsid w:val="00DF0355"/>
    <w:rsid w:val="00DF33FD"/>
    <w:rsid w:val="00E041D1"/>
    <w:rsid w:val="00E11583"/>
    <w:rsid w:val="00E123E5"/>
    <w:rsid w:val="00E13CAC"/>
    <w:rsid w:val="00E23832"/>
    <w:rsid w:val="00E24FB8"/>
    <w:rsid w:val="00E2693E"/>
    <w:rsid w:val="00E27B99"/>
    <w:rsid w:val="00E351E4"/>
    <w:rsid w:val="00E36B39"/>
    <w:rsid w:val="00E36FB7"/>
    <w:rsid w:val="00E37C66"/>
    <w:rsid w:val="00E40A57"/>
    <w:rsid w:val="00E524A8"/>
    <w:rsid w:val="00E52A55"/>
    <w:rsid w:val="00E5304D"/>
    <w:rsid w:val="00E56ECE"/>
    <w:rsid w:val="00E61101"/>
    <w:rsid w:val="00E65F05"/>
    <w:rsid w:val="00E6731C"/>
    <w:rsid w:val="00E72A74"/>
    <w:rsid w:val="00E72EBD"/>
    <w:rsid w:val="00E75C8C"/>
    <w:rsid w:val="00E763DA"/>
    <w:rsid w:val="00E766DA"/>
    <w:rsid w:val="00E813B5"/>
    <w:rsid w:val="00E818FC"/>
    <w:rsid w:val="00E8259F"/>
    <w:rsid w:val="00E82D43"/>
    <w:rsid w:val="00E835D5"/>
    <w:rsid w:val="00E84B52"/>
    <w:rsid w:val="00E94345"/>
    <w:rsid w:val="00E9492D"/>
    <w:rsid w:val="00E94A0D"/>
    <w:rsid w:val="00EA2134"/>
    <w:rsid w:val="00EA2CEE"/>
    <w:rsid w:val="00EA44B5"/>
    <w:rsid w:val="00EA4566"/>
    <w:rsid w:val="00EA6494"/>
    <w:rsid w:val="00EA6C99"/>
    <w:rsid w:val="00EB0533"/>
    <w:rsid w:val="00EB30A4"/>
    <w:rsid w:val="00EB30CA"/>
    <w:rsid w:val="00EB4329"/>
    <w:rsid w:val="00EB6088"/>
    <w:rsid w:val="00EB7C45"/>
    <w:rsid w:val="00EC0D61"/>
    <w:rsid w:val="00EC2EB2"/>
    <w:rsid w:val="00EC384E"/>
    <w:rsid w:val="00EC76EE"/>
    <w:rsid w:val="00ED0FB0"/>
    <w:rsid w:val="00ED3016"/>
    <w:rsid w:val="00ED36A1"/>
    <w:rsid w:val="00ED4395"/>
    <w:rsid w:val="00ED550D"/>
    <w:rsid w:val="00ED67BC"/>
    <w:rsid w:val="00EE0F47"/>
    <w:rsid w:val="00EE192F"/>
    <w:rsid w:val="00EE4E18"/>
    <w:rsid w:val="00EF26A8"/>
    <w:rsid w:val="00EF56F6"/>
    <w:rsid w:val="00EF5823"/>
    <w:rsid w:val="00F0138E"/>
    <w:rsid w:val="00F027D3"/>
    <w:rsid w:val="00F033DC"/>
    <w:rsid w:val="00F06C16"/>
    <w:rsid w:val="00F15545"/>
    <w:rsid w:val="00F16765"/>
    <w:rsid w:val="00F16C43"/>
    <w:rsid w:val="00F20EAC"/>
    <w:rsid w:val="00F22C36"/>
    <w:rsid w:val="00F25A40"/>
    <w:rsid w:val="00F25F68"/>
    <w:rsid w:val="00F266D3"/>
    <w:rsid w:val="00F3339A"/>
    <w:rsid w:val="00F33BEA"/>
    <w:rsid w:val="00F3575F"/>
    <w:rsid w:val="00F402AE"/>
    <w:rsid w:val="00F41637"/>
    <w:rsid w:val="00F42E0F"/>
    <w:rsid w:val="00F51635"/>
    <w:rsid w:val="00F55EF9"/>
    <w:rsid w:val="00F5626E"/>
    <w:rsid w:val="00F57B67"/>
    <w:rsid w:val="00F61C1D"/>
    <w:rsid w:val="00F61FDE"/>
    <w:rsid w:val="00F6540E"/>
    <w:rsid w:val="00F70F4D"/>
    <w:rsid w:val="00F751BA"/>
    <w:rsid w:val="00F7720E"/>
    <w:rsid w:val="00F8030F"/>
    <w:rsid w:val="00F810AD"/>
    <w:rsid w:val="00F82185"/>
    <w:rsid w:val="00F84C31"/>
    <w:rsid w:val="00F8503A"/>
    <w:rsid w:val="00F86E1F"/>
    <w:rsid w:val="00F87543"/>
    <w:rsid w:val="00F919BF"/>
    <w:rsid w:val="00F92101"/>
    <w:rsid w:val="00F96D2E"/>
    <w:rsid w:val="00FA2968"/>
    <w:rsid w:val="00FA3D30"/>
    <w:rsid w:val="00FA7B28"/>
    <w:rsid w:val="00FB0D74"/>
    <w:rsid w:val="00FB1F33"/>
    <w:rsid w:val="00FB2416"/>
    <w:rsid w:val="00FB2774"/>
    <w:rsid w:val="00FB2945"/>
    <w:rsid w:val="00FB3417"/>
    <w:rsid w:val="00FB4523"/>
    <w:rsid w:val="00FB7B48"/>
    <w:rsid w:val="00FC02A5"/>
    <w:rsid w:val="00FC3F29"/>
    <w:rsid w:val="00FC7EA9"/>
    <w:rsid w:val="00FD5867"/>
    <w:rsid w:val="00FE46D6"/>
    <w:rsid w:val="00FE4BB6"/>
    <w:rsid w:val="00FE713A"/>
    <w:rsid w:val="00FE7493"/>
    <w:rsid w:val="00FE7DD8"/>
    <w:rsid w:val="00FF1E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DF7A890-61A2-4443-B63F-D3EA82342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3381"/>
  </w:style>
  <w:style w:type="paragraph" w:styleId="1">
    <w:name w:val="heading 1"/>
    <w:basedOn w:val="a"/>
    <w:next w:val="a"/>
    <w:link w:val="10"/>
    <w:qFormat/>
    <w:rsid w:val="0079338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793381"/>
    <w:pPr>
      <w:keepNext/>
      <w:ind w:left="709"/>
      <w:outlineLvl w:val="1"/>
    </w:pPr>
    <w:rPr>
      <w:sz w:val="28"/>
    </w:rPr>
  </w:style>
  <w:style w:type="paragraph" w:styleId="4">
    <w:name w:val="heading 4"/>
    <w:basedOn w:val="a"/>
    <w:next w:val="a"/>
    <w:link w:val="40"/>
    <w:qFormat/>
    <w:rsid w:val="00EA6494"/>
    <w:pPr>
      <w:keepNext/>
      <w:outlineLvl w:val="3"/>
    </w:pPr>
    <w:rPr>
      <w:sz w:val="24"/>
    </w:rPr>
  </w:style>
  <w:style w:type="paragraph" w:styleId="5">
    <w:name w:val="heading 5"/>
    <w:basedOn w:val="a"/>
    <w:next w:val="a"/>
    <w:link w:val="50"/>
    <w:qFormat/>
    <w:rsid w:val="00EA6494"/>
    <w:pPr>
      <w:keepNext/>
      <w:jc w:val="center"/>
      <w:outlineLvl w:val="4"/>
    </w:pPr>
    <w:rPr>
      <w:b/>
      <w:color w:val="000080"/>
      <w:sz w:val="28"/>
    </w:rPr>
  </w:style>
  <w:style w:type="paragraph" w:styleId="6">
    <w:name w:val="heading 6"/>
    <w:basedOn w:val="a"/>
    <w:next w:val="a"/>
    <w:link w:val="60"/>
    <w:qFormat/>
    <w:rsid w:val="00EA6494"/>
    <w:pPr>
      <w:keepNext/>
      <w:outlineLvl w:val="5"/>
    </w:pPr>
    <w:rPr>
      <w:rFonts w:ascii="Bookman Old Style" w:hAnsi="Bookman Old Style"/>
      <w:b/>
    </w:rPr>
  </w:style>
  <w:style w:type="paragraph" w:styleId="9">
    <w:name w:val="heading 9"/>
    <w:basedOn w:val="a"/>
    <w:next w:val="a"/>
    <w:link w:val="90"/>
    <w:qFormat/>
    <w:rsid w:val="00EA6494"/>
    <w:pPr>
      <w:keepNext/>
      <w:jc w:val="center"/>
      <w:outlineLvl w:val="8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793381"/>
    <w:rPr>
      <w:sz w:val="28"/>
    </w:rPr>
  </w:style>
  <w:style w:type="paragraph" w:styleId="a5">
    <w:name w:val="Body Text Indent"/>
    <w:basedOn w:val="a"/>
    <w:rsid w:val="00793381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793381"/>
    <w:pPr>
      <w:jc w:val="center"/>
    </w:pPr>
    <w:rPr>
      <w:sz w:val="28"/>
    </w:rPr>
  </w:style>
  <w:style w:type="paragraph" w:styleId="a6">
    <w:name w:val="footer"/>
    <w:basedOn w:val="a"/>
    <w:link w:val="a7"/>
    <w:uiPriority w:val="99"/>
    <w:rsid w:val="00793381"/>
    <w:pPr>
      <w:tabs>
        <w:tab w:val="center" w:pos="4153"/>
        <w:tab w:val="right" w:pos="8306"/>
      </w:tabs>
    </w:pPr>
  </w:style>
  <w:style w:type="paragraph" w:styleId="a8">
    <w:name w:val="header"/>
    <w:basedOn w:val="a"/>
    <w:link w:val="a9"/>
    <w:uiPriority w:val="99"/>
    <w:rsid w:val="00793381"/>
    <w:pPr>
      <w:tabs>
        <w:tab w:val="center" w:pos="4153"/>
        <w:tab w:val="right" w:pos="8306"/>
      </w:tabs>
    </w:pPr>
  </w:style>
  <w:style w:type="character" w:styleId="aa">
    <w:name w:val="page number"/>
    <w:basedOn w:val="a0"/>
    <w:rsid w:val="00793381"/>
  </w:style>
  <w:style w:type="character" w:customStyle="1" w:styleId="a7">
    <w:name w:val="Нижний колонтитул Знак"/>
    <w:link w:val="a6"/>
    <w:uiPriority w:val="99"/>
    <w:locked/>
    <w:rsid w:val="00F42E0F"/>
  </w:style>
  <w:style w:type="paragraph" w:styleId="ab">
    <w:name w:val="Balloon Text"/>
    <w:basedOn w:val="a"/>
    <w:link w:val="ac"/>
    <w:uiPriority w:val="99"/>
    <w:rsid w:val="00094433"/>
    <w:rPr>
      <w:rFonts w:ascii="Tahoma" w:hAnsi="Tahoma"/>
      <w:sz w:val="16"/>
      <w:szCs w:val="16"/>
      <w:lang w:val="x-none" w:eastAsia="x-none"/>
    </w:rPr>
  </w:style>
  <w:style w:type="character" w:customStyle="1" w:styleId="ac">
    <w:name w:val="Текст выноски Знак"/>
    <w:link w:val="ab"/>
    <w:uiPriority w:val="99"/>
    <w:rsid w:val="0009443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92631"/>
    <w:pPr>
      <w:widowControl w:val="0"/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8926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892631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Cell">
    <w:name w:val="ConsPlusCell"/>
    <w:uiPriority w:val="99"/>
    <w:rsid w:val="00892631"/>
    <w:pPr>
      <w:widowControl w:val="0"/>
      <w:autoSpaceDE w:val="0"/>
      <w:autoSpaceDN w:val="0"/>
      <w:adjustRightInd w:val="0"/>
    </w:pPr>
    <w:rPr>
      <w:sz w:val="28"/>
      <w:szCs w:val="28"/>
    </w:rPr>
  </w:style>
  <w:style w:type="character" w:styleId="ad">
    <w:name w:val="Placeholder Text"/>
    <w:uiPriority w:val="99"/>
    <w:semiHidden/>
    <w:rsid w:val="00E524A8"/>
    <w:rPr>
      <w:color w:val="808080"/>
    </w:rPr>
  </w:style>
  <w:style w:type="paragraph" w:styleId="ae">
    <w:name w:val="List Paragraph"/>
    <w:basedOn w:val="a"/>
    <w:uiPriority w:val="34"/>
    <w:qFormat/>
    <w:rsid w:val="00817A4F"/>
    <w:pPr>
      <w:ind w:left="720"/>
      <w:contextualSpacing/>
    </w:pPr>
  </w:style>
  <w:style w:type="paragraph" w:customStyle="1" w:styleId="af">
    <w:name w:val="Знак"/>
    <w:basedOn w:val="a"/>
    <w:rsid w:val="003A1C3F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character" w:customStyle="1" w:styleId="a9">
    <w:name w:val="Верхний колонтитул Знак"/>
    <w:link w:val="a8"/>
    <w:uiPriority w:val="99"/>
    <w:rsid w:val="0083433E"/>
  </w:style>
  <w:style w:type="table" w:styleId="af0">
    <w:name w:val="Table Grid"/>
    <w:basedOn w:val="a1"/>
    <w:uiPriority w:val="59"/>
    <w:rsid w:val="004871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link w:val="4"/>
    <w:rsid w:val="00EA6494"/>
    <w:rPr>
      <w:sz w:val="24"/>
    </w:rPr>
  </w:style>
  <w:style w:type="character" w:customStyle="1" w:styleId="50">
    <w:name w:val="Заголовок 5 Знак"/>
    <w:link w:val="5"/>
    <w:rsid w:val="00EA6494"/>
    <w:rPr>
      <w:b/>
      <w:color w:val="000080"/>
      <w:sz w:val="28"/>
    </w:rPr>
  </w:style>
  <w:style w:type="character" w:customStyle="1" w:styleId="60">
    <w:name w:val="Заголовок 6 Знак"/>
    <w:link w:val="6"/>
    <w:rsid w:val="00EA6494"/>
    <w:rPr>
      <w:rFonts w:ascii="Bookman Old Style" w:hAnsi="Bookman Old Style"/>
      <w:b/>
    </w:rPr>
  </w:style>
  <w:style w:type="character" w:customStyle="1" w:styleId="90">
    <w:name w:val="Заголовок 9 Знак"/>
    <w:link w:val="9"/>
    <w:rsid w:val="00EA6494"/>
    <w:rPr>
      <w:b/>
    </w:rPr>
  </w:style>
  <w:style w:type="numbering" w:customStyle="1" w:styleId="11">
    <w:name w:val="Нет списка1"/>
    <w:next w:val="a2"/>
    <w:uiPriority w:val="99"/>
    <w:semiHidden/>
    <w:unhideWhenUsed/>
    <w:rsid w:val="00EA6494"/>
  </w:style>
  <w:style w:type="character" w:customStyle="1" w:styleId="10">
    <w:name w:val="Заголовок 1 Знак"/>
    <w:link w:val="1"/>
    <w:rsid w:val="00EA6494"/>
    <w:rPr>
      <w:rFonts w:ascii="AG Souvenir" w:hAnsi="AG Souvenir"/>
      <w:b/>
      <w:spacing w:val="38"/>
      <w:sz w:val="28"/>
    </w:rPr>
  </w:style>
  <w:style w:type="paragraph" w:styleId="21">
    <w:name w:val="Body Text Indent 2"/>
    <w:basedOn w:val="a"/>
    <w:link w:val="22"/>
    <w:rsid w:val="00EA6494"/>
    <w:pPr>
      <w:ind w:firstLine="851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rsid w:val="00EA6494"/>
    <w:rPr>
      <w:sz w:val="28"/>
    </w:rPr>
  </w:style>
  <w:style w:type="character" w:customStyle="1" w:styleId="20">
    <w:name w:val="Заголовок 2 Знак"/>
    <w:link w:val="2"/>
    <w:uiPriority w:val="9"/>
    <w:rsid w:val="00EA6494"/>
    <w:rPr>
      <w:sz w:val="28"/>
    </w:rPr>
  </w:style>
  <w:style w:type="paragraph" w:styleId="af1">
    <w:name w:val="No Spacing"/>
    <w:uiPriority w:val="1"/>
    <w:qFormat/>
    <w:rsid w:val="00EA6494"/>
    <w:rPr>
      <w:sz w:val="24"/>
      <w:szCs w:val="24"/>
    </w:rPr>
  </w:style>
  <w:style w:type="character" w:customStyle="1" w:styleId="a4">
    <w:name w:val="Основной текст Знак"/>
    <w:link w:val="a3"/>
    <w:uiPriority w:val="99"/>
    <w:rsid w:val="00EA6494"/>
    <w:rPr>
      <w:sz w:val="28"/>
    </w:rPr>
  </w:style>
  <w:style w:type="paragraph" w:customStyle="1" w:styleId="12">
    <w:name w:val="Знак1 Знак Знак Знак"/>
    <w:basedOn w:val="a"/>
    <w:rsid w:val="00EA6494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character" w:styleId="af2">
    <w:name w:val="Hyperlink"/>
    <w:basedOn w:val="a0"/>
    <w:rsid w:val="0079197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500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4.wmf"/><Relationship Id="rId18" Type="http://schemas.openxmlformats.org/officeDocument/2006/relationships/image" Target="media/image9.wmf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image" Target="media/image8.wmf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6.wmf"/><Relationship Id="rId23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wmf"/><Relationship Id="rId22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KI\Desktop\&#1064;&#1072;&#1073;&#1083;&#1086;&#1085;&#1099;-&#1090;&#1077;&#1082;&#1091;&#1097;&#1080;&#1077;\&#1055;&#1086;&#1089;&#1090;&#1072;&#1085;&#1086;&#1074;&#1083;&#1077;&#1085;&#1080;&#1077;%20&#1055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E5C05F-2BF6-43FC-80BB-5F397FAA0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5</TotalTime>
  <Pages>1</Pages>
  <Words>4464</Words>
  <Characters>25448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29853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Winter</cp:lastModifiedBy>
  <cp:revision>4</cp:revision>
  <cp:lastPrinted>2021-06-29T04:18:00Z</cp:lastPrinted>
  <dcterms:created xsi:type="dcterms:W3CDTF">2021-06-30T12:56:00Z</dcterms:created>
  <dcterms:modified xsi:type="dcterms:W3CDTF">2021-07-15T10:17:00Z</dcterms:modified>
</cp:coreProperties>
</file>