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802" w:rsidRDefault="000D0450" w:rsidP="000D0450">
      <w:pPr>
        <w:pStyle w:val="ab"/>
        <w:spacing w:before="0" w:after="0" w:line="240" w:lineRule="auto"/>
        <w:jc w:val="right"/>
        <w:rPr>
          <w:rFonts w:ascii="Times New Roman" w:hAnsi="Times New Roman" w:cs="Times New Roman"/>
          <w:i/>
        </w:rPr>
      </w:pPr>
      <w:r w:rsidRPr="000D0450">
        <w:rPr>
          <w:rFonts w:ascii="Times New Roman" w:hAnsi="Times New Roman" w:cs="Times New Roman"/>
          <w:i/>
        </w:rPr>
        <w:t>ПРОЕКТ</w:t>
      </w:r>
    </w:p>
    <w:p w:rsidR="00EF7802" w:rsidRPr="00EF7802" w:rsidRDefault="00EF7802" w:rsidP="007C5653">
      <w:pPr>
        <w:pStyle w:val="ab"/>
        <w:spacing w:before="0" w:after="0" w:line="240" w:lineRule="auto"/>
        <w:jc w:val="center"/>
        <w:rPr>
          <w:rFonts w:ascii="Times New Roman" w:hAnsi="Times New Roman" w:cs="Times New Roman"/>
          <w:b/>
        </w:rPr>
      </w:pPr>
      <w:r w:rsidRPr="00EF7802">
        <w:rPr>
          <w:rFonts w:ascii="Times New Roman" w:hAnsi="Times New Roman" w:cs="Times New Roman"/>
          <w:b/>
          <w:sz w:val="26"/>
          <w:szCs w:val="26"/>
        </w:rPr>
        <w:t>СОБРАНИЕ ПРЕДСТАВИТЕЛЕЙ СЕЛЬСКОГО  ПОСЕЛЕНИЯ ПРОСВЕТ</w:t>
      </w:r>
    </w:p>
    <w:p w:rsidR="00EF7802" w:rsidRPr="00EF7802" w:rsidRDefault="00EF7802" w:rsidP="007C5653">
      <w:pPr>
        <w:pStyle w:val="ab"/>
        <w:spacing w:before="0" w:after="0" w:line="240" w:lineRule="auto"/>
        <w:jc w:val="center"/>
        <w:rPr>
          <w:rFonts w:ascii="Times New Roman" w:hAnsi="Times New Roman" w:cs="Times New Roman"/>
          <w:b/>
        </w:rPr>
      </w:pPr>
      <w:r w:rsidRPr="00EF7802">
        <w:rPr>
          <w:rFonts w:ascii="Times New Roman" w:hAnsi="Times New Roman" w:cs="Times New Roman"/>
          <w:b/>
          <w:sz w:val="26"/>
          <w:szCs w:val="26"/>
        </w:rPr>
        <w:t>МУНИЦИПАЛЬНОГО РАЙОНА  ВОЛЖСКИЙ  САМАРСКОЙ  ОБЛАСТИ</w:t>
      </w:r>
    </w:p>
    <w:p w:rsidR="00EF7802" w:rsidRPr="00EF7802" w:rsidRDefault="007C5653" w:rsidP="007C5653">
      <w:pPr>
        <w:widowControl w:val="0"/>
        <w:autoSpaceDE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четвертого</w:t>
      </w:r>
      <w:r w:rsidR="00EF7802" w:rsidRPr="00EF7802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EF7802" w:rsidRDefault="00EF7802" w:rsidP="007C5653">
      <w:pPr>
        <w:widowControl w:val="0"/>
        <w:autoSpaceDE w:val="0"/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F7802" w:rsidRDefault="00EF7802" w:rsidP="007C5653">
      <w:pPr>
        <w:widowControl w:val="0"/>
        <w:autoSpaceDE w:val="0"/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F7802">
        <w:rPr>
          <w:rFonts w:ascii="Times New Roman" w:hAnsi="Times New Roman" w:cs="Times New Roman"/>
          <w:b/>
          <w:sz w:val="32"/>
          <w:szCs w:val="32"/>
        </w:rPr>
        <w:t>РЕШЕНИЕ</w:t>
      </w:r>
    </w:p>
    <w:p w:rsidR="007C5653" w:rsidRPr="00EF7802" w:rsidRDefault="007C5653" w:rsidP="007C5653">
      <w:pPr>
        <w:widowControl w:val="0"/>
        <w:autoSpaceDE w:val="0"/>
        <w:spacing w:after="0"/>
        <w:jc w:val="center"/>
        <w:rPr>
          <w:rFonts w:ascii="Times New Roman" w:hAnsi="Times New Roman" w:cs="Times New Roman"/>
        </w:rPr>
      </w:pPr>
    </w:p>
    <w:p w:rsidR="00594C33" w:rsidRPr="000D0450" w:rsidRDefault="000D0450" w:rsidP="007C5653">
      <w:pPr>
        <w:widowControl w:val="0"/>
        <w:jc w:val="center"/>
        <w:textAlignment w:val="baseline"/>
        <w:rPr>
          <w:rFonts w:ascii="Times New Roman" w:eastAsia="Arial Unicode MS" w:hAnsi="Times New Roman" w:cs="Times New Roman"/>
          <w:b/>
          <w:kern w:val="2"/>
          <w:sz w:val="28"/>
          <w:szCs w:val="28"/>
        </w:rPr>
      </w:pPr>
      <w:r>
        <w:rPr>
          <w:rFonts w:ascii="Times New Roman" w:eastAsia="Arial Unicode MS" w:hAnsi="Times New Roman" w:cs="Times New Roman"/>
          <w:b/>
          <w:kern w:val="2"/>
          <w:sz w:val="28"/>
          <w:szCs w:val="28"/>
        </w:rPr>
        <w:t xml:space="preserve">от                  </w:t>
      </w:r>
      <w:r w:rsidR="001D5D0D" w:rsidRPr="000D0450">
        <w:rPr>
          <w:rFonts w:ascii="Times New Roman" w:eastAsia="Arial Unicode MS" w:hAnsi="Times New Roman" w:cs="Times New Roman"/>
          <w:b/>
          <w:kern w:val="2"/>
          <w:sz w:val="28"/>
          <w:szCs w:val="28"/>
        </w:rPr>
        <w:t xml:space="preserve"> 2024 года                                                                      №_____</w:t>
      </w:r>
    </w:p>
    <w:p w:rsidR="00594C33" w:rsidRPr="00EF7802" w:rsidRDefault="001D5D0D" w:rsidP="007C5653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</w:pPr>
      <w:r w:rsidRPr="00EF7802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</w:t>
      </w:r>
      <w:bookmarkStart w:id="0" w:name="_Hlk501025662"/>
      <w:r w:rsidRPr="00EF7802"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  <w:t>Правила благоустройства на территории сельского</w:t>
      </w:r>
      <w:r w:rsidR="000D0450"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  <w:t xml:space="preserve"> </w:t>
      </w:r>
      <w:r w:rsidRPr="00EF7802"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  <w:t>поселения Просвет муниципального района Волжский</w:t>
      </w:r>
    </w:p>
    <w:p w:rsidR="00594C33" w:rsidRDefault="001D5D0D" w:rsidP="007C5653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</w:pPr>
      <w:r w:rsidRPr="00EF7802"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  <w:t>Самарской области</w:t>
      </w:r>
      <w:bookmarkEnd w:id="0"/>
    </w:p>
    <w:p w:rsidR="007C5653" w:rsidRPr="00EF7802" w:rsidRDefault="007C5653" w:rsidP="000D0450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lang w:eastAsia="ar-SA"/>
        </w:rPr>
      </w:pPr>
    </w:p>
    <w:p w:rsidR="00594C33" w:rsidRPr="000D0450" w:rsidRDefault="001D5D0D" w:rsidP="00CD422E">
      <w:pPr>
        <w:spacing w:after="0"/>
        <w:ind w:firstLine="567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</w:rPr>
      </w:pPr>
      <w:r w:rsidRPr="00EF7802">
        <w:rPr>
          <w:rFonts w:ascii="Times New Roman" w:hAnsi="Times New Roman" w:cs="Times New Roman"/>
          <w:color w:val="1E1E1E"/>
          <w:sz w:val="28"/>
          <w:szCs w:val="28"/>
        </w:rPr>
        <w:t xml:space="preserve">В целях учета Методических рекомендаций по разработке норм и правил по благоустройству территорий муниципальных образований, утвержденных приказом Министерства строительства и жилищно-коммунального хозяйства от 29.12.2021 года № 1042/пр, в соответствии с Постановлением </w:t>
      </w:r>
      <w:r w:rsidRPr="00EF7802">
        <w:rPr>
          <w:rFonts w:ascii="Times New Roman" w:hAnsi="Times New Roman" w:cs="Times New Roman"/>
          <w:color w:val="212121"/>
          <w:sz w:val="28"/>
          <w:szCs w:val="28"/>
        </w:rPr>
        <w:t>Правительства Российской Федерации от 25.12.2021 года № 2490 «Об утверждении исчерпывающего перечня документов, сведений, материалов, согласований, предусмотренных нормативными правовыми актами Российской Федерации и необходимых для выполнения предусмотренных частями 3 - 7 статьи 5-2 Градостроительного кодекса Российской Федерации мероприятий при реализации проекта по строительству объекта капитального строительства, и признании утратившими силу некоторых актов и отдельных положений некоторых актов Правительства Российской Федерации»</w:t>
      </w:r>
      <w:r w:rsidRPr="00EF7802">
        <w:rPr>
          <w:rFonts w:ascii="Times New Roman" w:hAnsi="Times New Roman" w:cs="Times New Roman"/>
          <w:color w:val="1E1E1E"/>
          <w:sz w:val="28"/>
          <w:szCs w:val="28"/>
        </w:rPr>
        <w:t xml:space="preserve">, приказом Министерства строительства Самарской области от 09.12.2022 № 130-п «О признании утратившими силу отдельных приказов министерства строительства Самарской области», </w:t>
      </w:r>
      <w:r w:rsidRPr="00EF7802">
        <w:rPr>
          <w:rFonts w:ascii="Times New Roman" w:hAnsi="Times New Roman" w:cs="Times New Roman"/>
          <w:color w:val="212121"/>
          <w:sz w:val="28"/>
          <w:szCs w:val="28"/>
        </w:rPr>
        <w:t xml:space="preserve">руководствуясь Уставом </w:t>
      </w:r>
      <w:r w:rsidR="000450B3" w:rsidRPr="00EF7802">
        <w:rPr>
          <w:rFonts w:ascii="Times New Roman" w:hAnsi="Times New Roman" w:cs="Times New Roman"/>
          <w:bCs/>
          <w:color w:val="212121"/>
          <w:kern w:val="2"/>
          <w:sz w:val="28"/>
          <w:szCs w:val="28"/>
          <w:lang w:eastAsia="ar-SA"/>
        </w:rPr>
        <w:t>сельского поселения Просвет</w:t>
      </w:r>
      <w:r w:rsidRPr="00EF7802">
        <w:rPr>
          <w:rFonts w:ascii="Times New Roman" w:hAnsi="Times New Roman" w:cs="Times New Roman"/>
          <w:sz w:val="28"/>
          <w:szCs w:val="28"/>
        </w:rPr>
        <w:t xml:space="preserve"> муниципального района Волжский Самарской области, </w:t>
      </w:r>
      <w:r w:rsidRPr="000D0450">
        <w:rPr>
          <w:rFonts w:ascii="Times New Roman" w:hAnsi="Times New Roman" w:cs="Times New Roman"/>
          <w:b/>
          <w:sz w:val="28"/>
          <w:szCs w:val="28"/>
        </w:rPr>
        <w:t xml:space="preserve">Собрание представителей </w:t>
      </w:r>
      <w:r w:rsidR="000450B3" w:rsidRPr="000D0450">
        <w:rPr>
          <w:rFonts w:ascii="Times New Roman" w:hAnsi="Times New Roman" w:cs="Times New Roman"/>
          <w:b/>
          <w:bCs/>
          <w:color w:val="212121"/>
          <w:kern w:val="2"/>
          <w:sz w:val="28"/>
          <w:szCs w:val="28"/>
          <w:lang w:eastAsia="ar-SA"/>
        </w:rPr>
        <w:t>сельского поселения Просвет</w:t>
      </w:r>
      <w:r w:rsidRPr="000D0450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Волжский Самарской области</w:t>
      </w:r>
      <w:r w:rsidR="000D0450" w:rsidRPr="000D0450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ar-SA"/>
        </w:rPr>
        <w:t xml:space="preserve"> </w:t>
      </w:r>
      <w:r w:rsidRPr="000D0450">
        <w:rPr>
          <w:rFonts w:ascii="Times New Roman" w:eastAsia="Andale Sans UI" w:hAnsi="Times New Roman" w:cs="Times New Roman"/>
          <w:b/>
          <w:kern w:val="2"/>
          <w:sz w:val="28"/>
          <w:szCs w:val="28"/>
        </w:rPr>
        <w:t>РЕШИЛО: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 xml:space="preserve">1.Внести следующие изменения в </w:t>
      </w:r>
      <w:r w:rsidRPr="00EF7802">
        <w:rPr>
          <w:rFonts w:ascii="Times New Roman" w:eastAsia="Andale Sans UI" w:hAnsi="Times New Roman" w:cs="Times New Roman"/>
          <w:kern w:val="2"/>
          <w:sz w:val="28"/>
          <w:szCs w:val="28"/>
        </w:rPr>
        <w:t>Правила благоустройства на территории сельского</w:t>
      </w:r>
      <w:r w:rsidRPr="00EF7802">
        <w:rPr>
          <w:rFonts w:ascii="Times New Roman" w:eastAsia="Andale Sans UI" w:hAnsi="Times New Roman" w:cs="Times New Roman"/>
          <w:bCs/>
          <w:color w:val="212121"/>
          <w:kern w:val="2"/>
          <w:sz w:val="28"/>
          <w:szCs w:val="28"/>
          <w:lang w:eastAsia="ar-SA"/>
        </w:rPr>
        <w:t xml:space="preserve"> поселения Просвет</w:t>
      </w:r>
      <w:r w:rsidRPr="00EF7802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муниципального района Волжский Са</w:t>
      </w:r>
      <w:r w:rsidR="00CD422E">
        <w:rPr>
          <w:rFonts w:ascii="Times New Roman" w:eastAsia="Andale Sans UI" w:hAnsi="Times New Roman" w:cs="Times New Roman"/>
          <w:kern w:val="2"/>
          <w:sz w:val="28"/>
          <w:szCs w:val="28"/>
        </w:rPr>
        <w:t>марской области</w:t>
      </w:r>
      <w:r w:rsidR="000D0450">
        <w:rPr>
          <w:rFonts w:ascii="Times New Roman" w:eastAsia="Andale Sans UI" w:hAnsi="Times New Roman" w:cs="Times New Roman"/>
          <w:kern w:val="2"/>
          <w:sz w:val="28"/>
          <w:szCs w:val="28"/>
        </w:rPr>
        <w:t>, утвержденные р</w:t>
      </w:r>
      <w:r w:rsidRPr="00EF7802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ешением Собрания представителей </w:t>
      </w:r>
      <w:r w:rsidRPr="00EF7802">
        <w:rPr>
          <w:rFonts w:ascii="Times New Roman" w:eastAsia="Andale Sans UI" w:hAnsi="Times New Roman" w:cs="Times New Roman"/>
          <w:bCs/>
          <w:color w:val="212121"/>
          <w:kern w:val="2"/>
          <w:sz w:val="28"/>
          <w:szCs w:val="28"/>
          <w:lang w:eastAsia="ar-SA"/>
        </w:rPr>
        <w:t>сельского поселения Просвет</w:t>
      </w:r>
      <w:r w:rsidRPr="00EF7802">
        <w:rPr>
          <w:rFonts w:ascii="Times New Roman" w:eastAsia="Andale Sans UI" w:hAnsi="Times New Roman" w:cs="Times New Roman"/>
          <w:kern w:val="2"/>
          <w:sz w:val="28"/>
          <w:szCs w:val="28"/>
        </w:rPr>
        <w:t xml:space="preserve"> муниципального района Волжский Самарской области </w:t>
      </w:r>
      <w:r w:rsidRPr="00EF7802">
        <w:rPr>
          <w:rFonts w:ascii="Times New Roman" w:eastAsia="Andale Sans UI" w:hAnsi="Times New Roman" w:cs="Times New Roman"/>
          <w:color w:val="000000"/>
          <w:kern w:val="2"/>
          <w:sz w:val="28"/>
          <w:szCs w:val="28"/>
        </w:rPr>
        <w:t xml:space="preserve">от </w:t>
      </w:r>
      <w:r w:rsidRPr="00EF7802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</w:rPr>
        <w:t>30.04.2019</w:t>
      </w:r>
      <w:r w:rsidRPr="00EF7802">
        <w:rPr>
          <w:rFonts w:ascii="Times New Roman" w:eastAsia="Andale Sans UI" w:hAnsi="Times New Roman" w:cs="Times New Roman"/>
          <w:color w:val="000000"/>
          <w:kern w:val="2"/>
          <w:sz w:val="28"/>
          <w:szCs w:val="28"/>
        </w:rPr>
        <w:t xml:space="preserve"> № </w:t>
      </w:r>
      <w:r w:rsidRPr="00EF7802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</w:rPr>
        <w:t>177</w:t>
      </w:r>
      <w:r w:rsidRPr="00EF7802">
        <w:rPr>
          <w:rFonts w:ascii="Times New Roman" w:eastAsia="Andale Sans UI" w:hAnsi="Times New Roman" w:cs="Times New Roman"/>
          <w:color w:val="000000"/>
          <w:kern w:val="2"/>
          <w:sz w:val="28"/>
          <w:szCs w:val="28"/>
        </w:rPr>
        <w:t xml:space="preserve"> </w:t>
      </w:r>
      <w:r w:rsidRPr="00EF7802">
        <w:rPr>
          <w:rFonts w:ascii="Times New Roman" w:eastAsia="Andale Sans UI" w:hAnsi="Times New Roman" w:cs="Times New Roman"/>
          <w:kern w:val="2"/>
          <w:sz w:val="28"/>
          <w:szCs w:val="28"/>
        </w:rPr>
        <w:t>(далее – Правила)</w:t>
      </w:r>
      <w:r w:rsidRPr="00EF7802">
        <w:rPr>
          <w:rFonts w:ascii="Times New Roman" w:hAnsi="Times New Roman" w:cs="Times New Roman"/>
          <w:sz w:val="28"/>
          <w:szCs w:val="28"/>
        </w:rPr>
        <w:t>:</w:t>
      </w:r>
    </w:p>
    <w:p w:rsidR="000D0450" w:rsidRPr="00EF7802" w:rsidRDefault="001D5D0D" w:rsidP="00CD422E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1.1.</w:t>
      </w:r>
      <w:r w:rsidR="000D0450" w:rsidRPr="000D0450">
        <w:rPr>
          <w:rFonts w:ascii="Times New Roman" w:hAnsi="Times New Roman" w:cs="Times New Roman"/>
          <w:sz w:val="28"/>
          <w:szCs w:val="28"/>
        </w:rPr>
        <w:t xml:space="preserve"> </w:t>
      </w:r>
      <w:r w:rsidR="000D0450" w:rsidRPr="00EF7802">
        <w:rPr>
          <w:rFonts w:ascii="Times New Roman" w:hAnsi="Times New Roman" w:cs="Times New Roman"/>
          <w:sz w:val="28"/>
          <w:szCs w:val="28"/>
        </w:rPr>
        <w:t>Статью 32 Правил дополнить пунктами 32.1.1.-</w:t>
      </w:r>
      <w:r w:rsidR="000D0450">
        <w:rPr>
          <w:rFonts w:ascii="Times New Roman" w:hAnsi="Times New Roman" w:cs="Times New Roman"/>
          <w:sz w:val="28"/>
          <w:szCs w:val="28"/>
        </w:rPr>
        <w:t xml:space="preserve"> </w:t>
      </w:r>
      <w:r w:rsidR="000D0450" w:rsidRPr="00EF7802">
        <w:rPr>
          <w:rFonts w:ascii="Times New Roman" w:hAnsi="Times New Roman" w:cs="Times New Roman"/>
          <w:sz w:val="28"/>
          <w:szCs w:val="28"/>
        </w:rPr>
        <w:t>32.1.5. следующего содержания:</w:t>
      </w:r>
    </w:p>
    <w:p w:rsidR="000D0450" w:rsidRPr="00EF7802" w:rsidRDefault="000D0450" w:rsidP="00CD422E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«32.1.1. Осуществление земляных работ в целях строительства (реконструкции) объектов капитального строительства на основании разрешения на строительство.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lastRenderedPageBreak/>
        <w:t>Осуществление земляны</w:t>
      </w:r>
      <w:bookmarkStart w:id="1" w:name="_GoBack"/>
      <w:bookmarkEnd w:id="1"/>
      <w:r w:rsidRPr="00EF7802">
        <w:rPr>
          <w:rFonts w:ascii="Times New Roman" w:hAnsi="Times New Roman" w:cs="Times New Roman"/>
          <w:sz w:val="28"/>
          <w:szCs w:val="28"/>
        </w:rPr>
        <w:t>х работ предусматривается проектной документацией и осуществляется в рамках выданного разрешения на строительство. Получение разрешения на осуществление земляных работ не требуется.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32.1.2. Осуществление земляных работ в целях строительства (реконструкции) объекта капитального строительства, для которых не требуется получение разрешения на строительство:</w:t>
      </w:r>
    </w:p>
    <w:p w:rsidR="000D0450" w:rsidRPr="00EF7802" w:rsidRDefault="000D0450" w:rsidP="00CD422E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а) строительство (реконструкция) объектов капитального строительства без получения разрешения на строительство, для размещения которых необходимо установление сервитута, публичного сервитута.</w:t>
      </w:r>
    </w:p>
    <w:p w:rsidR="000D0450" w:rsidRPr="00EF7802" w:rsidRDefault="000D0450" w:rsidP="00CD422E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Согласование земляных работ осуществляется в рамках соглашения об установлении сервитута, публичного сервитута. Получение разрешения на осуществление земляных работ не требуется.</w:t>
      </w:r>
    </w:p>
    <w:p w:rsidR="000D0450" w:rsidRPr="00EF7802" w:rsidRDefault="000D0450" w:rsidP="00CD422E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б) строительство (реконструкция) объектов капитального строительства без получения разрешения на строительство, для размещения которых не требуется предоставления земельного участка или установления сервитута, публичного сервитута.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Согласование земляных работ осуществляется в рамках разрешения на использование земельного участка, находящегося в государственной или муниципальной собственности. Получение разрешения на осуществление земляных работ не требуется.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32.1.3. Осуществление земляных работ в целях размещения объектов, не являющихся объектами капитального строительства.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В случае размещения объектов, не являющихся объектами капитального строительства, согласование осуществления земляных работ осуществляется в рамках разрешения на осуществление земляных работ, предусмотренного настоящими правилами благоустройства.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32.1.4. Осуществление земляных работ в иных случаях.</w:t>
      </w:r>
    </w:p>
    <w:p w:rsidR="000D0450" w:rsidRPr="00EF7802" w:rsidRDefault="000D0450" w:rsidP="00CD422E">
      <w:pPr>
        <w:pStyle w:val="ConsPlusNorma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В целях проведения инженерно-геологических изысканий на земельных участках, находящихся в государственной или муниципальной собственности, капитального, текущего ремонта линейного объекта, расположенного на земельном участке, находящемся в государственной или муниципальной собственности.</w:t>
      </w:r>
    </w:p>
    <w:p w:rsidR="000D0450" w:rsidRPr="00EF7802" w:rsidRDefault="000D0450" w:rsidP="00CD422E">
      <w:pPr>
        <w:shd w:val="clear" w:color="auto" w:fill="FFFFFF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Согласование земляных работ осуществляется в рамках разрешения на использование земельного участка, находящегося в государственной или муниципальной собственности. Получение разрешения на осуществление земляных работ не требуется.</w:t>
      </w:r>
    </w:p>
    <w:p w:rsidR="000D0450" w:rsidRPr="00EF7802" w:rsidRDefault="000D0450" w:rsidP="00CD422E">
      <w:pPr>
        <w:pStyle w:val="ConsPlusTitle"/>
        <w:spacing w:line="276" w:lineRule="auto"/>
        <w:ind w:firstLine="567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EF7802">
        <w:rPr>
          <w:rFonts w:ascii="Times New Roman" w:hAnsi="Times New Roman" w:cs="Times New Roman"/>
          <w:b w:val="0"/>
          <w:sz w:val="28"/>
          <w:szCs w:val="28"/>
        </w:rPr>
        <w:t>32.1.5. Осуществление работ по благоустройству территории.</w:t>
      </w:r>
    </w:p>
    <w:p w:rsidR="000D0450" w:rsidRPr="00EF7802" w:rsidRDefault="000D0450" w:rsidP="00CD422E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Согласование на производство земляных работ осуществляется в рамках разрешения на проведение земляных работ, предусмотренного настоящими правилами благоустройства.</w:t>
      </w:r>
      <w:r w:rsidRPr="00EF7802">
        <w:rPr>
          <w:rFonts w:ascii="Times New Roman" w:hAnsi="Times New Roman" w:cs="Times New Roman"/>
          <w:sz w:val="28"/>
          <w:szCs w:val="28"/>
        </w:rPr>
        <w:t>».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 xml:space="preserve"> </w:t>
      </w:r>
      <w:r w:rsidR="000D0450">
        <w:rPr>
          <w:rFonts w:ascii="Times New Roman" w:hAnsi="Times New Roman" w:cs="Times New Roman"/>
          <w:sz w:val="28"/>
          <w:szCs w:val="28"/>
        </w:rPr>
        <w:t xml:space="preserve">1.2. </w:t>
      </w:r>
      <w:r w:rsidRPr="00EF7802">
        <w:rPr>
          <w:rFonts w:ascii="Times New Roman" w:hAnsi="Times New Roman" w:cs="Times New Roman"/>
          <w:sz w:val="28"/>
          <w:szCs w:val="28"/>
        </w:rPr>
        <w:t>Пункт 4.1.1. статьи 39 Правил изложить в следующей редакции:</w:t>
      </w:r>
    </w:p>
    <w:p w:rsidR="00594C33" w:rsidRPr="00EF7802" w:rsidRDefault="001D5D0D" w:rsidP="00CD42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«</w:t>
      </w:r>
      <w:r w:rsidRPr="00EF78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</w:t>
      </w:r>
      <w:r w:rsidR="000450B3" w:rsidRPr="00EF78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Pr="00EF78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.1.</w:t>
      </w:r>
      <w:r w:rsidR="000450B3" w:rsidRPr="00EF78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Согласование вырубки (сноса) зеленых насаждений осуществляется в рамках разрешения на право вырубки зеленых насаждений, предусмотренного настоящими правилами благоустройства.</w:t>
      </w:r>
    </w:p>
    <w:p w:rsidR="00594C33" w:rsidRPr="00EF7802" w:rsidRDefault="001D5D0D" w:rsidP="00CD42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 xml:space="preserve">Выдача разрешения на право вырубки зеленых насаждений осуществляется при условии удаления (снос) зеленых насаждений </w:t>
      </w:r>
      <w:r w:rsidR="000D0450" w:rsidRPr="00EF7802">
        <w:rPr>
          <w:rFonts w:ascii="Times New Roman" w:hAnsi="Times New Roman" w:cs="Times New Roman"/>
          <w:sz w:val="28"/>
          <w:szCs w:val="28"/>
        </w:rPr>
        <w:t>на являющиеся территории</w:t>
      </w:r>
      <w:r w:rsidRPr="00EF7802">
        <w:rPr>
          <w:rFonts w:ascii="Times New Roman" w:hAnsi="Times New Roman" w:cs="Times New Roman"/>
          <w:sz w:val="28"/>
          <w:szCs w:val="28"/>
        </w:rPr>
        <w:t xml:space="preserve"> общего пользования землях или земельных участках, находящихся в государственной или муниципальной собственности, в случае строительства, реконструкции объектов, не являющихся объектами капитального строительства, а также в случае осуществления работ по благоустройству территории, в том числе в целях:</w:t>
      </w:r>
    </w:p>
    <w:p w:rsidR="00594C33" w:rsidRPr="00EF7802" w:rsidRDefault="001D5D0D" w:rsidP="00CD42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1) обеспечения санитарно-эпидемиологических требований к освещенности и инсоляции жилых и иных помещений, зданий;</w:t>
      </w:r>
    </w:p>
    <w:p w:rsidR="00594C33" w:rsidRPr="00EF7802" w:rsidRDefault="001D5D0D" w:rsidP="00CD42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 xml:space="preserve">2) организации парковок (парковочных мест); </w:t>
      </w:r>
    </w:p>
    <w:p w:rsidR="00594C33" w:rsidRPr="00EF7802" w:rsidRDefault="001D5D0D" w:rsidP="00CD422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3) предотвращения угрозы разрушения корневой системой деревьев и кустарников фундаментов зданий, строений, сооружений, асфальтового покрытия тротуаров и проезжей части.</w:t>
      </w:r>
      <w:r w:rsidRPr="00EF7802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594C33" w:rsidRPr="00EF7802" w:rsidRDefault="001D5D0D" w:rsidP="00CD422E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1.</w:t>
      </w:r>
      <w:r w:rsidR="000D0450">
        <w:rPr>
          <w:rFonts w:ascii="Times New Roman" w:hAnsi="Times New Roman" w:cs="Times New Roman"/>
          <w:sz w:val="28"/>
          <w:szCs w:val="28"/>
        </w:rPr>
        <w:t>3</w:t>
      </w:r>
      <w:r w:rsidRPr="00EF7802">
        <w:rPr>
          <w:rFonts w:ascii="Times New Roman" w:hAnsi="Times New Roman" w:cs="Times New Roman"/>
          <w:sz w:val="28"/>
          <w:szCs w:val="28"/>
        </w:rPr>
        <w:t>. Пункт 4.1.2. статьи 39 Правил изложить в следующей редакции: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«4.1.2. Не требуется получения разрешения на право вырубки зеленых насаждений в случаях: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1) строительства, реконструкции, ремонта объектов капитального строительства</w:t>
      </w:r>
      <w:r w:rsidR="000450B3" w:rsidRPr="00EF7802">
        <w:rPr>
          <w:rFonts w:ascii="Times New Roman" w:hAnsi="Times New Roman" w:cs="Times New Roman"/>
          <w:sz w:val="28"/>
          <w:szCs w:val="28"/>
        </w:rPr>
        <w:t>: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- в случае строительства (реконструкции) объектов капитального строительства на основании разрешения на строительство. Вырубка (снос) зеленых насаждений предусматривается проектной документацией и осуществляется в рамках выданного разрешения на строительство;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строительство (реконструкция) объектов капитального строительства без получения разрешения на строительство, для размещения которых необходимо установление сервитута, публичного сервитута. Согласование вырубки (сноса) зеленых насаждений осуществляется в рамках соглашения об установлении </w:t>
      </w:r>
      <w:r w:rsidR="000450B3"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сервитута, публичного сервитута;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- строительство (реконструкция) объектов капитального строительства без получения разрешения на строительство, для размещения которых не требуется предоставления земельного участка или установления сервитута, публичного сервитута.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lastRenderedPageBreak/>
        <w:t>Согласование вырубки (сноса) зеленых насаждений осуществляется в рамках разрешения на использование земельного участка, находящегося в государственной или муниципальной собств</w:t>
      </w:r>
      <w:r w:rsidR="000450B3" w:rsidRPr="00EF7802">
        <w:rPr>
          <w:rFonts w:ascii="Times New Roman" w:hAnsi="Times New Roman" w:cs="Times New Roman"/>
          <w:sz w:val="28"/>
          <w:szCs w:val="28"/>
        </w:rPr>
        <w:t>енности.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2) размещения, реконструкции, ремонта объектов, не являющихся объектами капитального строительства, для размещения которых требуется заключение соглашения о</w:t>
      </w:r>
      <w:r w:rsidR="000450B3" w:rsidRPr="00EF7802">
        <w:rPr>
          <w:rFonts w:ascii="Times New Roman" w:hAnsi="Times New Roman" w:cs="Times New Roman"/>
          <w:sz w:val="28"/>
          <w:szCs w:val="28"/>
        </w:rPr>
        <w:t>б</w:t>
      </w:r>
      <w:r w:rsidRPr="00EF7802">
        <w:rPr>
          <w:rFonts w:ascii="Times New Roman" w:hAnsi="Times New Roman" w:cs="Times New Roman"/>
          <w:sz w:val="28"/>
          <w:szCs w:val="28"/>
        </w:rPr>
        <w:t xml:space="preserve"> установлении сервитута (публичного сервитута) либо получение разрешения на использование земельного участка без его предоста</w:t>
      </w:r>
      <w:r w:rsidR="000450B3" w:rsidRPr="00EF7802">
        <w:rPr>
          <w:rFonts w:ascii="Times New Roman" w:hAnsi="Times New Roman" w:cs="Times New Roman"/>
          <w:sz w:val="28"/>
          <w:szCs w:val="28"/>
        </w:rPr>
        <w:t>вления и установления сервитута.</w:t>
      </w:r>
    </w:p>
    <w:p w:rsidR="00594C33" w:rsidRPr="00EF7802" w:rsidRDefault="000450B3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В</w:t>
      </w:r>
      <w:r w:rsidR="001D5D0D" w:rsidRPr="00EF7802">
        <w:rPr>
          <w:rFonts w:ascii="Times New Roman" w:hAnsi="Times New Roman" w:cs="Times New Roman"/>
          <w:sz w:val="28"/>
          <w:szCs w:val="28"/>
        </w:rPr>
        <w:t xml:space="preserve"> целях проведения инженерно-геологических изысканий на земельных участках, находящихся в государственной или муниципальной собственности, капитального, текущего ремонта линейного объекта, расположенного на земельном участке, находящемся в государственной или муниципальной собственности.</w:t>
      </w:r>
      <w:r w:rsidRPr="00EF7802">
        <w:rPr>
          <w:rFonts w:ascii="Times New Roman" w:hAnsi="Times New Roman" w:cs="Times New Roman"/>
          <w:sz w:val="28"/>
          <w:szCs w:val="28"/>
        </w:rPr>
        <w:t xml:space="preserve"> </w:t>
      </w:r>
      <w:r w:rsidR="001D5D0D"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Согласование вырубки (сноса) зеленых насаждений осуществляется в рамках разрешения на использование земельного участка, находящегося в государственной или муниципальной собственности.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</w:rPr>
        <w:t>3) осуществления работ по благоустройству территории, когда проведение таких работ требует получение разрешения на использование земельного участка без его предоста</w:t>
      </w:r>
      <w:r w:rsidR="000450B3" w:rsidRPr="00EF7802">
        <w:rPr>
          <w:rFonts w:ascii="Times New Roman" w:hAnsi="Times New Roman" w:cs="Times New Roman"/>
          <w:sz w:val="28"/>
          <w:szCs w:val="28"/>
        </w:rPr>
        <w:t>вления и установления сервитута.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4) необходимости совершения действий, направленных на предотвращение и ликвидацию последствий аварий, стихийных бедствий, иных чрезвычайных ситуаций, и (или) проведения неотложных работ, связанных с обеспечением нормального функционирования объектов жизнедеятельности населения в соответствии с законодательством Российской Федерации.».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1.</w:t>
      </w:r>
      <w:r w:rsidR="000D0450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. Пункт 4.1.3. статьи 39 Правил изложить в следующей редакции:</w:t>
      </w:r>
    </w:p>
    <w:p w:rsidR="00594C33" w:rsidRPr="00EF7802" w:rsidRDefault="001D5D0D" w:rsidP="00CD422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802">
        <w:rPr>
          <w:rFonts w:ascii="Times New Roman" w:hAnsi="Times New Roman" w:cs="Times New Roman"/>
          <w:sz w:val="28"/>
          <w:szCs w:val="28"/>
          <w:shd w:val="clear" w:color="auto" w:fill="FFFFFF"/>
        </w:rPr>
        <w:t>«4.1.3 Вырубка зеленых насаждений без разрешения на территории сельского поселения Просвет не допускается, за исключением случаев, указанных в пункте 4.1.2 настоящих Правил.».</w:t>
      </w:r>
    </w:p>
    <w:p w:rsidR="00594C33" w:rsidRPr="00F833DE" w:rsidRDefault="000D0450" w:rsidP="00CD422E">
      <w:pPr>
        <w:tabs>
          <w:tab w:val="left" w:pos="567"/>
        </w:tabs>
        <w:spacing w:after="0"/>
        <w:ind w:firstLine="709"/>
        <w:jc w:val="both"/>
      </w:pPr>
      <w:r w:rsidRPr="00F833DE">
        <w:rPr>
          <w:rFonts w:ascii="Times New Roman" w:eastAsia="Times New Roman CYR" w:hAnsi="Times New Roman" w:cs="Times New Roman"/>
          <w:sz w:val="28"/>
          <w:szCs w:val="28"/>
        </w:rPr>
        <w:t>2</w:t>
      </w:r>
      <w:r w:rsidR="001D5D0D" w:rsidRPr="00F833DE">
        <w:rPr>
          <w:rFonts w:ascii="Times New Roman" w:eastAsia="Times New Roman CYR" w:hAnsi="Times New Roman" w:cs="Times New Roman"/>
          <w:sz w:val="28"/>
          <w:szCs w:val="28"/>
        </w:rPr>
        <w:t>. Опубликовать настоящее решение в газете «</w:t>
      </w:r>
      <w:r w:rsidR="00EF7802" w:rsidRPr="00F833DE">
        <w:rPr>
          <w:rFonts w:ascii="Times New Roman" w:eastAsia="Times New Roman CYR" w:hAnsi="Times New Roman" w:cs="Times New Roman"/>
          <w:sz w:val="28"/>
          <w:szCs w:val="28"/>
        </w:rPr>
        <w:t>Просветские вести</w:t>
      </w:r>
      <w:r w:rsidR="001D5D0D" w:rsidRPr="00F833DE">
        <w:rPr>
          <w:rFonts w:ascii="Times New Roman" w:eastAsia="Times New Roman CYR" w:hAnsi="Times New Roman" w:cs="Times New Roman"/>
          <w:sz w:val="28"/>
          <w:szCs w:val="28"/>
        </w:rPr>
        <w:t xml:space="preserve">» и на официальном сайте Администрации </w:t>
      </w:r>
      <w:r w:rsidR="001D5D0D" w:rsidRPr="00F833DE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>сельского поселения</w:t>
      </w:r>
      <w:r w:rsidR="00EF7802" w:rsidRPr="00F833DE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 Просвет</w:t>
      </w:r>
      <w:r w:rsidRPr="00F833DE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 </w:t>
      </w:r>
      <w:r w:rsidR="00F833DE" w:rsidRPr="00F833DE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«Интернет» </w:t>
      </w:r>
      <w:hyperlink r:id="rId6" w:history="1">
        <w:r w:rsidR="00F833DE" w:rsidRPr="00F833DE">
          <w:rPr>
            <w:rStyle w:val="af4"/>
            <w:rFonts w:ascii="Times New Roman" w:hAnsi="Times New Roman" w:cs="Times New Roman"/>
            <w:sz w:val="28"/>
            <w:szCs w:val="28"/>
            <w:u w:val="none"/>
          </w:rPr>
          <w:t>http://www.prosvet-adm.ru/</w:t>
        </w:r>
      </w:hyperlink>
      <w:r w:rsidR="00F833DE" w:rsidRPr="00F833DE">
        <w:rPr>
          <w:rFonts w:ascii="Times New Roman" w:hAnsi="Times New Roman" w:cs="Times New Roman"/>
          <w:sz w:val="28"/>
          <w:szCs w:val="28"/>
        </w:rPr>
        <w:t>.</w:t>
      </w:r>
    </w:p>
    <w:p w:rsidR="00594C33" w:rsidRPr="00EF7802" w:rsidRDefault="000D0450" w:rsidP="00CD422E">
      <w:pPr>
        <w:widowControl w:val="0"/>
        <w:spacing w:after="0"/>
        <w:ind w:firstLine="567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>
        <w:rPr>
          <w:rFonts w:ascii="Times New Roman" w:eastAsia="Times New Roman CYR" w:hAnsi="Times New Roman" w:cs="Times New Roman"/>
          <w:sz w:val="28"/>
          <w:szCs w:val="28"/>
        </w:rPr>
        <w:t>3</w:t>
      </w:r>
      <w:r w:rsidR="001D5D0D" w:rsidRPr="00EF7802">
        <w:rPr>
          <w:rFonts w:ascii="Times New Roman" w:eastAsia="Times New Roman CYR" w:hAnsi="Times New Roman" w:cs="Times New Roman"/>
          <w:sz w:val="28"/>
          <w:szCs w:val="28"/>
        </w:rPr>
        <w:t>. Настоящее решение вступает в силу с момента его официального опубликования.</w:t>
      </w:r>
    </w:p>
    <w:p w:rsidR="00594C33" w:rsidRPr="00EF7802" w:rsidRDefault="001D5D0D">
      <w:pPr>
        <w:widowControl w:val="0"/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EF7802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</w:t>
      </w:r>
    </w:p>
    <w:p w:rsidR="00594C33" w:rsidRDefault="001D5D0D" w:rsidP="000D0450">
      <w:pPr>
        <w:widowControl w:val="0"/>
        <w:spacing w:after="0" w:line="240" w:lineRule="auto"/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</w:pPr>
      <w:r w:rsidRPr="00EF7802">
        <w:rPr>
          <w:rFonts w:ascii="Times New Roman" w:hAnsi="Times New Roman" w:cs="Times New Roman"/>
          <w:bCs/>
          <w:sz w:val="28"/>
          <w:szCs w:val="28"/>
          <w:lang w:bidi="en-US"/>
        </w:rPr>
        <w:t>Глава</w:t>
      </w:r>
      <w:r w:rsidRPr="00EF7802">
        <w:rPr>
          <w:rFonts w:ascii="Times New Roman" w:eastAsia="Times New Roman" w:hAnsi="Times New Roman" w:cs="Times New Roman"/>
          <w:bCs/>
          <w:sz w:val="28"/>
          <w:szCs w:val="28"/>
          <w:lang w:bidi="en-US"/>
        </w:rPr>
        <w:t xml:space="preserve"> </w:t>
      </w:r>
      <w:r w:rsidRPr="00EF7802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>сельского поселения</w:t>
      </w:r>
      <w:r w:rsidR="00EF7802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 Просвет                                               </w:t>
      </w:r>
      <w:r w:rsidR="00F833DE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      </w:t>
      </w:r>
      <w:r w:rsidR="00EF7802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>С.И. Шевцов</w:t>
      </w:r>
    </w:p>
    <w:p w:rsidR="00EF7802" w:rsidRPr="00EF7802" w:rsidRDefault="00EF7802" w:rsidP="000D0450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7802" w:rsidRPr="00EF7802" w:rsidRDefault="00EF7802" w:rsidP="000D0450">
      <w:pPr>
        <w:widowControl w:val="0"/>
        <w:spacing w:after="0" w:line="240" w:lineRule="auto"/>
        <w:rPr>
          <w:rFonts w:ascii="Times New Roman" w:hAnsi="Times New Roman" w:cs="Times New Roman"/>
          <w:bCs/>
          <w:sz w:val="28"/>
          <w:szCs w:val="28"/>
          <w:lang w:bidi="en-US"/>
        </w:rPr>
      </w:pPr>
      <w:r w:rsidRPr="00EF7802">
        <w:rPr>
          <w:rFonts w:ascii="Times New Roman" w:hAnsi="Times New Roman" w:cs="Times New Roman"/>
          <w:bCs/>
          <w:sz w:val="28"/>
          <w:szCs w:val="28"/>
          <w:lang w:bidi="en-US"/>
        </w:rPr>
        <w:t xml:space="preserve">Председатель Собрания </w:t>
      </w:r>
      <w:r>
        <w:rPr>
          <w:rFonts w:ascii="Times New Roman" w:hAnsi="Times New Roman" w:cs="Times New Roman"/>
          <w:bCs/>
          <w:sz w:val="28"/>
          <w:szCs w:val="28"/>
          <w:lang w:bidi="en-US"/>
        </w:rPr>
        <w:t>п</w:t>
      </w:r>
      <w:r w:rsidRPr="00EF7802">
        <w:rPr>
          <w:rFonts w:ascii="Times New Roman" w:hAnsi="Times New Roman" w:cs="Times New Roman"/>
          <w:bCs/>
          <w:sz w:val="28"/>
          <w:szCs w:val="28"/>
          <w:lang w:bidi="en-US"/>
        </w:rPr>
        <w:t>редставителей</w:t>
      </w:r>
    </w:p>
    <w:p w:rsidR="00EF7802" w:rsidRPr="00EF7802" w:rsidRDefault="00EF7802" w:rsidP="000D0450">
      <w:pPr>
        <w:widowControl w:val="0"/>
        <w:spacing w:after="0" w:line="240" w:lineRule="auto"/>
        <w:jc w:val="both"/>
        <w:rPr>
          <w:rFonts w:ascii="Times New Roman" w:eastAsia="Times New Roman CYR" w:hAnsi="Times New Roman" w:cs="Times New Roman"/>
          <w:sz w:val="28"/>
          <w:szCs w:val="28"/>
        </w:rPr>
      </w:pPr>
      <w:r w:rsidRPr="00EF7802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сельского поселения </w:t>
      </w:r>
      <w:r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Просвет                                                      </w:t>
      </w:r>
      <w:r w:rsidR="00F833DE"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 xml:space="preserve">     </w:t>
      </w:r>
      <w:r>
        <w:rPr>
          <w:rFonts w:ascii="Times New Roman" w:eastAsia="Times New Roman CYR" w:hAnsi="Times New Roman" w:cs="Times New Roman"/>
          <w:bCs/>
          <w:sz w:val="28"/>
          <w:szCs w:val="28"/>
          <w:lang w:bidi="en-US"/>
        </w:rPr>
        <w:t>Н.А. Соловьева</w:t>
      </w:r>
    </w:p>
    <w:sectPr w:rsidR="00EF7802" w:rsidRPr="00EF7802" w:rsidSect="00CD422E">
      <w:headerReference w:type="default" r:id="rId7"/>
      <w:pgSz w:w="11906" w:h="16838"/>
      <w:pgMar w:top="568" w:right="794" w:bottom="794" w:left="1531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1D3B" w:rsidRDefault="00A01D3B">
      <w:pPr>
        <w:spacing w:after="0" w:line="240" w:lineRule="auto"/>
      </w:pPr>
      <w:r>
        <w:separator/>
      </w:r>
    </w:p>
  </w:endnote>
  <w:endnote w:type="continuationSeparator" w:id="0">
    <w:p w:rsidR="00A01D3B" w:rsidRDefault="00A0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ndale Sans UI"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1D3B" w:rsidRDefault="00A01D3B">
      <w:pPr>
        <w:spacing w:after="0" w:line="240" w:lineRule="auto"/>
      </w:pPr>
      <w:r>
        <w:separator/>
      </w:r>
    </w:p>
  </w:footnote>
  <w:footnote w:type="continuationSeparator" w:id="0">
    <w:p w:rsidR="00A01D3B" w:rsidRDefault="00A01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95"/>
      <w:gridCol w:w="3194"/>
      <w:gridCol w:w="3192"/>
    </w:tblGrid>
    <w:tr w:rsidR="000D0450">
      <w:trPr>
        <w:trHeight w:val="720"/>
      </w:trPr>
      <w:tc>
        <w:tcPr>
          <w:tcW w:w="1667" w:type="pct"/>
        </w:tcPr>
        <w:p w:rsidR="000D0450" w:rsidRDefault="000D0450">
          <w:pPr>
            <w:pStyle w:val="a4"/>
            <w:tabs>
              <w:tab w:val="clear" w:pos="4677"/>
              <w:tab w:val="clear" w:pos="9355"/>
            </w:tabs>
            <w:rPr>
              <w:color w:val="4F81BD" w:themeColor="accent1"/>
            </w:rPr>
          </w:pPr>
        </w:p>
      </w:tc>
      <w:tc>
        <w:tcPr>
          <w:tcW w:w="1667" w:type="pct"/>
        </w:tcPr>
        <w:p w:rsidR="000D0450" w:rsidRDefault="000D0450">
          <w:pPr>
            <w:pStyle w:val="a4"/>
            <w:tabs>
              <w:tab w:val="clear" w:pos="4677"/>
              <w:tab w:val="clear" w:pos="9355"/>
            </w:tabs>
            <w:jc w:val="center"/>
            <w:rPr>
              <w:color w:val="4F81BD" w:themeColor="accent1"/>
            </w:rPr>
          </w:pPr>
        </w:p>
      </w:tc>
      <w:tc>
        <w:tcPr>
          <w:tcW w:w="1666" w:type="pct"/>
        </w:tcPr>
        <w:p w:rsidR="000D0450" w:rsidRDefault="000D0450">
          <w:pPr>
            <w:pStyle w:val="a4"/>
            <w:tabs>
              <w:tab w:val="clear" w:pos="4677"/>
              <w:tab w:val="clear" w:pos="9355"/>
            </w:tabs>
            <w:jc w:val="right"/>
            <w:rPr>
              <w:color w:val="4F81BD" w:themeColor="accent1"/>
            </w:rPr>
          </w:pPr>
          <w:r>
            <w:rPr>
              <w:color w:val="4F81BD" w:themeColor="accent1"/>
            </w:rPr>
            <w:fldChar w:fldCharType="begin"/>
          </w:r>
          <w:r>
            <w:rPr>
              <w:color w:val="4F81BD" w:themeColor="accent1"/>
            </w:rPr>
            <w:instrText>PAGE   \* MERGEFORMAT</w:instrText>
          </w:r>
          <w:r>
            <w:rPr>
              <w:color w:val="4F81BD" w:themeColor="accent1"/>
            </w:rPr>
            <w:fldChar w:fldCharType="separate"/>
          </w:r>
          <w:r w:rsidR="00CD422E">
            <w:rPr>
              <w:noProof/>
              <w:color w:val="4F81BD" w:themeColor="accent1"/>
            </w:rPr>
            <w:t>4</w:t>
          </w:r>
          <w:r>
            <w:rPr>
              <w:color w:val="4F81BD" w:themeColor="accent1"/>
            </w:rPr>
            <w:fldChar w:fldCharType="end"/>
          </w:r>
        </w:p>
      </w:tc>
    </w:tr>
  </w:tbl>
  <w:p w:rsidR="00594C33" w:rsidRDefault="00594C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94C33"/>
    <w:rsid w:val="000450B3"/>
    <w:rsid w:val="000D0450"/>
    <w:rsid w:val="001D5D0D"/>
    <w:rsid w:val="0046724D"/>
    <w:rsid w:val="00594C33"/>
    <w:rsid w:val="005E1577"/>
    <w:rsid w:val="007C5653"/>
    <w:rsid w:val="00A01D3B"/>
    <w:rsid w:val="00CD422E"/>
    <w:rsid w:val="00EC26A1"/>
    <w:rsid w:val="00EF7802"/>
    <w:rsid w:val="00F728C7"/>
    <w:rsid w:val="00F83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5F30DCA-02E0-481E-93E5-2009E853E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qFormat/>
  </w:style>
  <w:style w:type="character" w:styleId="a6">
    <w:name w:val="annotation reference"/>
    <w:basedOn w:val="a0"/>
    <w:qFormat/>
    <w:rPr>
      <w:sz w:val="16"/>
      <w:szCs w:val="16"/>
    </w:rPr>
  </w:style>
  <w:style w:type="character" w:customStyle="1" w:styleId="a7">
    <w:name w:val="Текст примечания Знак"/>
    <w:basedOn w:val="a0"/>
    <w:link w:val="a8"/>
    <w:qFormat/>
    <w:rPr>
      <w:sz w:val="20"/>
      <w:szCs w:val="20"/>
    </w:rPr>
  </w:style>
  <w:style w:type="character" w:customStyle="1" w:styleId="a9">
    <w:name w:val="Тема примечания Знак"/>
    <w:basedOn w:val="a7"/>
    <w:link w:val="aa"/>
    <w:qFormat/>
    <w:rPr>
      <w:b/>
      <w:bCs/>
      <w:sz w:val="20"/>
      <w:szCs w:val="20"/>
    </w:rPr>
  </w:style>
  <w:style w:type="character" w:customStyle="1" w:styleId="searchresult">
    <w:name w:val="search_result"/>
    <w:basedOn w:val="a0"/>
    <w:qFormat/>
  </w:style>
  <w:style w:type="character" w:customStyle="1" w:styleId="-">
    <w:name w:val="Интернет-ссылка"/>
    <w:basedOn w:val="a0"/>
    <w:rPr>
      <w:color w:val="0000FF"/>
      <w:u w:val="single"/>
    </w:rPr>
  </w:style>
  <w:style w:type="paragraph" w:customStyle="1" w:styleId="ab">
    <w:name w:val="Заголовок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c">
    <w:name w:val="Body Text"/>
    <w:basedOn w:val="a"/>
    <w:pPr>
      <w:spacing w:after="140"/>
    </w:pPr>
  </w:style>
  <w:style w:type="paragraph" w:styleId="ad">
    <w:name w:val="List"/>
    <w:basedOn w:val="ac"/>
    <w:rPr>
      <w:rFonts w:cs="Ari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cs="Arial"/>
    </w:rPr>
  </w:style>
  <w:style w:type="paragraph" w:customStyle="1" w:styleId="af0">
    <w:name w:val="Колонтитул"/>
    <w:basedOn w:val="a"/>
    <w:qFormat/>
  </w:style>
  <w:style w:type="paragraph" w:styleId="a4">
    <w:name w:val="header"/>
    <w:basedOn w:val="a"/>
    <w:link w:val="a3"/>
    <w:uiPriority w:val="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List Paragraph"/>
    <w:basedOn w:val="a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qFormat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formattext">
    <w:name w:val="formattext"/>
    <w:basedOn w:val="a"/>
    <w:qFormat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annotation text"/>
    <w:basedOn w:val="a"/>
    <w:link w:val="a7"/>
    <w:qFormat/>
    <w:pPr>
      <w:spacing w:line="240" w:lineRule="auto"/>
    </w:pPr>
    <w:rPr>
      <w:sz w:val="20"/>
      <w:szCs w:val="20"/>
    </w:rPr>
  </w:style>
  <w:style w:type="paragraph" w:styleId="aa">
    <w:name w:val="annotation subject"/>
    <w:basedOn w:val="a8"/>
    <w:next w:val="a8"/>
    <w:link w:val="a9"/>
    <w:qFormat/>
    <w:rPr>
      <w:b/>
      <w:bCs/>
    </w:rPr>
  </w:style>
  <w:style w:type="paragraph" w:styleId="af2">
    <w:name w:val="Normal (Web)"/>
    <w:basedOn w:val="a"/>
    <w:qFormat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врезки"/>
    <w:basedOn w:val="a"/>
    <w:qFormat/>
  </w:style>
  <w:style w:type="paragraph" w:customStyle="1" w:styleId="ConsPlusTitle">
    <w:name w:val="ConsPlusTitle"/>
    <w:qFormat/>
    <w:pPr>
      <w:widowControl w:val="0"/>
    </w:pPr>
    <w:rPr>
      <w:rFonts w:ascii="Arial" w:eastAsia="NSimSun" w:hAnsi="Arial" w:cs="Arial"/>
      <w:b/>
      <w:sz w:val="20"/>
      <w:szCs w:val="24"/>
      <w:lang w:eastAsia="ru-RU" w:bidi="hi-IN"/>
    </w:rPr>
  </w:style>
  <w:style w:type="character" w:styleId="af4">
    <w:name w:val="Hyperlink"/>
    <w:rsid w:val="000D0450"/>
    <w:rPr>
      <w:color w:val="0000FF"/>
      <w:u w:val="single"/>
    </w:rPr>
  </w:style>
  <w:style w:type="paragraph" w:styleId="af5">
    <w:name w:val="footer"/>
    <w:basedOn w:val="a"/>
    <w:link w:val="af6"/>
    <w:uiPriority w:val="99"/>
    <w:unhideWhenUsed/>
    <w:rsid w:val="000D04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0D04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011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rosvet-adm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1</Pages>
  <Words>1336</Words>
  <Characters>7621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farde</dc:creator>
  <dc:description/>
  <cp:lastModifiedBy>0</cp:lastModifiedBy>
  <cp:revision>40</cp:revision>
  <dcterms:created xsi:type="dcterms:W3CDTF">2023-05-31T13:54:00Z</dcterms:created>
  <dcterms:modified xsi:type="dcterms:W3CDTF">2024-01-10T09:47:00Z</dcterms:modified>
  <dc:language>ru-RU</dc:language>
</cp:coreProperties>
</file>