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DF" w:rsidRPr="00EC5F81" w:rsidRDefault="00B247DF" w:rsidP="00B247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247DF" w:rsidRPr="00EC5F81" w:rsidRDefault="00EC5F81" w:rsidP="00EC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РОСВЕТ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ВОЛЖСКИЙ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B247DF" w:rsidRPr="000F4E55" w:rsidRDefault="000F4E55" w:rsidP="00797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F81" w:rsidRPr="00EC5F81" w:rsidRDefault="00B247DF" w:rsidP="00EC5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F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C5F81" w:rsidRPr="00B92B84" w:rsidRDefault="00B92B84" w:rsidP="00EC5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25 ноября </w:t>
      </w:r>
      <w:r w:rsidR="00EC5F81" w:rsidRPr="00B9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B9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C5F81" w:rsidRPr="00B9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B9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EC5F81" w:rsidRPr="00B9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EC5F81" w:rsidRPr="00B9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B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</w:p>
    <w:p w:rsidR="00EC5F81" w:rsidRPr="00B92B84" w:rsidRDefault="00EC5F81" w:rsidP="00EC5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F81" w:rsidRDefault="00EC5F81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F81" w:rsidRDefault="00EC5F81" w:rsidP="00B92B84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юджет </w:t>
      </w:r>
      <w:r w:rsidR="00F4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Просвет муниципального района Волжский Самарской области 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1F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2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</w:p>
    <w:p w:rsidR="00B247DF" w:rsidRPr="00B247DF" w:rsidRDefault="00B247DF" w:rsidP="00B92B84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2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EC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2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EC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55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 чтении)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6C65" w:rsidRPr="00DC2DAD" w:rsidRDefault="00E46C65" w:rsidP="00B92B84">
      <w:pPr>
        <w:spacing w:after="0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1. Утвердить основные характеристики местного бюджета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год: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доходов – </w:t>
      </w:r>
      <w:r w:rsidR="00B771BD">
        <w:rPr>
          <w:rStyle w:val="tocnumber"/>
          <w:rFonts w:ascii="Times New Roman" w:hAnsi="Times New Roman"/>
          <w:sz w:val="28"/>
          <w:szCs w:val="28"/>
        </w:rPr>
        <w:t>2</w:t>
      </w:r>
      <w:r w:rsidR="009D0439">
        <w:rPr>
          <w:rStyle w:val="tocnumber"/>
          <w:rFonts w:ascii="Times New Roman" w:hAnsi="Times New Roman"/>
          <w:sz w:val="28"/>
          <w:szCs w:val="28"/>
        </w:rPr>
        <w:t xml:space="preserve">7178,00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общий объем расходов –</w:t>
      </w:r>
      <w:r w:rsidR="00B771BD">
        <w:rPr>
          <w:rStyle w:val="tocnumber"/>
          <w:rFonts w:ascii="Times New Roman" w:hAnsi="Times New Roman"/>
          <w:sz w:val="28"/>
          <w:szCs w:val="28"/>
        </w:rPr>
        <w:t>2</w:t>
      </w:r>
      <w:r w:rsidR="009D0439">
        <w:rPr>
          <w:rStyle w:val="tocnumber"/>
          <w:rFonts w:ascii="Times New Roman" w:hAnsi="Times New Roman"/>
          <w:sz w:val="28"/>
          <w:szCs w:val="28"/>
        </w:rPr>
        <w:t>7178,00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дефицит/профицит –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2. Утвердить основные характеристики местного бюджета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год: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доходов 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–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087691">
        <w:rPr>
          <w:rStyle w:val="tocnumber"/>
          <w:rFonts w:ascii="Times New Roman" w:hAnsi="Times New Roman"/>
          <w:sz w:val="28"/>
          <w:szCs w:val="28"/>
        </w:rPr>
        <w:t>28376,50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расходов – </w:t>
      </w:r>
      <w:r w:rsidR="00087691">
        <w:rPr>
          <w:rStyle w:val="tocnumber"/>
          <w:rFonts w:ascii="Times New Roman" w:hAnsi="Times New Roman"/>
          <w:sz w:val="28"/>
          <w:szCs w:val="28"/>
        </w:rPr>
        <w:t>28376,50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дефицит/профицит –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3. Утвердить основные характеристики местного бюджета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год: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доходов – 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087691">
        <w:rPr>
          <w:rStyle w:val="tocnumber"/>
          <w:rFonts w:ascii="Times New Roman" w:hAnsi="Times New Roman"/>
          <w:sz w:val="28"/>
          <w:szCs w:val="28"/>
        </w:rPr>
        <w:t>29679,80</w:t>
      </w:r>
      <w:r w:rsidR="009411BD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расходов – </w:t>
      </w:r>
      <w:r w:rsidR="00087691">
        <w:rPr>
          <w:rStyle w:val="tocnumber"/>
          <w:rFonts w:ascii="Times New Roman" w:hAnsi="Times New Roman"/>
          <w:sz w:val="28"/>
          <w:szCs w:val="28"/>
        </w:rPr>
        <w:t>29679,80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дефицит/профицит – 0,0 тыс. рублей.</w:t>
      </w:r>
    </w:p>
    <w:p w:rsidR="00E46C65" w:rsidRPr="00DC2DAD" w:rsidRDefault="00E46C65" w:rsidP="00B92B84">
      <w:pPr>
        <w:spacing w:after="0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2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общий объем условно утвержденных расходов: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 – </w:t>
      </w:r>
      <w:r>
        <w:rPr>
          <w:rStyle w:val="tocnumber"/>
          <w:rFonts w:ascii="Times New Roman" w:hAnsi="Times New Roman"/>
          <w:sz w:val="28"/>
          <w:szCs w:val="28"/>
        </w:rPr>
        <w:t>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16DA1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 – </w:t>
      </w:r>
      <w:r w:rsidR="009D0439">
        <w:rPr>
          <w:rStyle w:val="tocnumber"/>
          <w:rFonts w:ascii="Times New Roman" w:hAnsi="Times New Roman"/>
          <w:sz w:val="28"/>
          <w:szCs w:val="28"/>
        </w:rPr>
        <w:t>679,45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 тыс. рублей</w:t>
      </w:r>
      <w:r w:rsidR="007E7500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;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="000F4E55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год – </w:t>
      </w:r>
      <w:r w:rsidR="009D0439">
        <w:rPr>
          <w:rStyle w:val="tocnumber"/>
          <w:rFonts w:ascii="Times New Roman" w:hAnsi="Times New Roman"/>
          <w:sz w:val="28"/>
          <w:szCs w:val="28"/>
        </w:rPr>
        <w:t>1358,90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B92B84">
      <w:pPr>
        <w:spacing w:after="0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3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E46C65" w:rsidRPr="00F77029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F77029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F77029">
        <w:rPr>
          <w:rStyle w:val="tocnumber"/>
          <w:rFonts w:ascii="Times New Roman" w:hAnsi="Times New Roman"/>
          <w:sz w:val="28"/>
          <w:szCs w:val="28"/>
        </w:rPr>
        <w:t xml:space="preserve"> году – в размере </w:t>
      </w:r>
      <w:r w:rsidR="004401B5">
        <w:rPr>
          <w:rStyle w:val="tocnumber"/>
          <w:rFonts w:ascii="Times New Roman" w:hAnsi="Times New Roman"/>
          <w:sz w:val="28"/>
          <w:szCs w:val="28"/>
        </w:rPr>
        <w:t>56,9</w:t>
      </w:r>
      <w:r w:rsidR="007E7500">
        <w:rPr>
          <w:rStyle w:val="tocnumber"/>
          <w:rFonts w:ascii="Times New Roman" w:hAnsi="Times New Roman"/>
          <w:sz w:val="28"/>
          <w:szCs w:val="28"/>
        </w:rPr>
        <w:t>00</w:t>
      </w:r>
      <w:r w:rsidR="004401B5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F77029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F77029" w:rsidRDefault="00E46C65" w:rsidP="00B92B84">
      <w:pPr>
        <w:tabs>
          <w:tab w:val="left" w:pos="567"/>
          <w:tab w:val="left" w:pos="851"/>
        </w:tabs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F77029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="000F4E55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F77029">
        <w:rPr>
          <w:rStyle w:val="tocnumber"/>
          <w:rFonts w:ascii="Times New Roman" w:hAnsi="Times New Roman"/>
          <w:sz w:val="28"/>
          <w:szCs w:val="28"/>
        </w:rPr>
        <w:t xml:space="preserve">году – в размере </w:t>
      </w:r>
      <w:r w:rsidR="007E7500">
        <w:rPr>
          <w:rStyle w:val="tocnumber"/>
          <w:rFonts w:ascii="Times New Roman" w:hAnsi="Times New Roman"/>
          <w:sz w:val="28"/>
          <w:szCs w:val="28"/>
        </w:rPr>
        <w:t>56,9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F77029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F77029">
        <w:rPr>
          <w:rStyle w:val="tocnumber"/>
          <w:rFonts w:ascii="Times New Roman" w:hAnsi="Times New Roman"/>
          <w:sz w:val="28"/>
          <w:szCs w:val="28"/>
        </w:rPr>
        <w:t>в 202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размере </w:t>
      </w:r>
      <w:r w:rsidR="007E7500">
        <w:rPr>
          <w:rStyle w:val="tocnumber"/>
          <w:rFonts w:ascii="Times New Roman" w:hAnsi="Times New Roman"/>
          <w:sz w:val="28"/>
          <w:szCs w:val="28"/>
        </w:rPr>
        <w:t>56</w:t>
      </w:r>
      <w:r w:rsidRPr="00DC2DAD">
        <w:rPr>
          <w:rStyle w:val="tocnumber"/>
          <w:rFonts w:ascii="Times New Roman" w:hAnsi="Times New Roman"/>
          <w:sz w:val="28"/>
          <w:szCs w:val="28"/>
        </w:rPr>
        <w:t>,</w:t>
      </w:r>
      <w:r w:rsidR="007E7500">
        <w:rPr>
          <w:rStyle w:val="tocnumber"/>
          <w:rFonts w:ascii="Times New Roman" w:hAnsi="Times New Roman"/>
          <w:sz w:val="28"/>
          <w:szCs w:val="28"/>
        </w:rPr>
        <w:t>9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B92B84">
      <w:pPr>
        <w:spacing w:after="0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4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E46C65" w:rsidRPr="00DC2DAD" w:rsidRDefault="00E46C65" w:rsidP="00B92B84">
      <w:pPr>
        <w:tabs>
          <w:tab w:val="left" w:pos="709"/>
        </w:tabs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 w:rsidR="00134DB4"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сумме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885004">
        <w:rPr>
          <w:rStyle w:val="tocnumber"/>
          <w:rFonts w:ascii="Times New Roman" w:hAnsi="Times New Roman"/>
          <w:sz w:val="28"/>
          <w:szCs w:val="28"/>
        </w:rPr>
        <w:t>0,00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</w:t>
      </w:r>
      <w:r w:rsidR="007E7500">
        <w:rPr>
          <w:rStyle w:val="tocnumber"/>
          <w:rFonts w:ascii="Times New Roman" w:hAnsi="Times New Roman"/>
          <w:sz w:val="28"/>
          <w:szCs w:val="28"/>
        </w:rPr>
        <w:t>;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lastRenderedPageBreak/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</w:t>
      </w:r>
      <w:r w:rsidR="00885004">
        <w:rPr>
          <w:rStyle w:val="tocnumber"/>
          <w:rFonts w:ascii="Times New Roman" w:hAnsi="Times New Roman"/>
          <w:sz w:val="28"/>
          <w:szCs w:val="28"/>
        </w:rPr>
        <w:t xml:space="preserve"> 0</w:t>
      </w:r>
      <w:r w:rsidR="007E7500">
        <w:rPr>
          <w:rStyle w:val="tocnumber"/>
          <w:rFonts w:ascii="Times New Roman" w:hAnsi="Times New Roman"/>
          <w:sz w:val="28"/>
          <w:szCs w:val="28"/>
        </w:rPr>
        <w:t>,00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</w:t>
      </w:r>
      <w:r w:rsidR="00885004">
        <w:rPr>
          <w:rStyle w:val="tocnumber"/>
          <w:rFonts w:ascii="Times New Roman" w:hAnsi="Times New Roman"/>
          <w:sz w:val="28"/>
          <w:szCs w:val="28"/>
        </w:rPr>
        <w:t>0</w:t>
      </w:r>
      <w:r w:rsidR="007E7500">
        <w:rPr>
          <w:rStyle w:val="tocnumber"/>
          <w:rFonts w:ascii="Times New Roman" w:hAnsi="Times New Roman"/>
          <w:sz w:val="28"/>
          <w:szCs w:val="28"/>
        </w:rPr>
        <w:t>,0</w:t>
      </w:r>
      <w:r w:rsidR="001006B1">
        <w:rPr>
          <w:rStyle w:val="tocnumber"/>
          <w:rFonts w:ascii="Times New Roman" w:hAnsi="Times New Roman"/>
          <w:sz w:val="28"/>
          <w:szCs w:val="28"/>
        </w:rPr>
        <w:t>0</w:t>
      </w:r>
      <w:r w:rsidR="007E7500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E46C65" w:rsidRPr="00DC2DAD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 w:rsidR="00111801">
        <w:rPr>
          <w:rStyle w:val="tocnumber"/>
          <w:rFonts w:ascii="Times New Roman" w:hAnsi="Times New Roman"/>
          <w:sz w:val="28"/>
          <w:szCs w:val="28"/>
        </w:rPr>
        <w:t>86,2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</w:t>
      </w:r>
      <w:r>
        <w:rPr>
          <w:rStyle w:val="tocnumber"/>
          <w:rFonts w:ascii="Times New Roman" w:hAnsi="Times New Roman"/>
          <w:sz w:val="28"/>
          <w:szCs w:val="28"/>
        </w:rPr>
        <w:t xml:space="preserve">ду - в сумме </w:t>
      </w:r>
      <w:r w:rsidR="00885004">
        <w:rPr>
          <w:rStyle w:val="tocnumber"/>
          <w:rFonts w:ascii="Times New Roman" w:hAnsi="Times New Roman"/>
          <w:sz w:val="28"/>
          <w:szCs w:val="28"/>
        </w:rPr>
        <w:t>0,00</w:t>
      </w:r>
      <w:r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Default="00E46C65" w:rsidP="00B92B8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 w:rsidR="00134DB4"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</w:t>
      </w:r>
      <w:r w:rsidR="00885004">
        <w:rPr>
          <w:rStyle w:val="tocnumber"/>
          <w:rFonts w:ascii="Times New Roman" w:hAnsi="Times New Roman"/>
          <w:sz w:val="28"/>
          <w:szCs w:val="28"/>
        </w:rPr>
        <w:t>0,00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</w:t>
      </w:r>
    </w:p>
    <w:p w:rsidR="00E46C65" w:rsidRPr="00DC2DAD" w:rsidRDefault="00E46C65" w:rsidP="00B92B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sz w:val="28"/>
          <w:szCs w:val="28"/>
        </w:rPr>
        <w:t xml:space="preserve">         </w:t>
      </w:r>
      <w:r w:rsidRPr="00DC2DAD">
        <w:rPr>
          <w:rFonts w:ascii="Times New Roman" w:hAnsi="Times New Roman"/>
          <w:b/>
          <w:sz w:val="28"/>
          <w:szCs w:val="28"/>
        </w:rPr>
        <w:t>Статья 5</w:t>
      </w:r>
    </w:p>
    <w:p w:rsidR="00E46C65" w:rsidRPr="00DC2DAD" w:rsidRDefault="00E46C65" w:rsidP="00B92B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sz w:val="28"/>
          <w:szCs w:val="28"/>
        </w:rPr>
        <w:t xml:space="preserve">         </w:t>
      </w:r>
      <w:r w:rsidRPr="00DC2DAD">
        <w:rPr>
          <w:rFonts w:ascii="Times New Roman" w:hAnsi="Times New Roman"/>
          <w:color w:val="000000"/>
          <w:spacing w:val="6"/>
          <w:sz w:val="28"/>
          <w:szCs w:val="28"/>
        </w:rPr>
        <w:t xml:space="preserve">Установить, что </w:t>
      </w:r>
      <w:r w:rsidR="00E16DA1" w:rsidRPr="00DC2DAD">
        <w:rPr>
          <w:rFonts w:ascii="Times New Roman" w:hAnsi="Times New Roman"/>
          <w:color w:val="000000"/>
          <w:spacing w:val="6"/>
          <w:sz w:val="28"/>
          <w:szCs w:val="28"/>
        </w:rPr>
        <w:t>доходы бюджета</w:t>
      </w:r>
      <w:r w:rsidRPr="00DC2DAD">
        <w:rPr>
          <w:rFonts w:ascii="Times New Roman" w:hAnsi="Times New Roman"/>
          <w:color w:val="000000"/>
          <w:spacing w:val="6"/>
          <w:sz w:val="28"/>
          <w:szCs w:val="28"/>
        </w:rPr>
        <w:t xml:space="preserve"> поселения, поступающие в </w:t>
      </w:r>
      <w:r w:rsidRPr="00DC2DA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z w:val="28"/>
          <w:szCs w:val="28"/>
        </w:rPr>
        <w:t>2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году и в плановом 20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годах,</w:t>
      </w:r>
      <w:r w:rsidRPr="00DC2DAD">
        <w:rPr>
          <w:rFonts w:ascii="Times New Roman" w:hAnsi="Times New Roman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субъекта Российской Федерации и Решени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ями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Собрания Представителей Волжского района №518 от 17.10.2006 года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№212 от 04.08.2015 года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E46C65" w:rsidRPr="00DC2DAD" w:rsidRDefault="00E46C65" w:rsidP="00B92B84">
      <w:pPr>
        <w:shd w:val="clear" w:color="auto" w:fill="FFFFFF"/>
        <w:spacing w:before="5" w:after="0"/>
        <w:ind w:left="38" w:right="48" w:firstLine="658"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DC2DAD">
        <w:rPr>
          <w:rFonts w:ascii="Times New Roman" w:hAnsi="Times New Roman"/>
          <w:iCs/>
          <w:color w:val="000000"/>
          <w:spacing w:val="1"/>
          <w:sz w:val="28"/>
          <w:szCs w:val="28"/>
        </w:rPr>
        <w:t>земельного налога – по нормативу 100</w:t>
      </w:r>
      <w:r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</w:t>
      </w:r>
      <w:r w:rsidRPr="00DC2DAD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процентов; </w:t>
      </w:r>
    </w:p>
    <w:p w:rsidR="00E46C65" w:rsidRPr="00DC2DAD" w:rsidRDefault="00E46C65" w:rsidP="00B92B84">
      <w:pPr>
        <w:shd w:val="clear" w:color="auto" w:fill="FFFFFF"/>
        <w:spacing w:before="5" w:after="0"/>
        <w:ind w:left="38" w:right="48" w:firstLine="658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iCs/>
          <w:color w:val="000000"/>
          <w:spacing w:val="1"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</w:t>
      </w:r>
      <w:r w:rsidRPr="00DC2DAD">
        <w:rPr>
          <w:rFonts w:ascii="Times New Roman" w:hAnsi="Times New Roman"/>
          <w:iCs/>
          <w:color w:val="000000"/>
          <w:spacing w:val="1"/>
          <w:sz w:val="28"/>
          <w:szCs w:val="28"/>
        </w:rPr>
        <w:t>- по нормативу 100 процентов;</w:t>
      </w:r>
    </w:p>
    <w:p w:rsidR="00E46C65" w:rsidRDefault="00E46C65" w:rsidP="00B92B84">
      <w:pPr>
        <w:shd w:val="clear" w:color="auto" w:fill="FFFFFF"/>
        <w:tabs>
          <w:tab w:val="left" w:pos="851"/>
        </w:tabs>
        <w:spacing w:after="0"/>
        <w:ind w:right="53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</w:t>
      </w:r>
      <w:r w:rsidR="000F4E55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9"/>
          <w:sz w:val="28"/>
          <w:szCs w:val="28"/>
        </w:rPr>
        <w:t>единого сельскохозяйственного нало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га - по нормативу 30 процентов;</w:t>
      </w:r>
    </w:p>
    <w:p w:rsidR="00E46C65" w:rsidRPr="000E528A" w:rsidRDefault="00E46C65" w:rsidP="00B92B84">
      <w:pPr>
        <w:shd w:val="clear" w:color="auto" w:fill="FFFFFF"/>
        <w:tabs>
          <w:tab w:val="left" w:pos="709"/>
        </w:tabs>
        <w:spacing w:after="0"/>
        <w:ind w:right="53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</w:t>
      </w:r>
      <w:r w:rsidR="000F4E55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9"/>
          <w:sz w:val="28"/>
          <w:szCs w:val="28"/>
        </w:rPr>
        <w:t>налога на доходы физических лиц – по нормативу 10 процентов;</w:t>
      </w:r>
    </w:p>
    <w:p w:rsidR="00E46C65" w:rsidRPr="00DC2DAD" w:rsidRDefault="000F4E5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46C65" w:rsidRPr="00DC2DAD">
        <w:rPr>
          <w:rFonts w:ascii="Times New Roman" w:hAnsi="Times New Roman"/>
          <w:color w:val="000000"/>
          <w:spacing w:val="-1"/>
          <w:sz w:val="28"/>
          <w:szCs w:val="28"/>
        </w:rPr>
        <w:t>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</w:t>
      </w:r>
      <w:r w:rsidR="00E46C6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46C65" w:rsidRPr="00DC2DAD">
        <w:rPr>
          <w:rFonts w:ascii="Times New Roman" w:hAnsi="Times New Roman"/>
          <w:color w:val="000000"/>
          <w:spacing w:val="-1"/>
          <w:sz w:val="28"/>
          <w:szCs w:val="28"/>
        </w:rPr>
        <w:t>по нормативу 100 процентов;</w:t>
      </w:r>
    </w:p>
    <w:p w:rsidR="00E46C65" w:rsidRPr="00DC2DAD" w:rsidRDefault="00E46C65" w:rsidP="00B92B84">
      <w:pPr>
        <w:shd w:val="clear" w:color="auto" w:fill="FFFFFF"/>
        <w:tabs>
          <w:tab w:val="left" w:pos="709"/>
        </w:tabs>
        <w:spacing w:after="0"/>
        <w:ind w:left="29" w:right="53" w:firstLine="63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доходов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</w:r>
    </w:p>
    <w:p w:rsidR="00E46C65" w:rsidRPr="00DC2DAD" w:rsidRDefault="00E46C65" w:rsidP="00B92B84">
      <w:pPr>
        <w:shd w:val="clear" w:color="auto" w:fill="FFFFFF"/>
        <w:spacing w:after="0"/>
        <w:ind w:left="29" w:right="5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договоров аренды указанных земельных участков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- по нормат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иву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0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процентов;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доходов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продажи земельных участков, государственная собственность на которые не разграничена и которые расположены в границах поселений - по нормат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иву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процентов;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ципальных унитарных предприятий, в том числе казенных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доходов от продажи имущества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(кроме акций и иных форм участия в капитале, государственных запасов драгоценных металлов и драгоценных камней),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находящегося в государственной или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государственных и муниципальных унитарных пре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дприятий, в том числе казенных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доходов от платных услуг, оказ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ываемых бюджетными учреждениями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, находящимися в ведении органов местного самоуправления, после уплаты налогов и сборов, предусмотренных законодательством о налогах и сборах;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средств, полученных в результате применения мер гражданско-правовой, административной и уголовной ответственности, конфискации, компенсации, а также средства, полученные в возмещение вреда, причиненного муниципальному образованию и иные суммы принудительного взыскания;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средств самообложения граждан;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иных неналоговых доходов;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финансовой помощи из бюджетов других уровней в форме дотаций и субсидий;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субвенций из Федерального фонда компенсаций и (или) из региональных фондов компенсаций;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субвенций из местных бюджетов бюджетам других уровней;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иных безвозмездных и безвозвратных перечислений между бюджетами бюджетной системы РФ;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безвозмездных и безвозвратных перечислений из бюджетов государственных и (или) территориальных государственных внебюджетных фондов;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безвозмездных и безвозвратных перечислений от физических лиц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46C65" w:rsidRPr="00DC2DAD" w:rsidRDefault="00E46C65" w:rsidP="00B92B84">
      <w:pPr>
        <w:shd w:val="clear" w:color="auto" w:fill="FFFFFF"/>
        <w:spacing w:after="0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доходов от использования имущества, находящегос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я в муниципальной собственности,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после уплаты налогов и сборов, предусмотренных законодательством о налогах и сборах по нормативу 100%   </w:t>
      </w:r>
    </w:p>
    <w:p w:rsidR="00E46C65" w:rsidRPr="00DC2DAD" w:rsidRDefault="00E46C65" w:rsidP="00B92B84">
      <w:pPr>
        <w:spacing w:after="0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6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Образовать в расходной части м</w:t>
      </w:r>
      <w:r>
        <w:rPr>
          <w:rStyle w:val="tocnumber"/>
          <w:rFonts w:ascii="Times New Roman" w:hAnsi="Times New Roman"/>
          <w:sz w:val="28"/>
          <w:szCs w:val="28"/>
        </w:rPr>
        <w:t>естного бюджета резервный фонд А</w:t>
      </w:r>
      <w:r w:rsidRPr="00DC2DAD">
        <w:rPr>
          <w:rStyle w:val="tocnumber"/>
          <w:rFonts w:ascii="Times New Roman" w:hAnsi="Times New Roman"/>
          <w:sz w:val="28"/>
          <w:szCs w:val="28"/>
        </w:rPr>
        <w:t>дминистрации сельского поселения Просвет муниципального района Волжский Самарской области: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размере </w:t>
      </w:r>
      <w:r>
        <w:rPr>
          <w:rStyle w:val="tocnumber"/>
          <w:rFonts w:ascii="Times New Roman" w:hAnsi="Times New Roman"/>
          <w:sz w:val="28"/>
          <w:szCs w:val="28"/>
        </w:rPr>
        <w:t>10,0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размере </w:t>
      </w:r>
      <w:r>
        <w:rPr>
          <w:rStyle w:val="tocnumber"/>
          <w:rFonts w:ascii="Times New Roman" w:hAnsi="Times New Roman"/>
          <w:sz w:val="28"/>
          <w:szCs w:val="28"/>
        </w:rPr>
        <w:t>10</w:t>
      </w:r>
      <w:r w:rsidRPr="00DC2DAD">
        <w:rPr>
          <w:rStyle w:val="tocnumber"/>
          <w:rFonts w:ascii="Times New Roman" w:hAnsi="Times New Roman"/>
          <w:sz w:val="28"/>
          <w:szCs w:val="28"/>
        </w:rPr>
        <w:t>,</w:t>
      </w:r>
      <w:r>
        <w:rPr>
          <w:rStyle w:val="tocnumber"/>
          <w:rFonts w:ascii="Times New Roman" w:hAnsi="Times New Roman"/>
          <w:sz w:val="28"/>
          <w:szCs w:val="28"/>
        </w:rPr>
        <w:t>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размере 1</w:t>
      </w:r>
      <w:r>
        <w:rPr>
          <w:rStyle w:val="tocnumber"/>
          <w:rFonts w:ascii="Times New Roman" w:hAnsi="Times New Roman"/>
          <w:sz w:val="28"/>
          <w:szCs w:val="28"/>
        </w:rPr>
        <w:t>0</w:t>
      </w:r>
      <w:r w:rsidRPr="00DC2DAD">
        <w:rPr>
          <w:rStyle w:val="tocnumber"/>
          <w:rFonts w:ascii="Times New Roman" w:hAnsi="Times New Roman"/>
          <w:sz w:val="28"/>
          <w:szCs w:val="28"/>
        </w:rPr>
        <w:t>,</w:t>
      </w:r>
      <w:r>
        <w:rPr>
          <w:rStyle w:val="tocnumber"/>
          <w:rFonts w:ascii="Times New Roman" w:hAnsi="Times New Roman"/>
          <w:sz w:val="28"/>
          <w:szCs w:val="28"/>
        </w:rPr>
        <w:t>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 xml:space="preserve">Статья 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7</w:t>
      </w:r>
    </w:p>
    <w:p w:rsidR="00E46C65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</w:t>
      </w:r>
      <w:r w:rsidR="001865B7">
        <w:rPr>
          <w:rStyle w:val="tocnumber"/>
          <w:rFonts w:ascii="Times New Roman" w:hAnsi="Times New Roman"/>
          <w:sz w:val="28"/>
          <w:szCs w:val="28"/>
        </w:rPr>
        <w:t>2022</w:t>
      </w:r>
      <w:r>
        <w:rPr>
          <w:rStyle w:val="tocnumber"/>
          <w:rFonts w:ascii="Times New Roman" w:hAnsi="Times New Roman"/>
          <w:sz w:val="28"/>
          <w:szCs w:val="28"/>
        </w:rPr>
        <w:t xml:space="preserve"> год согласно приложению №</w:t>
      </w:r>
      <w:r w:rsidR="00111801">
        <w:rPr>
          <w:rStyle w:val="tocnumber"/>
          <w:rFonts w:ascii="Times New Roman" w:hAnsi="Times New Roman"/>
          <w:sz w:val="28"/>
          <w:szCs w:val="28"/>
        </w:rPr>
        <w:t>1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к настоящему Решению.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8</w:t>
      </w:r>
    </w:p>
    <w:p w:rsidR="00E46C65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1865B7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и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1865B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111801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к настоящему Решению.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 xml:space="preserve">Статья 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9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>
        <w:rPr>
          <w:rStyle w:val="tocnumber"/>
          <w:rFonts w:ascii="Times New Roman" w:hAnsi="Times New Roman"/>
          <w:sz w:val="28"/>
          <w:szCs w:val="28"/>
        </w:rPr>
        <w:t>160,6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в </w:t>
      </w:r>
      <w:r>
        <w:rPr>
          <w:rStyle w:val="tocnumber"/>
          <w:rFonts w:ascii="Times New Roman" w:hAnsi="Times New Roman"/>
          <w:sz w:val="28"/>
          <w:szCs w:val="28"/>
        </w:rPr>
        <w:t>202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</w:t>
      </w:r>
      <w:r>
        <w:rPr>
          <w:rStyle w:val="tocnumber"/>
          <w:rFonts w:ascii="Times New Roman" w:hAnsi="Times New Roman"/>
          <w:sz w:val="28"/>
          <w:szCs w:val="28"/>
        </w:rPr>
        <w:t>160,6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</w:t>
      </w:r>
      <w:r>
        <w:rPr>
          <w:rStyle w:val="tocnumber"/>
          <w:rFonts w:ascii="Times New Roman" w:hAnsi="Times New Roman"/>
          <w:sz w:val="28"/>
          <w:szCs w:val="28"/>
        </w:rPr>
        <w:t>160,6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0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1. Установить предельный объем муниципального долга сельского поселения Просвет муниципального района Волжский Самарской области: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2. Установить верхний предел муниципального долга сельского поселения Просвет муниципального района Волжский Самарской области: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1 января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>
        <w:rPr>
          <w:rStyle w:val="tocnumber"/>
          <w:rFonts w:ascii="Times New Roman" w:hAnsi="Times New Roman"/>
          <w:sz w:val="28"/>
          <w:szCs w:val="28"/>
        </w:rPr>
        <w:t xml:space="preserve"> г</w:t>
      </w:r>
      <w:r w:rsidRPr="00DC2DAD">
        <w:rPr>
          <w:rStyle w:val="tocnumber"/>
          <w:rFonts w:ascii="Times New Roman" w:hAnsi="Times New Roman"/>
          <w:sz w:val="28"/>
          <w:szCs w:val="28"/>
        </w:rPr>
        <w:t>ода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1 января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года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1 января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года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3. Установить предельные объемы расходов на обслуживание муниципального долга сельского поселения Просвет муниципального района Волжский Самарской области: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0,</w:t>
      </w:r>
      <w:r w:rsidR="009411BD">
        <w:rPr>
          <w:rStyle w:val="tocnumber"/>
          <w:rFonts w:ascii="Times New Roman" w:hAnsi="Times New Roman"/>
          <w:sz w:val="28"/>
          <w:szCs w:val="28"/>
        </w:rPr>
        <w:t>000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1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источники внутреннего финансирования дефицита местного бюджета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>
        <w:rPr>
          <w:rStyle w:val="tocnumber"/>
          <w:rFonts w:ascii="Times New Roman" w:hAnsi="Times New Roman"/>
          <w:sz w:val="28"/>
          <w:szCs w:val="28"/>
        </w:rPr>
        <w:t xml:space="preserve"> год согласно приложению №</w:t>
      </w:r>
      <w:r w:rsidR="00111801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к настоящему Решению.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У</w:t>
      </w:r>
      <w:r w:rsidRPr="00DC2DAD">
        <w:rPr>
          <w:rStyle w:val="tocnumber"/>
          <w:rFonts w:ascii="Times New Roman" w:hAnsi="Times New Roman"/>
          <w:sz w:val="28"/>
          <w:szCs w:val="28"/>
        </w:rPr>
        <w:t>твердить источники внутреннего финансирования дефицита местного бюджета на плановый период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и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>
        <w:rPr>
          <w:rStyle w:val="tocnumber"/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111801">
        <w:rPr>
          <w:rStyle w:val="tocnumber"/>
          <w:rFonts w:ascii="Times New Roman" w:hAnsi="Times New Roman"/>
          <w:sz w:val="28"/>
          <w:szCs w:val="28"/>
        </w:rPr>
        <w:t>4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к настоящему Решению.</w:t>
      </w:r>
    </w:p>
    <w:p w:rsidR="00055233" w:rsidRDefault="00055233" w:rsidP="00B92B84">
      <w:pPr>
        <w:spacing w:after="0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</w:p>
    <w:p w:rsidR="00055233" w:rsidRDefault="00055233" w:rsidP="00B92B84">
      <w:pPr>
        <w:spacing w:after="0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</w:p>
    <w:p w:rsidR="00E46C65" w:rsidRPr="00DC2DAD" w:rsidRDefault="00111801" w:rsidP="00B92B84">
      <w:pPr>
        <w:spacing w:after="0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>
        <w:rPr>
          <w:rStyle w:val="tocnumber"/>
          <w:rFonts w:ascii="Times New Roman" w:hAnsi="Times New Roman"/>
          <w:b/>
          <w:sz w:val="28"/>
          <w:szCs w:val="28"/>
        </w:rPr>
        <w:lastRenderedPageBreak/>
        <w:t>Статья 12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программу муниципальных заимствований сельского поселения Просвет муниципального района Волжский Самарской области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и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111801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к настоящему Решению.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3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программу муниципальных гарантий сельского поселения Просвет муниципального района Волжский Самарской области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и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111801">
        <w:rPr>
          <w:rStyle w:val="tocnumber"/>
          <w:rFonts w:ascii="Times New Roman" w:hAnsi="Times New Roman"/>
          <w:sz w:val="28"/>
          <w:szCs w:val="28"/>
        </w:rPr>
        <w:t>6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к настоящему Решению.</w:t>
      </w:r>
    </w:p>
    <w:p w:rsidR="00E46C65" w:rsidRDefault="00E16DA1" w:rsidP="00B92B84">
      <w:pPr>
        <w:spacing w:after="0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4</w:t>
      </w:r>
    </w:p>
    <w:p w:rsidR="00E46C65" w:rsidRDefault="00E16DA1" w:rsidP="00B92B84">
      <w:pPr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Учесть в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бюджете поселения на 20</w:t>
      </w:r>
      <w:r w:rsidR="00E46C65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E46C6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>год и на плановый период 20</w:t>
      </w:r>
      <w:r w:rsidR="00E46C65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и 20</w:t>
      </w:r>
      <w:r w:rsidR="00134DB4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годов поступления доходов по основным источникам</w:t>
      </w:r>
      <w:r w:rsidR="00111801">
        <w:rPr>
          <w:rFonts w:ascii="Times New Roman" w:hAnsi="Times New Roman"/>
          <w:color w:val="000000"/>
          <w:spacing w:val="-3"/>
          <w:sz w:val="28"/>
          <w:szCs w:val="28"/>
        </w:rPr>
        <w:t xml:space="preserve"> в объеме согласно приложению №7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A91C7E" w:rsidRPr="00B247DF" w:rsidRDefault="00A91C7E" w:rsidP="00B9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1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C7E" w:rsidRDefault="00A91C7E" w:rsidP="00B9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нормативы распределения прочих неналоговых доходов между бюджетами на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№</w:t>
      </w:r>
      <w:r w:rsidR="001118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91C7E" w:rsidRDefault="00A91C7E" w:rsidP="00B92B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A91C7E" w:rsidRDefault="00A91C7E" w:rsidP="00B9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бюджета классификации расходов бюджетов бюджетной классификации Российской Федерации в ведомственной ст</w:t>
      </w:r>
      <w:r w:rsidR="00134D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руктуре расходов бюджета на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1118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0F4E55" w:rsidRDefault="000F4E55" w:rsidP="00B92B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AF" w:rsidRPr="00B247DF" w:rsidRDefault="003B6AAF" w:rsidP="00B92B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B6AAF" w:rsidRDefault="003B6AAF" w:rsidP="00B9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бюджета классификации расходов бюджетов бюджетной классификации Российской Федерации в ведомственной структуре расходов бюджета на плановый период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="00E16DA1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8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B6AAF" w:rsidRPr="00B247DF" w:rsidRDefault="003B6AAF" w:rsidP="00B92B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1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B6AAF" w:rsidRPr="00B247DF" w:rsidRDefault="00E16DA1" w:rsidP="00B9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</w:t>
      </w:r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бюджета поселения средства на дорожное хозяйство (дорожные фонды):</w:t>
      </w:r>
    </w:p>
    <w:p w:rsidR="003B6AAF" w:rsidRPr="00B247DF" w:rsidRDefault="003B6AAF" w:rsidP="00B92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</w:t>
      </w:r>
      <w:r w:rsidR="00352FD8">
        <w:rPr>
          <w:rFonts w:ascii="Times New Roman" w:eastAsia="Times New Roman" w:hAnsi="Times New Roman" w:cs="Times New Roman"/>
          <w:sz w:val="28"/>
          <w:szCs w:val="28"/>
          <w:lang w:eastAsia="ru-RU"/>
        </w:rPr>
        <w:t>5026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F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11B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B6AAF" w:rsidRPr="00B247DF" w:rsidRDefault="003B6AAF" w:rsidP="00B92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</w:t>
      </w:r>
      <w:r w:rsidR="001006B1">
        <w:rPr>
          <w:rFonts w:ascii="Times New Roman" w:eastAsia="Times New Roman" w:hAnsi="Times New Roman" w:cs="Times New Roman"/>
          <w:sz w:val="28"/>
          <w:szCs w:val="28"/>
          <w:lang w:eastAsia="ru-RU"/>
        </w:rPr>
        <w:t>5076,3</w:t>
      </w:r>
      <w:r w:rsidR="009411B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B6AAF" w:rsidRPr="00B247DF" w:rsidRDefault="003B6AAF" w:rsidP="00B92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сумме    </w:t>
      </w:r>
      <w:r w:rsidR="001006B1">
        <w:rPr>
          <w:rFonts w:ascii="Times New Roman" w:eastAsia="Times New Roman" w:hAnsi="Times New Roman" w:cs="Times New Roman"/>
          <w:sz w:val="28"/>
          <w:szCs w:val="28"/>
          <w:lang w:eastAsia="ru-RU"/>
        </w:rPr>
        <w:t>5126,3</w:t>
      </w:r>
      <w:r w:rsidR="009411B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E46C65" w:rsidRPr="00DC2DAD" w:rsidRDefault="00E46C65" w:rsidP="00B92B84">
      <w:pPr>
        <w:shd w:val="clear" w:color="auto" w:fill="FFFFFF"/>
        <w:tabs>
          <w:tab w:val="left" w:leader="underscore" w:pos="8458"/>
        </w:tabs>
        <w:spacing w:after="0"/>
        <w:ind w:firstLine="851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C2DAD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Статья </w:t>
      </w:r>
      <w:r w:rsidR="00111801">
        <w:rPr>
          <w:rFonts w:ascii="Times New Roman" w:hAnsi="Times New Roman"/>
          <w:b/>
          <w:color w:val="000000"/>
          <w:spacing w:val="4"/>
          <w:sz w:val="28"/>
          <w:szCs w:val="28"/>
        </w:rPr>
        <w:t>19</w:t>
      </w:r>
    </w:p>
    <w:p w:rsidR="00E46C65" w:rsidRPr="00DC2DAD" w:rsidRDefault="00E46C65" w:rsidP="00B92B84">
      <w:pPr>
        <w:shd w:val="clear" w:color="auto" w:fill="FFFFFF"/>
        <w:tabs>
          <w:tab w:val="left" w:leader="underscore" w:pos="8458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4"/>
          <w:sz w:val="28"/>
          <w:szCs w:val="28"/>
        </w:rPr>
        <w:t xml:space="preserve">Установить, что заключение и оплата местными учреждениями и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органами местного самоуправления поселения договоров, исполнение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которых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осуществляется за счет средств  бюджета поселения, производятся в пределах утвержденных им лимитов бюджетных обязательств в соответ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ствии с ведомственной, 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функциональной и экономической классификациями расходов  бюджета поселения и с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учетом принятых и неисполненных обязательств.</w:t>
      </w:r>
    </w:p>
    <w:p w:rsidR="00E46C65" w:rsidRPr="00DC2DAD" w:rsidRDefault="00E46C65" w:rsidP="00B92B84">
      <w:pPr>
        <w:shd w:val="clear" w:color="auto" w:fill="FFFFFF"/>
        <w:spacing w:after="0"/>
        <w:ind w:left="5" w:right="77" w:firstLine="677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 бюджета поселения, принятые бюджетными учреждениями и органами местного 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>самоуправления поселения сверх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утвержденных им лимитов </w:t>
      </w:r>
      <w:r w:rsidRPr="00DC2DAD">
        <w:rPr>
          <w:rFonts w:ascii="Times New Roman" w:hAnsi="Times New Roman"/>
          <w:color w:val="000000"/>
          <w:sz w:val="28"/>
          <w:szCs w:val="28"/>
        </w:rPr>
        <w:t>бюджетных обязательств, не подлежат оплате за счет средств  бюджета поселения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z w:val="28"/>
          <w:szCs w:val="28"/>
        </w:rPr>
        <w:t>2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1"/>
          <w:sz w:val="28"/>
          <w:szCs w:val="28"/>
        </w:rPr>
        <w:t>год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годов</w:t>
      </w:r>
      <w:r w:rsidRPr="00DC2DAD"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E46C65" w:rsidRPr="00DC2DAD" w:rsidRDefault="00E46C65" w:rsidP="00B92B84">
      <w:pPr>
        <w:shd w:val="clear" w:color="auto" w:fill="FFFFFF"/>
        <w:spacing w:after="0"/>
        <w:ind w:left="72" w:right="24" w:firstLine="677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z w:val="28"/>
          <w:szCs w:val="28"/>
        </w:rPr>
        <w:t xml:space="preserve">Финансовое управление Администрации муниципального района Волжский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имеет право приостанавливать оплату расходов бюджетных учреждений и органов местного </w:t>
      </w:r>
      <w:r w:rsidRPr="00DC2DAD">
        <w:rPr>
          <w:rFonts w:ascii="Times New Roman" w:hAnsi="Times New Roman"/>
          <w:color w:val="000000"/>
          <w:spacing w:val="7"/>
          <w:sz w:val="28"/>
          <w:szCs w:val="28"/>
        </w:rPr>
        <w:t>самоуправления посе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ления, нарушающих установленный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Администрацией муниципал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ьного образования порядок учета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обязательств, подлежащих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исполнению за счет </w:t>
      </w:r>
      <w:r w:rsidR="00885004" w:rsidRPr="00DC2DAD">
        <w:rPr>
          <w:rFonts w:ascii="Times New Roman" w:hAnsi="Times New Roman"/>
          <w:color w:val="000000"/>
          <w:spacing w:val="-3"/>
          <w:sz w:val="28"/>
          <w:szCs w:val="28"/>
        </w:rPr>
        <w:t>средств бюджета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поселения.</w:t>
      </w:r>
    </w:p>
    <w:p w:rsidR="00E46C65" w:rsidRPr="00DC2DAD" w:rsidRDefault="00E46C65" w:rsidP="00B92B84">
      <w:pPr>
        <w:shd w:val="clear" w:color="auto" w:fill="FFFFFF"/>
        <w:spacing w:after="0"/>
        <w:ind w:left="58" w:right="43" w:firstLine="667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10"/>
          <w:sz w:val="28"/>
          <w:szCs w:val="28"/>
        </w:rPr>
        <w:t xml:space="preserve">Договор, заключенный бюджетным учреждением или органом местного </w:t>
      </w:r>
      <w:r w:rsidRPr="00DC2DAD">
        <w:rPr>
          <w:rFonts w:ascii="Times New Roman" w:hAnsi="Times New Roman"/>
          <w:color w:val="000000"/>
          <w:spacing w:val="3"/>
          <w:sz w:val="28"/>
          <w:szCs w:val="28"/>
        </w:rPr>
        <w:t xml:space="preserve">самоуправления поселения с нарушением требований настоящей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статьи, либо его часть, устанавливающая повышенные </w:t>
      </w:r>
      <w:r w:rsidR="00E16DA1" w:rsidRPr="00DC2DAD">
        <w:rPr>
          <w:rFonts w:ascii="Times New Roman" w:hAnsi="Times New Roman"/>
          <w:color w:val="000000"/>
          <w:spacing w:val="-1"/>
          <w:sz w:val="28"/>
          <w:szCs w:val="28"/>
        </w:rPr>
        <w:t>обязательства бюджета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поселения, </w:t>
      </w:r>
      <w:r w:rsidRPr="00DC2DAD">
        <w:rPr>
          <w:rFonts w:ascii="Times New Roman" w:hAnsi="Times New Roman"/>
          <w:color w:val="000000"/>
          <w:spacing w:val="3"/>
          <w:sz w:val="28"/>
          <w:szCs w:val="28"/>
        </w:rPr>
        <w:t xml:space="preserve">подлежат признанию недействительными по иску вышестоящей организации или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финансового органа администрации муниципального образования.</w:t>
      </w:r>
    </w:p>
    <w:p w:rsidR="00E46C65" w:rsidRPr="00DC2DAD" w:rsidRDefault="00E46C65" w:rsidP="00B92B84">
      <w:pPr>
        <w:shd w:val="clear" w:color="auto" w:fill="FFFFFF"/>
        <w:spacing w:after="0"/>
        <w:ind w:left="10" w:right="91" w:firstLine="6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C2DA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Статья </w:t>
      </w:r>
      <w:r w:rsidR="003B6AAF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111801">
        <w:rPr>
          <w:rFonts w:ascii="Times New Roman" w:hAnsi="Times New Roman"/>
          <w:b/>
          <w:color w:val="000000"/>
          <w:spacing w:val="-2"/>
          <w:sz w:val="28"/>
          <w:szCs w:val="28"/>
        </w:rPr>
        <w:t>0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E46C65" w:rsidRPr="00DC2DAD" w:rsidRDefault="00E46C65" w:rsidP="00B92B84">
      <w:pPr>
        <w:shd w:val="clear" w:color="auto" w:fill="FFFFFF"/>
        <w:spacing w:after="0"/>
        <w:ind w:left="10" w:right="91" w:firstLine="667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Установить, что </w:t>
      </w:r>
      <w:r w:rsidR="00E16DA1" w:rsidRPr="00DC2DAD">
        <w:rPr>
          <w:rFonts w:ascii="Times New Roman" w:hAnsi="Times New Roman"/>
          <w:color w:val="000000"/>
          <w:spacing w:val="-2"/>
          <w:sz w:val="28"/>
          <w:szCs w:val="28"/>
        </w:rPr>
        <w:t>исполнение бюджета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 по казначейской системе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осуществляется финансовым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управлением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района Волжский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Pr="00DC2DAD">
        <w:rPr>
          <w:rFonts w:ascii="Times New Roman" w:hAnsi="Times New Roman"/>
          <w:color w:val="000000"/>
          <w:spacing w:val="12"/>
          <w:sz w:val="28"/>
          <w:szCs w:val="28"/>
        </w:rPr>
        <w:t xml:space="preserve">использованием лицевых счетов бюджетных средств, открытых в органе,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осуществляющем кассовое обслуживание исполнения бюджета поселения и в соответствии с законодательством Российской Федерации и законодательством субъекта Федерации.</w:t>
      </w:r>
    </w:p>
    <w:p w:rsidR="00E46C65" w:rsidRPr="00DC2DAD" w:rsidRDefault="00E46C65" w:rsidP="00B92B84">
      <w:pPr>
        <w:shd w:val="clear" w:color="auto" w:fill="FFFFFF"/>
        <w:spacing w:after="0"/>
        <w:ind w:left="5" w:right="102" w:firstLine="672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4"/>
          <w:sz w:val="28"/>
          <w:szCs w:val="28"/>
        </w:rPr>
        <w:t xml:space="preserve">Установить, что кассовое обслуживание исполнения бюджета поселения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осуществляется финансовым управлением Администрации муниципального района Волжский (отдел казначейского исполнения бюджета), осуществляющим кассовое обслуживание </w:t>
      </w:r>
      <w:r w:rsidR="00E16DA1" w:rsidRPr="00DC2DAD">
        <w:rPr>
          <w:rFonts w:ascii="Times New Roman" w:hAnsi="Times New Roman"/>
          <w:color w:val="000000"/>
          <w:spacing w:val="-2"/>
          <w:sz w:val="28"/>
          <w:szCs w:val="28"/>
        </w:rPr>
        <w:t>исполнения бюджета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 на основании соглашения и на безвозмездной основе.</w:t>
      </w:r>
    </w:p>
    <w:p w:rsidR="00E46C65" w:rsidRPr="00DC2DAD" w:rsidRDefault="00E46C65" w:rsidP="00B92B84">
      <w:pPr>
        <w:shd w:val="clear" w:color="auto" w:fill="FFFFFF"/>
        <w:spacing w:before="5" w:after="0"/>
        <w:ind w:right="102" w:firstLine="67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C2DA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Статья </w:t>
      </w:r>
      <w:r w:rsidR="003B6AAF">
        <w:rPr>
          <w:rFonts w:ascii="Times New Roman" w:hAnsi="Times New Roman"/>
          <w:b/>
          <w:color w:val="000000"/>
          <w:spacing w:val="-1"/>
          <w:sz w:val="28"/>
          <w:szCs w:val="28"/>
        </w:rPr>
        <w:t>2</w:t>
      </w:r>
      <w:r w:rsidR="00111801">
        <w:rPr>
          <w:rFonts w:ascii="Times New Roman" w:hAnsi="Times New Roman"/>
          <w:b/>
          <w:color w:val="000000"/>
          <w:spacing w:val="-1"/>
          <w:sz w:val="28"/>
          <w:szCs w:val="28"/>
        </w:rPr>
        <w:t>1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E46C65" w:rsidRDefault="00E46C65" w:rsidP="00B92B84">
      <w:pPr>
        <w:shd w:val="clear" w:color="auto" w:fill="FFFFFF"/>
        <w:spacing w:before="5" w:after="0"/>
        <w:ind w:right="102" w:firstLine="677"/>
        <w:jc w:val="both"/>
        <w:rPr>
          <w:rFonts w:ascii="Times New Roman" w:hAnsi="Times New Roman"/>
          <w:color w:val="000000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Нормативные и иные правовые акты органов местного самоуправления </w:t>
      </w:r>
      <w:r w:rsidR="00E16DA1" w:rsidRPr="00DC2DAD">
        <w:rPr>
          <w:rFonts w:ascii="Times New Roman" w:hAnsi="Times New Roman"/>
          <w:color w:val="000000"/>
          <w:sz w:val="28"/>
          <w:szCs w:val="28"/>
        </w:rPr>
        <w:t>поселения, влекущие дополнительные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16DA1" w:rsidRPr="00DC2DAD">
        <w:rPr>
          <w:rFonts w:ascii="Times New Roman" w:hAnsi="Times New Roman"/>
          <w:color w:val="000000"/>
          <w:sz w:val="28"/>
          <w:szCs w:val="28"/>
        </w:rPr>
        <w:t>расходы за счет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  средств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бюджета поселения на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z w:val="28"/>
          <w:szCs w:val="28"/>
        </w:rPr>
        <w:t>2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1"/>
          <w:sz w:val="28"/>
          <w:szCs w:val="28"/>
        </w:rPr>
        <w:t>год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годов</w:t>
      </w:r>
      <w:r w:rsidRPr="00DC2DAD">
        <w:rPr>
          <w:rFonts w:ascii="Times New Roman" w:hAnsi="Times New Roman"/>
          <w:color w:val="000000"/>
          <w:spacing w:val="1"/>
          <w:sz w:val="28"/>
          <w:szCs w:val="28"/>
        </w:rPr>
        <w:t xml:space="preserve">, а также сокращающие его доходной базы, реализуются и 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применяются   только   при   </w:t>
      </w:r>
    </w:p>
    <w:p w:rsidR="00E46C65" w:rsidRPr="00DC2DAD" w:rsidRDefault="00E16DA1" w:rsidP="00B92B84">
      <w:pPr>
        <w:shd w:val="clear" w:color="auto" w:fill="FFFFFF"/>
        <w:spacing w:before="5" w:after="0"/>
        <w:ind w:right="10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DC2DAD">
        <w:rPr>
          <w:rFonts w:ascii="Times New Roman" w:hAnsi="Times New Roman"/>
          <w:color w:val="000000"/>
          <w:sz w:val="28"/>
          <w:szCs w:val="28"/>
        </w:rPr>
        <w:t>аличии</w:t>
      </w:r>
      <w:r w:rsidR="00E46C65" w:rsidRPr="00DC2DAD">
        <w:rPr>
          <w:rFonts w:ascii="Times New Roman" w:hAnsi="Times New Roman"/>
          <w:color w:val="000000"/>
          <w:sz w:val="28"/>
          <w:szCs w:val="28"/>
        </w:rPr>
        <w:t xml:space="preserve">   соответствующих   источников   дополнительных </w:t>
      </w:r>
      <w:r w:rsidR="00E46C65" w:rsidRPr="00DC2DAD">
        <w:rPr>
          <w:rFonts w:ascii="Times New Roman" w:hAnsi="Times New Roman"/>
          <w:color w:val="000000"/>
          <w:spacing w:val="-2"/>
          <w:sz w:val="28"/>
          <w:szCs w:val="28"/>
        </w:rPr>
        <w:t>поступлений в бюджет поселения и (или) при сокращении расходов по конкретным статьям</w:t>
      </w:r>
      <w:r w:rsidR="00E46C65" w:rsidRPr="00DC2DA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E46C65" w:rsidRPr="00DC2DAD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бюджета поселения на</w:t>
      </w:r>
      <w:r w:rsidR="00E46C65" w:rsidRPr="00DC2DA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46C65">
        <w:rPr>
          <w:rFonts w:ascii="Times New Roman" w:hAnsi="Times New Roman"/>
          <w:color w:val="000000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z w:val="28"/>
          <w:szCs w:val="28"/>
        </w:rPr>
        <w:t>2</w:t>
      </w:r>
      <w:r w:rsidR="00E46C65"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6C65" w:rsidRPr="00DC2DAD">
        <w:rPr>
          <w:rFonts w:ascii="Times New Roman" w:hAnsi="Times New Roman"/>
          <w:color w:val="000000"/>
          <w:spacing w:val="2"/>
          <w:sz w:val="28"/>
          <w:szCs w:val="28"/>
        </w:rPr>
        <w:t>год и на плановый период 20</w:t>
      </w:r>
      <w:r w:rsidR="00E46C65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="00E46C65"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20</w:t>
      </w:r>
      <w:r w:rsidR="00E46C65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="00E46C65"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годов, а также после внесения соответствующих изменений в </w:t>
      </w:r>
      <w:r w:rsidR="00E46C65" w:rsidRPr="00DC2DAD">
        <w:rPr>
          <w:rFonts w:ascii="Times New Roman" w:hAnsi="Times New Roman"/>
          <w:color w:val="000000"/>
          <w:spacing w:val="-5"/>
          <w:sz w:val="28"/>
          <w:szCs w:val="28"/>
        </w:rPr>
        <w:t>настоящее Решение.</w:t>
      </w:r>
    </w:p>
    <w:p w:rsidR="00E46C65" w:rsidRDefault="00E46C65" w:rsidP="00B92B84">
      <w:pPr>
        <w:shd w:val="clear" w:color="auto" w:fill="FFFFFF"/>
        <w:spacing w:before="5" w:after="0"/>
        <w:ind w:right="102" w:firstLine="67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C2DAD">
        <w:rPr>
          <w:rFonts w:ascii="Times New Roman" w:hAnsi="Times New Roman"/>
          <w:color w:val="000000"/>
          <w:sz w:val="28"/>
          <w:szCs w:val="28"/>
        </w:rPr>
        <w:t xml:space="preserve">В случае если реализация правового акта частично (не в полной мере) обеспечена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источниками финансирования в бюджете поселения, такой правовой акт реализуется и применяется в пределах средств, предусмотренных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эти цели </w:t>
      </w:r>
      <w:r w:rsidR="00E16DA1" w:rsidRPr="00DC2DAD">
        <w:rPr>
          <w:rFonts w:ascii="Times New Roman" w:hAnsi="Times New Roman"/>
          <w:color w:val="000000"/>
          <w:spacing w:val="-1"/>
          <w:sz w:val="28"/>
          <w:szCs w:val="28"/>
        </w:rPr>
        <w:t>в бюджете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 на </w:t>
      </w:r>
      <w:r w:rsidRPr="00DC2DA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z w:val="28"/>
          <w:szCs w:val="28"/>
        </w:rPr>
        <w:t>2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1"/>
          <w:sz w:val="28"/>
          <w:szCs w:val="28"/>
        </w:rPr>
        <w:t>год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годов.</w:t>
      </w:r>
    </w:p>
    <w:p w:rsidR="00E46C65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 xml:space="preserve">Статья </w:t>
      </w:r>
      <w:r w:rsidR="002D00AD">
        <w:rPr>
          <w:rStyle w:val="tocnumber"/>
          <w:rFonts w:ascii="Times New Roman" w:hAnsi="Times New Roman"/>
          <w:b/>
          <w:sz w:val="28"/>
          <w:szCs w:val="28"/>
        </w:rPr>
        <w:t>2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2</w:t>
      </w:r>
    </w:p>
    <w:p w:rsidR="00E46C65" w:rsidRPr="00B247DF" w:rsidRDefault="00E46C65" w:rsidP="00B9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Просветские в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0F4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Интернет-сайте А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C65" w:rsidRPr="00DC2DAD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 xml:space="preserve">Статья </w:t>
      </w:r>
      <w:r>
        <w:rPr>
          <w:rStyle w:val="tocnumber"/>
          <w:rFonts w:ascii="Times New Roman" w:hAnsi="Times New Roman"/>
          <w:b/>
          <w:sz w:val="28"/>
          <w:szCs w:val="28"/>
        </w:rPr>
        <w:t>2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3</w:t>
      </w:r>
    </w:p>
    <w:p w:rsidR="00E46C65" w:rsidRDefault="00E46C65" w:rsidP="00B92B84">
      <w:pPr>
        <w:spacing w:after="0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Настоящее Решение вступает в силу с 1 января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года и действует по 31 декабря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года.</w:t>
      </w:r>
    </w:p>
    <w:p w:rsidR="003B6AAF" w:rsidRDefault="003B6AAF" w:rsidP="00E46C6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7794" w:rsidRPr="00B32CA3" w:rsidRDefault="00A57794" w:rsidP="00E46C6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6AAF" w:rsidRPr="00B247DF" w:rsidRDefault="003B6AAF" w:rsidP="003B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5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05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</w:t>
      </w:r>
    </w:p>
    <w:p w:rsidR="003B6AAF" w:rsidRPr="00B247DF" w:rsidRDefault="003B6AAF" w:rsidP="003B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94" w:rsidRDefault="003B6AAF" w:rsidP="002D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  <w:r w:rsidR="00A57794" w:rsidRPr="00A5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C81" w:rsidRPr="00B247DF" w:rsidRDefault="00A57794" w:rsidP="002D00AD">
      <w:pPr>
        <w:spacing w:after="0" w:line="240" w:lineRule="auto"/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</w:t>
      </w:r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AA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</w:p>
    <w:sectPr w:rsidR="00594C81" w:rsidRPr="00B247DF" w:rsidSect="00EC5F81">
      <w:headerReference w:type="default" r:id="rId8"/>
      <w:pgSz w:w="11907" w:h="16840" w:code="9"/>
      <w:pgMar w:top="709" w:right="709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A9" w:rsidRDefault="000F16A9">
      <w:pPr>
        <w:spacing w:after="0" w:line="240" w:lineRule="auto"/>
      </w:pPr>
      <w:r>
        <w:separator/>
      </w:r>
    </w:p>
  </w:endnote>
  <w:endnote w:type="continuationSeparator" w:id="0">
    <w:p w:rsidR="000F16A9" w:rsidRDefault="000F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A9" w:rsidRDefault="000F16A9">
      <w:pPr>
        <w:spacing w:after="0" w:line="240" w:lineRule="auto"/>
      </w:pPr>
      <w:r>
        <w:separator/>
      </w:r>
    </w:p>
  </w:footnote>
  <w:footnote w:type="continuationSeparator" w:id="0">
    <w:p w:rsidR="000F16A9" w:rsidRDefault="000F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513824"/>
      <w:docPartObj>
        <w:docPartGallery w:val="Page Numbers (Top of Page)"/>
        <w:docPartUnique/>
      </w:docPartObj>
    </w:sdtPr>
    <w:sdtEndPr/>
    <w:sdtContent>
      <w:p w:rsidR="00B92B84" w:rsidRDefault="00B92B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233" w:rsidRPr="00055233">
          <w:rPr>
            <w:noProof/>
            <w:lang w:val="ru-RU"/>
          </w:rPr>
          <w:t>7</w:t>
        </w:r>
        <w:r>
          <w:fldChar w:fldCharType="end"/>
        </w:r>
      </w:p>
    </w:sdtContent>
  </w:sdt>
  <w:p w:rsidR="0051175E" w:rsidRDefault="000F16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D7B"/>
    <w:multiLevelType w:val="hybridMultilevel"/>
    <w:tmpl w:val="C6BCA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41E"/>
    <w:multiLevelType w:val="hybridMultilevel"/>
    <w:tmpl w:val="A238DB2E"/>
    <w:lvl w:ilvl="0" w:tplc="B26EA3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BF7E7C"/>
    <w:multiLevelType w:val="hybridMultilevel"/>
    <w:tmpl w:val="9C40D8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78A8"/>
    <w:multiLevelType w:val="hybridMultilevel"/>
    <w:tmpl w:val="6074C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669FC"/>
    <w:multiLevelType w:val="hybridMultilevel"/>
    <w:tmpl w:val="1642546E"/>
    <w:lvl w:ilvl="0" w:tplc="7B5CE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C93C99"/>
    <w:multiLevelType w:val="hybridMultilevel"/>
    <w:tmpl w:val="E2242D38"/>
    <w:lvl w:ilvl="0" w:tplc="EFFE657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5F"/>
    <w:rsid w:val="000226FE"/>
    <w:rsid w:val="00055233"/>
    <w:rsid w:val="0006740C"/>
    <w:rsid w:val="00087691"/>
    <w:rsid w:val="000F16A9"/>
    <w:rsid w:val="000F4E55"/>
    <w:rsid w:val="001006B1"/>
    <w:rsid w:val="00111801"/>
    <w:rsid w:val="00134DB4"/>
    <w:rsid w:val="00142523"/>
    <w:rsid w:val="00174B77"/>
    <w:rsid w:val="001865B7"/>
    <w:rsid w:val="001F10B0"/>
    <w:rsid w:val="0024079E"/>
    <w:rsid w:val="002D00AD"/>
    <w:rsid w:val="00305565"/>
    <w:rsid w:val="003069B5"/>
    <w:rsid w:val="00352FD8"/>
    <w:rsid w:val="0039079B"/>
    <w:rsid w:val="003B6AAF"/>
    <w:rsid w:val="004401B5"/>
    <w:rsid w:val="00482F62"/>
    <w:rsid w:val="004B5703"/>
    <w:rsid w:val="00527FC0"/>
    <w:rsid w:val="00594C81"/>
    <w:rsid w:val="005B7EC5"/>
    <w:rsid w:val="00614E5E"/>
    <w:rsid w:val="0065535F"/>
    <w:rsid w:val="007277A4"/>
    <w:rsid w:val="0076533F"/>
    <w:rsid w:val="00797B21"/>
    <w:rsid w:val="007B1D82"/>
    <w:rsid w:val="007B429B"/>
    <w:rsid w:val="007E7500"/>
    <w:rsid w:val="0081451B"/>
    <w:rsid w:val="008814DB"/>
    <w:rsid w:val="00885004"/>
    <w:rsid w:val="008D7A80"/>
    <w:rsid w:val="009411BD"/>
    <w:rsid w:val="0095200B"/>
    <w:rsid w:val="009A7F20"/>
    <w:rsid w:val="009D0439"/>
    <w:rsid w:val="009D2DE8"/>
    <w:rsid w:val="009F25F6"/>
    <w:rsid w:val="00A57794"/>
    <w:rsid w:val="00A8432A"/>
    <w:rsid w:val="00A91C7E"/>
    <w:rsid w:val="00AA67D1"/>
    <w:rsid w:val="00AF0BAA"/>
    <w:rsid w:val="00B247DF"/>
    <w:rsid w:val="00B64E10"/>
    <w:rsid w:val="00B771BD"/>
    <w:rsid w:val="00B92B84"/>
    <w:rsid w:val="00B9330E"/>
    <w:rsid w:val="00BF38AD"/>
    <w:rsid w:val="00C47610"/>
    <w:rsid w:val="00C674BE"/>
    <w:rsid w:val="00D35085"/>
    <w:rsid w:val="00DB663B"/>
    <w:rsid w:val="00DC181D"/>
    <w:rsid w:val="00DD7DCE"/>
    <w:rsid w:val="00E16DA1"/>
    <w:rsid w:val="00E46C65"/>
    <w:rsid w:val="00E53A38"/>
    <w:rsid w:val="00E712A3"/>
    <w:rsid w:val="00E765AB"/>
    <w:rsid w:val="00E94470"/>
    <w:rsid w:val="00EB11B4"/>
    <w:rsid w:val="00EC1FCB"/>
    <w:rsid w:val="00EC5F81"/>
    <w:rsid w:val="00ED6610"/>
    <w:rsid w:val="00EE5D9D"/>
    <w:rsid w:val="00F21E88"/>
    <w:rsid w:val="00F4017D"/>
    <w:rsid w:val="00FC09D4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07AD-CF09-45EF-8ECE-6C2F4FDD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24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24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247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17D"/>
    <w:rPr>
      <w:rFonts w:ascii="Tahoma" w:hAnsi="Tahoma" w:cs="Tahoma"/>
      <w:sz w:val="16"/>
      <w:szCs w:val="16"/>
    </w:rPr>
  </w:style>
  <w:style w:type="character" w:customStyle="1" w:styleId="tocnumber">
    <w:name w:val="tocnumber"/>
    <w:rsid w:val="00E46C65"/>
  </w:style>
  <w:style w:type="paragraph" w:styleId="aa">
    <w:name w:val="footer"/>
    <w:basedOn w:val="a"/>
    <w:link w:val="ab"/>
    <w:uiPriority w:val="99"/>
    <w:unhideWhenUsed/>
    <w:rsid w:val="00B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59F3-C392-48DC-A5C0-6C164EC0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53</cp:revision>
  <cp:lastPrinted>2021-11-25T07:02:00Z</cp:lastPrinted>
  <dcterms:created xsi:type="dcterms:W3CDTF">2019-11-13T06:52:00Z</dcterms:created>
  <dcterms:modified xsi:type="dcterms:W3CDTF">2021-11-25T07:02:00Z</dcterms:modified>
</cp:coreProperties>
</file>