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C47A5" w:rsidRPr="00DC6B3A" w:rsidRDefault="00EA4AC3" w:rsidP="00DC47A5">
      <w:pPr>
        <w:keepNext/>
        <w:keepLines/>
        <w:rPr>
          <w:rFonts w:eastAsia="DejaVu Sans"/>
          <w:b/>
          <w:color w:val="000000"/>
          <w:kern w:val="2"/>
          <w:sz w:val="15"/>
          <w:szCs w:val="15"/>
        </w:rPr>
      </w:pPr>
      <w:r w:rsidRPr="00DC6B3A">
        <w:rPr>
          <w:b/>
          <w:bCs/>
          <w:noProof/>
          <w:sz w:val="15"/>
          <w:szCs w:val="15"/>
          <w:lang w:eastAsia="ru-RU"/>
        </w:rPr>
        <mc:AlternateContent>
          <mc:Choice Requires="wps">
            <w:drawing>
              <wp:anchor distT="0" distB="0" distL="114300" distR="114300" simplePos="0" relativeHeight="251658240" behindDoc="0" locked="0" layoutInCell="1" allowOverlap="1">
                <wp:simplePos x="0" y="0"/>
                <wp:positionH relativeFrom="margin">
                  <wp:posOffset>47625</wp:posOffset>
                </wp:positionH>
                <wp:positionV relativeFrom="paragraph">
                  <wp:posOffset>19050</wp:posOffset>
                </wp:positionV>
                <wp:extent cx="6859905" cy="733425"/>
                <wp:effectExtent l="0" t="0" r="0" b="0"/>
                <wp:wrapSquare wrapText="left"/>
                <wp:docPr id="6" name="Надпись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6859905" cy="733425"/>
                        </a:xfrm>
                        <a:prstGeom prst="rect">
                          <a:avLst/>
                        </a:prstGeom>
                        <a:extLst>
                          <a:ext uri="{AF507438-7753-43E0-B8FC-AC1667EBCBE1}">
                            <a14:hiddenEffects xmlns:a14="http://schemas.microsoft.com/office/drawing/2010/main">
                              <a:effectLst/>
                            </a14:hiddenEffects>
                          </a:ext>
                        </a:extLst>
                      </wps:spPr>
                      <wps:txbx>
                        <w:txbxContent>
                          <w:p w:rsidR="00E613DD" w:rsidRDefault="00E613DD" w:rsidP="00DC47A5">
                            <w:pPr>
                              <w:pStyle w:val="affffe"/>
                              <w:spacing w:before="0" w:beforeAutospacing="0" w:after="0" w:afterAutospacing="0"/>
                              <w:jc w:val="center"/>
                            </w:pPr>
                            <w:r>
                              <w:rPr>
                                <w:rFonts w:ascii="Arial" w:hAnsi="Arial" w:cs="Arial"/>
                                <w:b/>
                                <w:bCs/>
                                <w:color w:val="404040"/>
                                <w:sz w:val="72"/>
                                <w:szCs w:val="72"/>
                                <w14:textOutline w14:w="9525" w14:cap="flat" w14:cmpd="sng" w14:algn="ctr">
                                  <w14:solidFill>
                                    <w14:srgbClr w14:val="404040"/>
                                  </w14:solidFill>
                                  <w14:prstDash w14:val="solid"/>
                                  <w14:round/>
                                </w14:textOutline>
                              </w:rPr>
                              <w:t>ПРОСВЕТСКИЕ ВЕСТИ</w:t>
                            </w:r>
                          </w:p>
                        </w:txbxContent>
                      </wps:txbx>
                      <wps:bodyPr wrap="square" numCol="1" fromWordArt="1">
                        <a:prstTxWarp prst="textDeflateTop">
                          <a:avLst>
                            <a:gd name="adj" fmla="val 30593"/>
                          </a:avLst>
                        </a:prstTxWarp>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Надпись 6" o:spid="_x0000_s1026" type="#_x0000_t202" style="position:absolute;margin-left:3.75pt;margin-top:1.5pt;width:540.15pt;height:57.75pt;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" filled="f" stroked="f">
                <o:lock v:ext="edit" shapetype="t"/>
                <v:textbox>
                  <w:txbxContent>
                    <w:p w:rsidR="00E613DD" w:rsidRDefault="00E613DD" w:rsidP="00DC47A5">
                      <w:pPr>
                        <w:pStyle w:val="affffe"/>
                        <w:spacing w:before="0" w:beforeAutospacing="0" w:after="0" w:afterAutospacing="0"/>
                        <w:jc w:val="center"/>
                      </w:pPr>
                      <w:r>
                        <w:rPr>
                          <w:rFonts w:ascii="Arial" w:hAnsi="Arial" w:cs="Arial"/>
                          <w:b/>
                          <w:bCs/>
                          <w:color w:val="404040"/>
                          <w:sz w:val="72"/>
                          <w:szCs w:val="72"/>
                          <w14:textOutline w14:w="9525" w14:cap="flat" w14:cmpd="sng" w14:algn="ctr">
                            <w14:solidFill>
                              <w14:srgbClr w14:val="404040"/>
                            </w14:solidFill>
                            <w14:prstDash w14:val="solid"/>
                            <w14:round/>
                          </w14:textOutline>
                        </w:rPr>
                        <w:t>ПРОСВЕТСКИЕ ВЕСТИ</w:t>
                      </w:r>
                    </w:p>
                  </w:txbxContent>
                </v:textbox>
                <w10:wrap type="square" side="left" anchorx="margin"/>
              </v:shape>
            </w:pict>
          </mc:Fallback>
        </mc:AlternateContent>
      </w:r>
      <w:r w:rsidR="000F4EC9">
        <w:rPr>
          <w:rFonts w:eastAsia="DejaVu Sans"/>
          <w:b/>
          <w:color w:val="000000"/>
          <w:kern w:val="2"/>
          <w:sz w:val="15"/>
          <w:szCs w:val="15"/>
        </w:rPr>
        <w:t xml:space="preserve">  </w:t>
      </w:r>
    </w:p>
    <w:p w:rsidR="00DC47A5" w:rsidRDefault="00DC47A5" w:rsidP="00DC47A5">
      <w:pPr>
        <w:ind w:left="-540" w:right="-185" w:hanging="27"/>
        <w:jc w:val="center"/>
        <w:rPr>
          <w:b/>
          <w:bCs/>
          <w:sz w:val="15"/>
          <w:szCs w:val="15"/>
          <w14:shadow w14:blurRad="50800" w14:dist="38100" w14:dir="2700000" w14:sx="100000" w14:sy="100000" w14:kx="0" w14:ky="0" w14:algn="tl">
            <w14:srgbClr w14:val="000000">
              <w14:alpha w14:val="60000"/>
            </w14:srgbClr>
          </w14:shadow>
        </w:rPr>
      </w:pPr>
    </w:p>
    <w:p w:rsidR="00F741EA" w:rsidRPr="00DC6B3A" w:rsidRDefault="00F741EA" w:rsidP="00DC47A5">
      <w:pPr>
        <w:ind w:left="-540" w:right="-185" w:hanging="27"/>
        <w:jc w:val="center"/>
        <w:rPr>
          <w:b/>
          <w:bCs/>
          <w:sz w:val="15"/>
          <w:szCs w:val="15"/>
          <w14:shadow w14:blurRad="50800" w14:dist="38100" w14:dir="2700000" w14:sx="100000" w14:sy="100000" w14:kx="0" w14:ky="0" w14:algn="tl">
            <w14:srgbClr w14:val="000000">
              <w14:alpha w14:val="60000"/>
            </w14:srgbClr>
          </w14:shadow>
        </w:rPr>
      </w:pPr>
    </w:p>
    <w:p w:rsidR="00DC47A5" w:rsidRPr="00DC6B3A" w:rsidRDefault="00DC47A5" w:rsidP="00DC47A5">
      <w:pPr>
        <w:tabs>
          <w:tab w:val="left" w:pos="709"/>
          <w:tab w:val="left" w:pos="851"/>
        </w:tabs>
        <w:ind w:left="-851"/>
        <w:jc w:val="center"/>
        <w:rPr>
          <w:sz w:val="15"/>
          <w:szCs w:val="15"/>
        </w:rPr>
      </w:pPr>
      <w:r w:rsidRPr="00DC6B3A">
        <w:rPr>
          <w:b/>
          <w:sz w:val="15"/>
          <w:szCs w:val="15"/>
        </w:rPr>
        <w:t>ИНФОРМАЦИОННЫЙ ЛИСТ</w:t>
      </w:r>
    </w:p>
    <w:p w:rsidR="00DC47A5" w:rsidRPr="00DC6B3A" w:rsidRDefault="00DC47A5" w:rsidP="00DC47A5">
      <w:pPr>
        <w:ind w:left="-851"/>
        <w:jc w:val="center"/>
        <w:rPr>
          <w:b/>
          <w:sz w:val="15"/>
          <w:szCs w:val="15"/>
        </w:rPr>
      </w:pPr>
      <w:r w:rsidRPr="00DC6B3A">
        <w:rPr>
          <w:b/>
          <w:sz w:val="15"/>
          <w:szCs w:val="15"/>
        </w:rPr>
        <w:t>АДМИНИСТРАЦИИ СЕЛЬСКОГО ПОСЕЛЕНИЯ ПРОСВЕТ</w:t>
      </w:r>
    </w:p>
    <w:p w:rsidR="00DC47A5" w:rsidRPr="00DC6B3A" w:rsidRDefault="00DC47A5" w:rsidP="00DC47A5">
      <w:pPr>
        <w:ind w:left="-851" w:right="-432"/>
        <w:jc w:val="center"/>
        <w:rPr>
          <w:b/>
          <w:sz w:val="15"/>
          <w:szCs w:val="15"/>
        </w:rPr>
      </w:pPr>
      <w:r w:rsidRPr="00DC6B3A">
        <w:rPr>
          <w:b/>
          <w:sz w:val="15"/>
          <w:szCs w:val="15"/>
        </w:rPr>
        <w:t>муниципального района Волжский Самарской области</w:t>
      </w:r>
    </w:p>
    <w:p w:rsidR="00DC47A5" w:rsidRPr="00DC6B3A" w:rsidRDefault="00DC47A5" w:rsidP="00DC47A5">
      <w:pPr>
        <w:ind w:left="-851" w:right="-432"/>
        <w:jc w:val="center"/>
        <w:rPr>
          <w:b/>
          <w:sz w:val="15"/>
          <w:szCs w:val="15"/>
        </w:rPr>
      </w:pPr>
    </w:p>
    <w:p w:rsidR="00DC47A5" w:rsidRPr="00B345BA" w:rsidRDefault="00BB3158" w:rsidP="00DC47A5">
      <w:pPr>
        <w:ind w:left="-851" w:right="-432"/>
        <w:jc w:val="center"/>
        <w:rPr>
          <w:b/>
          <w:sz w:val="16"/>
          <w:szCs w:val="16"/>
        </w:rPr>
      </w:pPr>
      <w:r>
        <w:rPr>
          <w:b/>
          <w:sz w:val="15"/>
          <w:szCs w:val="15"/>
        </w:rPr>
        <w:t xml:space="preserve">                  </w:t>
      </w:r>
      <w:r w:rsidR="00E613DD">
        <w:rPr>
          <w:b/>
          <w:sz w:val="15"/>
          <w:szCs w:val="15"/>
        </w:rPr>
        <w:t>Среда 17</w:t>
      </w:r>
      <w:r>
        <w:rPr>
          <w:b/>
          <w:sz w:val="15"/>
          <w:szCs w:val="15"/>
        </w:rPr>
        <w:t xml:space="preserve"> </w:t>
      </w:r>
      <w:r w:rsidR="00C0785E">
        <w:rPr>
          <w:b/>
          <w:sz w:val="15"/>
          <w:szCs w:val="15"/>
        </w:rPr>
        <w:t>мая</w:t>
      </w:r>
      <w:r w:rsidR="005F193C" w:rsidRPr="007C3C2E">
        <w:rPr>
          <w:b/>
          <w:sz w:val="16"/>
          <w:szCs w:val="16"/>
        </w:rPr>
        <w:t xml:space="preserve"> </w:t>
      </w:r>
      <w:r w:rsidR="00DC47A5" w:rsidRPr="007C3C2E">
        <w:rPr>
          <w:b/>
          <w:noProof/>
          <w:sz w:val="16"/>
          <w:szCs w:val="16"/>
        </w:rPr>
        <w:t>202</w:t>
      </w:r>
      <w:r w:rsidR="008469E0" w:rsidRPr="007C3C2E">
        <w:rPr>
          <w:b/>
          <w:noProof/>
          <w:sz w:val="16"/>
          <w:szCs w:val="16"/>
        </w:rPr>
        <w:t>3</w:t>
      </w:r>
      <w:r w:rsidR="00DC47A5" w:rsidRPr="007C3C2E">
        <w:rPr>
          <w:b/>
          <w:sz w:val="16"/>
          <w:szCs w:val="16"/>
        </w:rPr>
        <w:t xml:space="preserve"> года </w:t>
      </w:r>
      <w:r w:rsidR="00C15549" w:rsidRPr="007C3C2E">
        <w:rPr>
          <w:b/>
          <w:sz w:val="16"/>
          <w:szCs w:val="16"/>
        </w:rPr>
        <w:t xml:space="preserve"> </w:t>
      </w:r>
      <w:r w:rsidR="00FD79C6" w:rsidRPr="007C3C2E">
        <w:rPr>
          <w:b/>
          <w:sz w:val="16"/>
          <w:szCs w:val="16"/>
        </w:rPr>
        <w:t xml:space="preserve"> </w:t>
      </w:r>
      <w:r w:rsidR="00134629" w:rsidRPr="007C3C2E">
        <w:rPr>
          <w:b/>
          <w:sz w:val="16"/>
          <w:szCs w:val="16"/>
        </w:rPr>
        <w:t xml:space="preserve">  </w:t>
      </w:r>
      <w:r>
        <w:rPr>
          <w:b/>
          <w:sz w:val="16"/>
          <w:szCs w:val="16"/>
        </w:rPr>
        <w:t xml:space="preserve">            </w:t>
      </w:r>
      <w:r w:rsidR="009B4B00" w:rsidRPr="007C3C2E">
        <w:rPr>
          <w:b/>
          <w:sz w:val="16"/>
          <w:szCs w:val="16"/>
        </w:rPr>
        <w:t xml:space="preserve"> </w:t>
      </w:r>
      <w:r w:rsidR="0040606D" w:rsidRPr="007C3C2E">
        <w:rPr>
          <w:b/>
          <w:sz w:val="16"/>
          <w:szCs w:val="16"/>
        </w:rPr>
        <w:t xml:space="preserve">  </w:t>
      </w:r>
      <w:r w:rsidR="00DC47A5" w:rsidRPr="007C3C2E">
        <w:rPr>
          <w:b/>
          <w:sz w:val="16"/>
          <w:szCs w:val="16"/>
        </w:rPr>
        <w:t xml:space="preserve">    </w:t>
      </w:r>
      <w:r w:rsidR="00232C79" w:rsidRPr="007C3C2E">
        <w:rPr>
          <w:b/>
          <w:sz w:val="16"/>
          <w:szCs w:val="16"/>
        </w:rPr>
        <w:t xml:space="preserve">  </w:t>
      </w:r>
      <w:r w:rsidR="00DC47A5" w:rsidRPr="007C3C2E">
        <w:rPr>
          <w:b/>
          <w:sz w:val="16"/>
          <w:szCs w:val="16"/>
        </w:rPr>
        <w:t xml:space="preserve">      </w:t>
      </w:r>
      <w:r w:rsidR="00FD79C6" w:rsidRPr="007C3C2E">
        <w:rPr>
          <w:b/>
          <w:sz w:val="16"/>
          <w:szCs w:val="16"/>
        </w:rPr>
        <w:t xml:space="preserve">   </w:t>
      </w:r>
      <w:r w:rsidR="00DC47A5" w:rsidRPr="007C3C2E">
        <w:rPr>
          <w:b/>
          <w:sz w:val="16"/>
          <w:szCs w:val="16"/>
        </w:rPr>
        <w:t xml:space="preserve">                  </w:t>
      </w:r>
      <w:r w:rsidR="009961C0" w:rsidRPr="007C3C2E">
        <w:rPr>
          <w:b/>
          <w:sz w:val="16"/>
          <w:szCs w:val="16"/>
        </w:rPr>
        <w:t xml:space="preserve">   </w:t>
      </w:r>
      <w:r w:rsidR="00DC47A5" w:rsidRPr="007C3C2E">
        <w:rPr>
          <w:b/>
          <w:sz w:val="16"/>
          <w:szCs w:val="16"/>
        </w:rPr>
        <w:t xml:space="preserve">  </w:t>
      </w:r>
      <w:r w:rsidR="00B345BA" w:rsidRPr="007C3C2E">
        <w:rPr>
          <w:b/>
          <w:sz w:val="16"/>
          <w:szCs w:val="16"/>
        </w:rPr>
        <w:t xml:space="preserve">   </w:t>
      </w:r>
      <w:r w:rsidR="00DC47A5" w:rsidRPr="007C3C2E">
        <w:rPr>
          <w:b/>
          <w:sz w:val="16"/>
          <w:szCs w:val="16"/>
        </w:rPr>
        <w:t xml:space="preserve">                      </w:t>
      </w:r>
      <w:r w:rsidR="00811396" w:rsidRPr="007C3C2E">
        <w:rPr>
          <w:b/>
          <w:sz w:val="16"/>
          <w:szCs w:val="16"/>
        </w:rPr>
        <w:t xml:space="preserve">     </w:t>
      </w:r>
      <w:r w:rsidR="00DC47A5" w:rsidRPr="007C3C2E">
        <w:rPr>
          <w:b/>
          <w:sz w:val="16"/>
          <w:szCs w:val="16"/>
        </w:rPr>
        <w:t xml:space="preserve">                                                                                           </w:t>
      </w:r>
      <w:r w:rsidR="00925B9B" w:rsidRPr="007C3C2E">
        <w:rPr>
          <w:b/>
          <w:sz w:val="16"/>
          <w:szCs w:val="16"/>
        </w:rPr>
        <w:t xml:space="preserve">   </w:t>
      </w:r>
      <w:r w:rsidR="00DC47A5" w:rsidRPr="007C3C2E">
        <w:rPr>
          <w:b/>
          <w:sz w:val="16"/>
          <w:szCs w:val="16"/>
        </w:rPr>
        <w:t xml:space="preserve">                 </w:t>
      </w:r>
      <w:r w:rsidR="00F1696A" w:rsidRPr="007C3C2E">
        <w:rPr>
          <w:b/>
          <w:sz w:val="16"/>
          <w:szCs w:val="16"/>
        </w:rPr>
        <w:t xml:space="preserve">        </w:t>
      </w:r>
      <w:r w:rsidR="00E800EB" w:rsidRPr="007C3C2E">
        <w:rPr>
          <w:b/>
          <w:sz w:val="16"/>
          <w:szCs w:val="16"/>
        </w:rPr>
        <w:t xml:space="preserve">  </w:t>
      </w:r>
      <w:r w:rsidR="00DC47A5" w:rsidRPr="007C3C2E">
        <w:rPr>
          <w:b/>
          <w:sz w:val="16"/>
          <w:szCs w:val="16"/>
        </w:rPr>
        <w:t>№</w:t>
      </w:r>
      <w:r w:rsidR="00586248" w:rsidRPr="007C3C2E">
        <w:rPr>
          <w:b/>
          <w:sz w:val="16"/>
          <w:szCs w:val="16"/>
        </w:rPr>
        <w:t>1</w:t>
      </w:r>
      <w:r w:rsidR="00E613DD">
        <w:rPr>
          <w:b/>
          <w:sz w:val="16"/>
          <w:szCs w:val="16"/>
        </w:rPr>
        <w:t>4</w:t>
      </w:r>
    </w:p>
    <w:p w:rsidR="00C11978" w:rsidRDefault="00811396" w:rsidP="00DC47A5">
      <w:pPr>
        <w:ind w:left="-540" w:right="-185" w:hanging="27"/>
        <w:jc w:val="center"/>
        <w:rPr>
          <w:b/>
          <w:bCs/>
          <w:sz w:val="15"/>
          <w:szCs w:val="15"/>
          <w14:shadow w14:blurRad="50800" w14:dist="38100" w14:dir="2700000" w14:sx="100000" w14:sy="100000" w14:kx="0" w14:ky="0" w14:algn="tl">
            <w14:srgbClr w14:val="000000">
              <w14:alpha w14:val="60000"/>
            </w14:srgbClr>
          </w14:shadow>
        </w:rPr>
      </w:pPr>
      <w:r w:rsidRPr="00DC6B3A">
        <w:rPr>
          <w:b/>
          <w:noProof/>
          <w:sz w:val="15"/>
          <w:szCs w:val="15"/>
          <w:lang w:eastAsia="ru-RU"/>
        </w:rPr>
        <mc:AlternateContent>
          <mc:Choice Requires="wps">
            <w:drawing>
              <wp:anchor distT="0" distB="0" distL="114300" distR="114300" simplePos="0" relativeHeight="251660288" behindDoc="0" locked="0" layoutInCell="1" allowOverlap="1">
                <wp:simplePos x="0" y="0"/>
                <wp:positionH relativeFrom="margin">
                  <wp:posOffset>116205</wp:posOffset>
                </wp:positionH>
                <wp:positionV relativeFrom="paragraph">
                  <wp:posOffset>23495</wp:posOffset>
                </wp:positionV>
                <wp:extent cx="6829425" cy="45719"/>
                <wp:effectExtent l="19050" t="19050" r="28575" b="31115"/>
                <wp:wrapNone/>
                <wp:docPr id="7" name="Прямая со стрелкой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29425" cy="45719"/>
                        </a:xfrm>
                        <a:prstGeom prst="straightConnector1">
                          <a:avLst/>
                        </a:prstGeom>
                        <a:noFill/>
                        <a:ln w="28575">
                          <a:solidFill>
                            <a:srgbClr val="272727"/>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0660585" id="_x0000_t32" coordsize="21600,21600" o:spt="32" o:oned="t" path="m,l21600,21600e" filled="f">
                <v:path arrowok="t" fillok="f" o:connecttype="none"/>
                <o:lock v:ext="edit" shapetype="t"/>
              </v:shapetype>
              <v:shape id="Прямая со стрелкой 7" o:spid="_x0000_s1026" type="#_x0000_t32" style="position:absolute;margin-left:9.15pt;margin-top:1.85pt;width:537.75pt;height:3.6pt;z-index:2516602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" strokecolor="#272727" strokeweight="2.25pt">
                <w10:wrap anchorx="margin"/>
              </v:shape>
            </w:pict>
          </mc:Fallback>
        </mc:AlternateContent>
      </w:r>
    </w:p>
    <w:p w:rsidR="002C2902" w:rsidRPr="00D4623A" w:rsidRDefault="002C2902" w:rsidP="004B2B99">
      <w:pPr>
        <w:autoSpaceDE w:val="0"/>
        <w:autoSpaceDN w:val="0"/>
        <w:adjustRightInd w:val="0"/>
        <w:ind w:firstLine="567"/>
        <w:jc w:val="center"/>
        <w:rPr>
          <w:color w:val="000000" w:themeColor="text1"/>
          <w:sz w:val="15"/>
          <w:szCs w:val="15"/>
          <w:lang w:eastAsia="ru-RU"/>
        </w:rPr>
      </w:pPr>
    </w:p>
    <w:p w:rsidR="00E613DD" w:rsidRPr="002E48C6" w:rsidRDefault="00E613DD" w:rsidP="00E613DD">
      <w:pPr>
        <w:pStyle w:val="afa"/>
        <w:jc w:val="right"/>
        <w:rPr>
          <w:i/>
          <w:sz w:val="15"/>
          <w:szCs w:val="15"/>
        </w:rPr>
      </w:pPr>
    </w:p>
    <w:p w:rsidR="00E613DD" w:rsidRPr="002E48C6" w:rsidRDefault="00E613DD" w:rsidP="00E613DD">
      <w:pPr>
        <w:pStyle w:val="afa"/>
        <w:rPr>
          <w:b/>
          <w:sz w:val="15"/>
          <w:szCs w:val="15"/>
        </w:rPr>
      </w:pPr>
      <w:r w:rsidRPr="002E48C6">
        <w:rPr>
          <w:b/>
          <w:sz w:val="15"/>
          <w:szCs w:val="15"/>
        </w:rPr>
        <w:t xml:space="preserve">СОБРАНИЕ ПРЕДСТАВИТЕЛЕЙ </w:t>
      </w:r>
      <w:proofErr w:type="gramStart"/>
      <w:r w:rsidRPr="002E48C6">
        <w:rPr>
          <w:b/>
          <w:sz w:val="15"/>
          <w:szCs w:val="15"/>
        </w:rPr>
        <w:t>СЕЛЬСКОГО  ПОСЕЛЕНИЯ</w:t>
      </w:r>
      <w:proofErr w:type="gramEnd"/>
      <w:r w:rsidRPr="002E48C6">
        <w:rPr>
          <w:b/>
          <w:sz w:val="15"/>
          <w:szCs w:val="15"/>
        </w:rPr>
        <w:t xml:space="preserve"> ПРОСВЕТ</w:t>
      </w:r>
    </w:p>
    <w:p w:rsidR="00E613DD" w:rsidRPr="002E48C6" w:rsidRDefault="00E613DD" w:rsidP="00E613DD">
      <w:pPr>
        <w:pStyle w:val="afa"/>
        <w:rPr>
          <w:b/>
          <w:sz w:val="15"/>
          <w:szCs w:val="15"/>
        </w:rPr>
      </w:pPr>
      <w:proofErr w:type="gramStart"/>
      <w:r w:rsidRPr="002E48C6">
        <w:rPr>
          <w:b/>
          <w:sz w:val="15"/>
          <w:szCs w:val="15"/>
        </w:rPr>
        <w:t>МУНИЦИПАЛЬНОГО  РАЙОНА</w:t>
      </w:r>
      <w:proofErr w:type="gramEnd"/>
      <w:r w:rsidRPr="002E48C6">
        <w:rPr>
          <w:b/>
          <w:sz w:val="15"/>
          <w:szCs w:val="15"/>
        </w:rPr>
        <w:t xml:space="preserve">  ВОЛЖСКИЙ САМАРСКОЙ  ОБЛАСТИ</w:t>
      </w:r>
    </w:p>
    <w:p w:rsidR="00E613DD" w:rsidRPr="002E48C6" w:rsidRDefault="00E613DD" w:rsidP="00E613DD">
      <w:pPr>
        <w:widowControl w:val="0"/>
        <w:autoSpaceDE w:val="0"/>
        <w:autoSpaceDN w:val="0"/>
        <w:adjustRightInd w:val="0"/>
        <w:jc w:val="center"/>
        <w:rPr>
          <w:sz w:val="15"/>
          <w:szCs w:val="15"/>
        </w:rPr>
      </w:pPr>
      <w:r w:rsidRPr="002E48C6">
        <w:rPr>
          <w:sz w:val="15"/>
          <w:szCs w:val="15"/>
        </w:rPr>
        <w:t>четвертого созыва</w:t>
      </w:r>
    </w:p>
    <w:p w:rsidR="00E613DD" w:rsidRPr="002E48C6" w:rsidRDefault="00E613DD" w:rsidP="00E613DD">
      <w:pPr>
        <w:widowControl w:val="0"/>
        <w:autoSpaceDE w:val="0"/>
        <w:autoSpaceDN w:val="0"/>
        <w:adjustRightInd w:val="0"/>
        <w:jc w:val="center"/>
        <w:rPr>
          <w:b/>
          <w:sz w:val="15"/>
          <w:szCs w:val="15"/>
        </w:rPr>
      </w:pPr>
    </w:p>
    <w:p w:rsidR="00E613DD" w:rsidRPr="002E48C6" w:rsidRDefault="00E613DD" w:rsidP="00E613DD">
      <w:pPr>
        <w:widowControl w:val="0"/>
        <w:autoSpaceDE w:val="0"/>
        <w:autoSpaceDN w:val="0"/>
        <w:adjustRightInd w:val="0"/>
        <w:jc w:val="center"/>
        <w:rPr>
          <w:b/>
          <w:sz w:val="15"/>
          <w:szCs w:val="15"/>
        </w:rPr>
      </w:pPr>
    </w:p>
    <w:p w:rsidR="00E613DD" w:rsidRPr="002E48C6" w:rsidRDefault="00E613DD" w:rsidP="00E613DD">
      <w:pPr>
        <w:widowControl w:val="0"/>
        <w:autoSpaceDE w:val="0"/>
        <w:autoSpaceDN w:val="0"/>
        <w:adjustRightInd w:val="0"/>
        <w:jc w:val="center"/>
        <w:rPr>
          <w:b/>
          <w:sz w:val="15"/>
          <w:szCs w:val="15"/>
        </w:rPr>
      </w:pPr>
      <w:r w:rsidRPr="002E48C6">
        <w:rPr>
          <w:b/>
          <w:sz w:val="15"/>
          <w:szCs w:val="15"/>
        </w:rPr>
        <w:t>РЕШЕНИЕ</w:t>
      </w:r>
    </w:p>
    <w:p w:rsidR="00E613DD" w:rsidRPr="002E48C6" w:rsidRDefault="00E613DD" w:rsidP="00E613DD">
      <w:pPr>
        <w:jc w:val="center"/>
        <w:rPr>
          <w:b/>
          <w:bCs/>
          <w:sz w:val="15"/>
          <w:szCs w:val="15"/>
        </w:rPr>
      </w:pPr>
      <w:r w:rsidRPr="002E48C6">
        <w:rPr>
          <w:b/>
          <w:bCs/>
          <w:sz w:val="15"/>
          <w:szCs w:val="15"/>
        </w:rPr>
        <w:t xml:space="preserve">                                                                               </w:t>
      </w:r>
    </w:p>
    <w:p w:rsidR="00E613DD" w:rsidRPr="002E48C6" w:rsidRDefault="00E613DD" w:rsidP="00E613DD">
      <w:pPr>
        <w:spacing w:after="240"/>
        <w:jc w:val="center"/>
        <w:rPr>
          <w:b/>
          <w:bCs/>
          <w:sz w:val="15"/>
          <w:szCs w:val="15"/>
        </w:rPr>
      </w:pPr>
      <w:r w:rsidRPr="002E48C6">
        <w:rPr>
          <w:b/>
          <w:bCs/>
          <w:sz w:val="15"/>
          <w:szCs w:val="15"/>
        </w:rPr>
        <w:t xml:space="preserve">от 16 мая 2023 года             </w:t>
      </w:r>
      <w:r>
        <w:rPr>
          <w:b/>
          <w:bCs/>
          <w:sz w:val="15"/>
          <w:szCs w:val="15"/>
        </w:rPr>
        <w:t xml:space="preserve">                          </w:t>
      </w:r>
      <w:r w:rsidRPr="002E48C6">
        <w:rPr>
          <w:b/>
          <w:bCs/>
          <w:sz w:val="15"/>
          <w:szCs w:val="15"/>
        </w:rPr>
        <w:t xml:space="preserve">                                                                           №167</w:t>
      </w:r>
    </w:p>
    <w:p w:rsidR="00E613DD" w:rsidRDefault="00E613DD" w:rsidP="00E613DD">
      <w:pPr>
        <w:jc w:val="center"/>
        <w:rPr>
          <w:b/>
          <w:sz w:val="15"/>
          <w:szCs w:val="15"/>
        </w:rPr>
      </w:pPr>
      <w:r w:rsidRPr="002E48C6">
        <w:rPr>
          <w:b/>
          <w:sz w:val="15"/>
          <w:szCs w:val="15"/>
        </w:rPr>
        <w:t>О внесении изменений в решение Собрания представителей сельского поселения Просвет от 24.09.2019 № 199</w:t>
      </w:r>
    </w:p>
    <w:p w:rsidR="00E613DD" w:rsidRPr="002E48C6" w:rsidRDefault="00E613DD" w:rsidP="00E613DD">
      <w:pPr>
        <w:jc w:val="center"/>
        <w:rPr>
          <w:b/>
          <w:bCs/>
          <w:sz w:val="15"/>
          <w:szCs w:val="15"/>
        </w:rPr>
      </w:pPr>
      <w:r w:rsidRPr="002E48C6">
        <w:rPr>
          <w:b/>
          <w:sz w:val="15"/>
          <w:szCs w:val="15"/>
        </w:rPr>
        <w:t xml:space="preserve"> «</w:t>
      </w:r>
      <w:r w:rsidRPr="002E48C6">
        <w:rPr>
          <w:b/>
          <w:bCs/>
          <w:sz w:val="15"/>
          <w:szCs w:val="15"/>
        </w:rPr>
        <w:t xml:space="preserve">Об утверждении Порядка организации и проведении общественных или публичных слушаний </w:t>
      </w:r>
    </w:p>
    <w:p w:rsidR="00E613DD" w:rsidRDefault="00E613DD" w:rsidP="00E613DD">
      <w:pPr>
        <w:jc w:val="center"/>
        <w:rPr>
          <w:b/>
          <w:bCs/>
          <w:sz w:val="15"/>
          <w:szCs w:val="15"/>
        </w:rPr>
      </w:pPr>
      <w:r w:rsidRPr="002E48C6">
        <w:rPr>
          <w:b/>
          <w:bCs/>
          <w:sz w:val="15"/>
          <w:szCs w:val="15"/>
        </w:rPr>
        <w:t xml:space="preserve">по вопросам градостроительной деятельности на территории сельского поселения Просвет муниципального </w:t>
      </w:r>
    </w:p>
    <w:p w:rsidR="00E613DD" w:rsidRPr="002E48C6" w:rsidRDefault="00E613DD" w:rsidP="00E613DD">
      <w:pPr>
        <w:jc w:val="center"/>
        <w:rPr>
          <w:b/>
          <w:bCs/>
          <w:sz w:val="15"/>
          <w:szCs w:val="15"/>
        </w:rPr>
      </w:pPr>
      <w:r w:rsidRPr="002E48C6">
        <w:rPr>
          <w:b/>
          <w:bCs/>
          <w:sz w:val="15"/>
          <w:szCs w:val="15"/>
        </w:rPr>
        <w:t>района Волжский Самарской области»</w:t>
      </w:r>
    </w:p>
    <w:p w:rsidR="00E613DD" w:rsidRPr="002E48C6" w:rsidRDefault="00E613DD" w:rsidP="00E613DD">
      <w:pPr>
        <w:jc w:val="center"/>
        <w:rPr>
          <w:sz w:val="15"/>
          <w:szCs w:val="15"/>
        </w:rPr>
      </w:pPr>
    </w:p>
    <w:p w:rsidR="00E613DD" w:rsidRPr="002E48C6" w:rsidRDefault="00E613DD" w:rsidP="00E613DD">
      <w:pPr>
        <w:pStyle w:val="affffffffffc"/>
        <w:tabs>
          <w:tab w:val="left" w:pos="567"/>
          <w:tab w:val="left" w:pos="1083"/>
        </w:tabs>
        <w:spacing w:line="276" w:lineRule="auto"/>
        <w:ind w:left="142" w:hanging="142"/>
        <w:rPr>
          <w:b/>
          <w:sz w:val="15"/>
          <w:szCs w:val="15"/>
        </w:rPr>
      </w:pPr>
      <w:r w:rsidRPr="002E48C6">
        <w:rPr>
          <w:sz w:val="15"/>
          <w:szCs w:val="15"/>
        </w:rPr>
        <w:t xml:space="preserve">            В соответствии с Градостроительным кодексом Российской Федерации, </w:t>
      </w:r>
      <w:r w:rsidRPr="002E48C6">
        <w:rPr>
          <w:rFonts w:eastAsia="SimSun"/>
          <w:color w:val="000000"/>
          <w:kern w:val="1"/>
          <w:sz w:val="15"/>
          <w:szCs w:val="15"/>
          <w:lang w:eastAsia="zh-CN"/>
        </w:rPr>
        <w:t>Федеральным законом от 14.03.2022 № 58-</w:t>
      </w:r>
      <w:r w:rsidRPr="002E48C6">
        <w:rPr>
          <w:rFonts w:eastAsia="SimSun"/>
          <w:kern w:val="1"/>
          <w:sz w:val="15"/>
          <w:szCs w:val="15"/>
          <w:lang w:eastAsia="zh-CN"/>
        </w:rPr>
        <w:t xml:space="preserve">ФЗ </w:t>
      </w:r>
      <w:r w:rsidRPr="002E48C6">
        <w:rPr>
          <w:sz w:val="15"/>
          <w:szCs w:val="15"/>
          <w:shd w:val="clear" w:color="auto" w:fill="FFFFFF"/>
        </w:rPr>
        <w:t>"О внесении изменений в отдельные законодательные акты Российской Федерации" (с изменениями и дополнениями)»,</w:t>
      </w:r>
      <w:r w:rsidRPr="002E48C6">
        <w:rPr>
          <w:rFonts w:ascii="Arial" w:hAnsi="Arial" w:cs="Arial"/>
          <w:sz w:val="15"/>
          <w:szCs w:val="15"/>
          <w:shd w:val="clear" w:color="auto" w:fill="FFFFFF"/>
        </w:rPr>
        <w:t xml:space="preserve"> </w:t>
      </w:r>
      <w:r w:rsidRPr="002E48C6">
        <w:rPr>
          <w:sz w:val="15"/>
          <w:szCs w:val="15"/>
        </w:rPr>
        <w:t xml:space="preserve">Федеральным законом от 06.10.2003 № 131-ФЗ «Об общих принципах организации местного самоуправления в Российской Федерации», руководствуясь Уставом сельского поселения </w:t>
      </w:r>
      <w:r w:rsidRPr="002E48C6">
        <w:rPr>
          <w:bCs/>
          <w:sz w:val="15"/>
          <w:szCs w:val="15"/>
        </w:rPr>
        <w:t>Просвет</w:t>
      </w:r>
      <w:r w:rsidRPr="002E48C6">
        <w:rPr>
          <w:sz w:val="15"/>
          <w:szCs w:val="15"/>
        </w:rPr>
        <w:t xml:space="preserve"> муниципального района Волжский Самарской области, </w:t>
      </w:r>
      <w:r w:rsidRPr="002E48C6">
        <w:rPr>
          <w:b/>
          <w:sz w:val="15"/>
          <w:szCs w:val="15"/>
        </w:rPr>
        <w:t xml:space="preserve">Собрание представителей сельского поселения </w:t>
      </w:r>
      <w:r w:rsidRPr="002E48C6">
        <w:rPr>
          <w:b/>
          <w:bCs/>
          <w:sz w:val="15"/>
          <w:szCs w:val="15"/>
        </w:rPr>
        <w:t>Просвет</w:t>
      </w:r>
      <w:r w:rsidRPr="002E48C6">
        <w:rPr>
          <w:b/>
          <w:sz w:val="15"/>
          <w:szCs w:val="15"/>
        </w:rPr>
        <w:t xml:space="preserve"> муниципального района Волжский Самарской области РЕШИЛО:</w:t>
      </w:r>
    </w:p>
    <w:p w:rsidR="00E613DD" w:rsidRPr="002E48C6" w:rsidRDefault="00E613DD" w:rsidP="00E613DD">
      <w:pPr>
        <w:tabs>
          <w:tab w:val="left" w:pos="567"/>
        </w:tabs>
        <w:spacing w:line="276" w:lineRule="auto"/>
        <w:ind w:left="142" w:hanging="142"/>
        <w:jc w:val="both"/>
        <w:rPr>
          <w:sz w:val="15"/>
          <w:szCs w:val="15"/>
        </w:rPr>
      </w:pPr>
      <w:r w:rsidRPr="002E48C6">
        <w:rPr>
          <w:sz w:val="15"/>
          <w:szCs w:val="15"/>
        </w:rPr>
        <w:t xml:space="preserve">    </w:t>
      </w:r>
      <w:r>
        <w:rPr>
          <w:sz w:val="15"/>
          <w:szCs w:val="15"/>
        </w:rPr>
        <w:t xml:space="preserve">         </w:t>
      </w:r>
      <w:r w:rsidRPr="002E48C6">
        <w:rPr>
          <w:sz w:val="15"/>
          <w:szCs w:val="15"/>
        </w:rPr>
        <w:t xml:space="preserve">1. Внести в Порядок организации и проведения общественных обсуждений или публичных слушаний по вопросам градостроительной деятельности на территории сельского поселения </w:t>
      </w:r>
      <w:r w:rsidRPr="002E48C6">
        <w:rPr>
          <w:bCs/>
          <w:sz w:val="15"/>
          <w:szCs w:val="15"/>
        </w:rPr>
        <w:t>Просвет муниципального района Волжский</w:t>
      </w:r>
      <w:r w:rsidRPr="002E48C6">
        <w:rPr>
          <w:sz w:val="15"/>
          <w:szCs w:val="15"/>
        </w:rPr>
        <w:t xml:space="preserve"> Самарской области, утвержденный решением Собрания представителей сельского поселения </w:t>
      </w:r>
      <w:r w:rsidRPr="002E48C6">
        <w:rPr>
          <w:bCs/>
          <w:sz w:val="15"/>
          <w:szCs w:val="15"/>
        </w:rPr>
        <w:t>Просвет</w:t>
      </w:r>
      <w:r w:rsidRPr="002E48C6">
        <w:rPr>
          <w:sz w:val="15"/>
          <w:szCs w:val="15"/>
        </w:rPr>
        <w:t xml:space="preserve"> от 24.09.2019 № 199 (далее - Порядок) следующие изменения:</w:t>
      </w:r>
    </w:p>
    <w:p w:rsidR="00E613DD" w:rsidRPr="002E48C6" w:rsidRDefault="00E613DD" w:rsidP="00E613DD">
      <w:pPr>
        <w:tabs>
          <w:tab w:val="left" w:pos="567"/>
        </w:tabs>
        <w:spacing w:line="276" w:lineRule="auto"/>
        <w:ind w:left="142" w:hanging="142"/>
        <w:jc w:val="both"/>
        <w:rPr>
          <w:sz w:val="15"/>
          <w:szCs w:val="15"/>
        </w:rPr>
      </w:pPr>
      <w:r w:rsidRPr="002E48C6">
        <w:rPr>
          <w:sz w:val="15"/>
          <w:szCs w:val="15"/>
        </w:rPr>
        <w:t xml:space="preserve">           </w:t>
      </w:r>
      <w:r>
        <w:rPr>
          <w:sz w:val="15"/>
          <w:szCs w:val="15"/>
        </w:rPr>
        <w:t xml:space="preserve"> </w:t>
      </w:r>
      <w:r w:rsidRPr="002E48C6">
        <w:rPr>
          <w:sz w:val="15"/>
          <w:szCs w:val="15"/>
        </w:rPr>
        <w:t xml:space="preserve"> 1.1. Пункт 1 части 1 главы 4 Порядка изложить в следующей редакции:</w:t>
      </w:r>
    </w:p>
    <w:p w:rsidR="00E613DD" w:rsidRPr="002E48C6" w:rsidRDefault="00E613DD" w:rsidP="00E613DD">
      <w:pPr>
        <w:tabs>
          <w:tab w:val="left" w:pos="567"/>
        </w:tabs>
        <w:spacing w:line="276" w:lineRule="auto"/>
        <w:ind w:left="142" w:hanging="142"/>
        <w:jc w:val="both"/>
        <w:rPr>
          <w:sz w:val="15"/>
          <w:szCs w:val="15"/>
        </w:rPr>
      </w:pPr>
      <w:r w:rsidRPr="002E48C6">
        <w:rPr>
          <w:sz w:val="15"/>
          <w:szCs w:val="15"/>
        </w:rPr>
        <w:t xml:space="preserve">   </w:t>
      </w:r>
      <w:r>
        <w:rPr>
          <w:sz w:val="15"/>
          <w:szCs w:val="15"/>
        </w:rPr>
        <w:t xml:space="preserve">         </w:t>
      </w:r>
      <w:r w:rsidRPr="002E48C6">
        <w:rPr>
          <w:sz w:val="15"/>
          <w:szCs w:val="15"/>
        </w:rPr>
        <w:t xml:space="preserve"> «1) по проекту правил, внесению изменений в правила – </w:t>
      </w:r>
      <w:r w:rsidRPr="002E48C6">
        <w:rPr>
          <w:color w:val="000000"/>
          <w:sz w:val="15"/>
          <w:szCs w:val="15"/>
        </w:rPr>
        <w:t>30 дней со дня опубликования такого проекта;».</w:t>
      </w:r>
      <w:r w:rsidRPr="002E48C6">
        <w:rPr>
          <w:sz w:val="15"/>
          <w:szCs w:val="15"/>
        </w:rPr>
        <w:t xml:space="preserve"> </w:t>
      </w:r>
    </w:p>
    <w:p w:rsidR="00E613DD" w:rsidRPr="002E48C6" w:rsidRDefault="00E613DD" w:rsidP="00E613DD">
      <w:pPr>
        <w:tabs>
          <w:tab w:val="left" w:pos="567"/>
          <w:tab w:val="left" w:pos="993"/>
        </w:tabs>
        <w:spacing w:line="276" w:lineRule="auto"/>
        <w:ind w:left="142" w:hanging="142"/>
        <w:jc w:val="both"/>
        <w:rPr>
          <w:sz w:val="15"/>
          <w:szCs w:val="15"/>
        </w:rPr>
      </w:pPr>
      <w:r w:rsidRPr="002E48C6">
        <w:rPr>
          <w:sz w:val="15"/>
          <w:szCs w:val="15"/>
        </w:rPr>
        <w:t xml:space="preserve">    </w:t>
      </w:r>
      <w:r>
        <w:rPr>
          <w:sz w:val="15"/>
          <w:szCs w:val="15"/>
        </w:rPr>
        <w:t xml:space="preserve">         </w:t>
      </w:r>
      <w:r w:rsidRPr="002E48C6">
        <w:rPr>
          <w:sz w:val="15"/>
          <w:szCs w:val="15"/>
        </w:rPr>
        <w:t>1.2. Пункт 3 части 1 главы 4 Порядка изложить в следующей редакции:</w:t>
      </w:r>
    </w:p>
    <w:p w:rsidR="00E613DD" w:rsidRPr="002E48C6" w:rsidRDefault="00E613DD" w:rsidP="00E613DD">
      <w:pPr>
        <w:tabs>
          <w:tab w:val="left" w:pos="567"/>
        </w:tabs>
        <w:spacing w:line="276" w:lineRule="auto"/>
        <w:ind w:left="142" w:hanging="142"/>
        <w:jc w:val="both"/>
        <w:rPr>
          <w:sz w:val="15"/>
          <w:szCs w:val="15"/>
        </w:rPr>
      </w:pPr>
      <w:r w:rsidRPr="002E48C6">
        <w:rPr>
          <w:sz w:val="15"/>
          <w:szCs w:val="15"/>
        </w:rPr>
        <w:t xml:space="preserve">   </w:t>
      </w:r>
      <w:r>
        <w:rPr>
          <w:sz w:val="15"/>
          <w:szCs w:val="15"/>
        </w:rPr>
        <w:t xml:space="preserve">          </w:t>
      </w:r>
      <w:r w:rsidRPr="002E48C6">
        <w:rPr>
          <w:sz w:val="15"/>
          <w:szCs w:val="15"/>
        </w:rPr>
        <w:t xml:space="preserve">«3) по проекту генерального плана поселения, внесению изменений в генеральный план поселения – </w:t>
      </w:r>
      <w:r w:rsidRPr="002E48C6">
        <w:rPr>
          <w:color w:val="000000"/>
          <w:sz w:val="15"/>
          <w:szCs w:val="15"/>
        </w:rPr>
        <w:t>30 дней с</w:t>
      </w:r>
      <w:r w:rsidRPr="002E48C6">
        <w:rPr>
          <w:sz w:val="15"/>
          <w:szCs w:val="15"/>
        </w:rPr>
        <w:t xml:space="preserve"> момента оповещения жителей об их проведении;».</w:t>
      </w:r>
    </w:p>
    <w:p w:rsidR="00E613DD" w:rsidRPr="002E48C6" w:rsidRDefault="00E613DD" w:rsidP="00E613DD">
      <w:pPr>
        <w:tabs>
          <w:tab w:val="left" w:pos="567"/>
          <w:tab w:val="left" w:pos="993"/>
        </w:tabs>
        <w:spacing w:line="276" w:lineRule="auto"/>
        <w:ind w:left="142" w:hanging="142"/>
        <w:jc w:val="both"/>
        <w:rPr>
          <w:sz w:val="15"/>
          <w:szCs w:val="15"/>
        </w:rPr>
      </w:pPr>
      <w:r w:rsidRPr="002E48C6">
        <w:rPr>
          <w:sz w:val="15"/>
          <w:szCs w:val="15"/>
        </w:rPr>
        <w:t xml:space="preserve">            </w:t>
      </w:r>
      <w:r>
        <w:rPr>
          <w:sz w:val="15"/>
          <w:szCs w:val="15"/>
        </w:rPr>
        <w:t xml:space="preserve"> </w:t>
      </w:r>
      <w:r w:rsidRPr="002E48C6">
        <w:rPr>
          <w:sz w:val="15"/>
          <w:szCs w:val="15"/>
        </w:rPr>
        <w:t>1.3. Пункт 4 части 1 главы 4 Порядка изложить в следующей редакции:</w:t>
      </w:r>
    </w:p>
    <w:p w:rsidR="00E613DD" w:rsidRPr="002E48C6" w:rsidRDefault="00E613DD" w:rsidP="00E613DD">
      <w:pPr>
        <w:tabs>
          <w:tab w:val="left" w:pos="567"/>
        </w:tabs>
        <w:spacing w:line="276" w:lineRule="auto"/>
        <w:ind w:left="142" w:hanging="142"/>
        <w:jc w:val="both"/>
        <w:rPr>
          <w:color w:val="000000"/>
          <w:sz w:val="15"/>
          <w:szCs w:val="15"/>
        </w:rPr>
      </w:pPr>
      <w:r w:rsidRPr="002E48C6">
        <w:rPr>
          <w:sz w:val="15"/>
          <w:szCs w:val="15"/>
        </w:rPr>
        <w:t xml:space="preserve">  </w:t>
      </w:r>
      <w:r>
        <w:rPr>
          <w:sz w:val="15"/>
          <w:szCs w:val="15"/>
        </w:rPr>
        <w:t xml:space="preserve">     </w:t>
      </w:r>
      <w:r w:rsidRPr="002E48C6">
        <w:rPr>
          <w:sz w:val="15"/>
          <w:szCs w:val="15"/>
        </w:rPr>
        <w:t xml:space="preserve"> </w:t>
      </w:r>
      <w:r>
        <w:rPr>
          <w:sz w:val="15"/>
          <w:szCs w:val="15"/>
        </w:rPr>
        <w:t xml:space="preserve">     </w:t>
      </w:r>
      <w:r w:rsidRPr="002E48C6">
        <w:rPr>
          <w:sz w:val="15"/>
          <w:szCs w:val="15"/>
        </w:rPr>
        <w:t>«4) по проекту планировки территории поселения и (или) проекту межевания территории поселения, а так</w:t>
      </w:r>
      <w:r w:rsidRPr="002E48C6">
        <w:rPr>
          <w:color w:val="000000"/>
          <w:sz w:val="15"/>
          <w:szCs w:val="15"/>
        </w:rPr>
        <w:t xml:space="preserve">же проектам, предусматривающим внесение изменений </w:t>
      </w:r>
      <w:r>
        <w:rPr>
          <w:color w:val="000000"/>
          <w:sz w:val="15"/>
          <w:szCs w:val="15"/>
        </w:rPr>
        <w:t xml:space="preserve">  </w:t>
      </w:r>
      <w:r w:rsidRPr="002E48C6">
        <w:rPr>
          <w:color w:val="000000"/>
          <w:sz w:val="15"/>
          <w:szCs w:val="15"/>
        </w:rPr>
        <w:t>в указанные документы –30 дней со дня оповещения жителей об их проведении;».</w:t>
      </w:r>
    </w:p>
    <w:p w:rsidR="00E613DD" w:rsidRPr="002E48C6" w:rsidRDefault="00E613DD" w:rsidP="00E613DD">
      <w:pPr>
        <w:tabs>
          <w:tab w:val="left" w:pos="567"/>
        </w:tabs>
        <w:spacing w:line="276" w:lineRule="auto"/>
        <w:ind w:left="142" w:hanging="142"/>
        <w:jc w:val="both"/>
        <w:rPr>
          <w:color w:val="000000"/>
          <w:sz w:val="15"/>
          <w:szCs w:val="15"/>
        </w:rPr>
      </w:pPr>
      <w:r w:rsidRPr="002E48C6">
        <w:rPr>
          <w:color w:val="000000"/>
          <w:sz w:val="15"/>
          <w:szCs w:val="15"/>
        </w:rPr>
        <w:t xml:space="preserve">    </w:t>
      </w:r>
      <w:r>
        <w:rPr>
          <w:color w:val="000000"/>
          <w:sz w:val="15"/>
          <w:szCs w:val="15"/>
        </w:rPr>
        <w:t xml:space="preserve">         </w:t>
      </w:r>
      <w:r w:rsidRPr="002E48C6">
        <w:rPr>
          <w:color w:val="000000"/>
          <w:sz w:val="15"/>
          <w:szCs w:val="15"/>
        </w:rPr>
        <w:t>1.4. Включить в Порядок Главу 16 «</w:t>
      </w:r>
      <w:r w:rsidRPr="002E48C6">
        <w:rPr>
          <w:sz w:val="15"/>
          <w:szCs w:val="15"/>
          <w:u w:color="FFFFFF"/>
        </w:rPr>
        <w:t>Использование платформы обратной связи федеральной государственной информационной системы «Единый портал государственных и муниципальных услуг (функций)» в целях организации и проведения публичных слушаний».</w:t>
      </w:r>
    </w:p>
    <w:p w:rsidR="00E613DD" w:rsidRPr="002E48C6" w:rsidRDefault="00E613DD" w:rsidP="00E613DD">
      <w:pPr>
        <w:tabs>
          <w:tab w:val="left" w:pos="567"/>
        </w:tabs>
        <w:autoSpaceDE w:val="0"/>
        <w:autoSpaceDN w:val="0"/>
        <w:adjustRightInd w:val="0"/>
        <w:spacing w:line="276" w:lineRule="auto"/>
        <w:ind w:left="142" w:hanging="142"/>
        <w:jc w:val="both"/>
        <w:rPr>
          <w:sz w:val="15"/>
          <w:szCs w:val="15"/>
        </w:rPr>
      </w:pPr>
      <w:r w:rsidRPr="002E48C6">
        <w:rPr>
          <w:sz w:val="15"/>
          <w:szCs w:val="15"/>
        </w:rPr>
        <w:t xml:space="preserve">   </w:t>
      </w:r>
      <w:r>
        <w:rPr>
          <w:sz w:val="15"/>
          <w:szCs w:val="15"/>
        </w:rPr>
        <w:t xml:space="preserve">         </w:t>
      </w:r>
      <w:r w:rsidRPr="002E48C6">
        <w:rPr>
          <w:sz w:val="15"/>
          <w:szCs w:val="15"/>
        </w:rPr>
        <w:t xml:space="preserve"> 1.5. Приложение 4 к Порядку дополнить словами следующего содержания: «Приложение: перечень принявших участие в рассмотрении проекта участников общественных обсуждений или публичных слушаний на ___ л. в ___ экз.».</w:t>
      </w:r>
    </w:p>
    <w:p w:rsidR="00E613DD" w:rsidRPr="002E48C6" w:rsidRDefault="00E613DD" w:rsidP="00E613DD">
      <w:pPr>
        <w:tabs>
          <w:tab w:val="left" w:pos="567"/>
        </w:tabs>
        <w:spacing w:line="276" w:lineRule="auto"/>
        <w:ind w:left="142" w:hanging="142"/>
        <w:jc w:val="both"/>
        <w:rPr>
          <w:color w:val="000000"/>
          <w:sz w:val="15"/>
          <w:szCs w:val="15"/>
        </w:rPr>
      </w:pPr>
      <w:r w:rsidRPr="002E48C6">
        <w:rPr>
          <w:color w:val="000000"/>
          <w:sz w:val="15"/>
          <w:szCs w:val="15"/>
        </w:rPr>
        <w:t xml:space="preserve">  </w:t>
      </w:r>
      <w:r>
        <w:rPr>
          <w:color w:val="000000"/>
          <w:sz w:val="15"/>
          <w:szCs w:val="15"/>
        </w:rPr>
        <w:t xml:space="preserve">          </w:t>
      </w:r>
      <w:r w:rsidRPr="002E48C6">
        <w:rPr>
          <w:color w:val="000000"/>
          <w:sz w:val="15"/>
          <w:szCs w:val="15"/>
        </w:rPr>
        <w:t xml:space="preserve"> 1.6. Приложение 5 к Порядку изложить в новой редакции.</w:t>
      </w:r>
    </w:p>
    <w:p w:rsidR="00E613DD" w:rsidRPr="002E48C6" w:rsidRDefault="00E613DD" w:rsidP="00E613DD">
      <w:pPr>
        <w:tabs>
          <w:tab w:val="left" w:pos="567"/>
        </w:tabs>
        <w:spacing w:line="276" w:lineRule="auto"/>
        <w:ind w:left="142" w:hanging="142"/>
        <w:jc w:val="both"/>
        <w:rPr>
          <w:sz w:val="15"/>
          <w:szCs w:val="15"/>
        </w:rPr>
      </w:pPr>
      <w:r w:rsidRPr="002E48C6">
        <w:rPr>
          <w:color w:val="000000"/>
          <w:sz w:val="15"/>
          <w:szCs w:val="15"/>
        </w:rPr>
        <w:t xml:space="preserve">  </w:t>
      </w:r>
      <w:r>
        <w:rPr>
          <w:color w:val="000000"/>
          <w:sz w:val="15"/>
          <w:szCs w:val="15"/>
        </w:rPr>
        <w:t xml:space="preserve">          </w:t>
      </w:r>
      <w:r w:rsidRPr="002E48C6">
        <w:rPr>
          <w:color w:val="000000"/>
          <w:sz w:val="15"/>
          <w:szCs w:val="15"/>
        </w:rPr>
        <w:t xml:space="preserve"> 1.7 </w:t>
      </w:r>
      <w:proofErr w:type="gramStart"/>
      <w:r w:rsidRPr="002E48C6">
        <w:rPr>
          <w:color w:val="000000"/>
          <w:sz w:val="15"/>
          <w:szCs w:val="15"/>
        </w:rPr>
        <w:t>В</w:t>
      </w:r>
      <w:proofErr w:type="gramEnd"/>
      <w:r w:rsidRPr="002E48C6">
        <w:rPr>
          <w:color w:val="000000"/>
          <w:sz w:val="15"/>
          <w:szCs w:val="15"/>
        </w:rPr>
        <w:t xml:space="preserve"> приложении 6 к Порядку слово «Подпись» заменить на слова «</w:t>
      </w:r>
      <w:r w:rsidRPr="002E48C6">
        <w:rPr>
          <w:sz w:val="15"/>
          <w:szCs w:val="15"/>
        </w:rPr>
        <w:t>Способ внесения предложений и замечаний».</w:t>
      </w:r>
    </w:p>
    <w:p w:rsidR="00E613DD" w:rsidRPr="002E48C6" w:rsidRDefault="00E613DD" w:rsidP="00E613DD">
      <w:pPr>
        <w:tabs>
          <w:tab w:val="left" w:pos="567"/>
        </w:tabs>
        <w:spacing w:line="276" w:lineRule="auto"/>
        <w:ind w:left="142" w:hanging="142"/>
        <w:jc w:val="both"/>
        <w:rPr>
          <w:sz w:val="15"/>
          <w:szCs w:val="15"/>
        </w:rPr>
      </w:pPr>
      <w:r w:rsidRPr="002E48C6">
        <w:rPr>
          <w:sz w:val="15"/>
          <w:szCs w:val="15"/>
        </w:rPr>
        <w:t xml:space="preserve">   </w:t>
      </w:r>
      <w:r>
        <w:rPr>
          <w:sz w:val="15"/>
          <w:szCs w:val="15"/>
        </w:rPr>
        <w:t xml:space="preserve">          </w:t>
      </w:r>
      <w:r w:rsidRPr="002E48C6">
        <w:rPr>
          <w:sz w:val="15"/>
          <w:szCs w:val="15"/>
        </w:rPr>
        <w:t>1.8. Слова «Приложение 6» заменить на слова «Приложение 7».</w:t>
      </w:r>
    </w:p>
    <w:p w:rsidR="00E613DD" w:rsidRPr="002E48C6" w:rsidRDefault="00E613DD" w:rsidP="00E613DD">
      <w:pPr>
        <w:tabs>
          <w:tab w:val="left" w:pos="567"/>
        </w:tabs>
        <w:spacing w:line="276" w:lineRule="auto"/>
        <w:ind w:left="142" w:hanging="142"/>
        <w:jc w:val="both"/>
        <w:rPr>
          <w:sz w:val="15"/>
          <w:szCs w:val="15"/>
        </w:rPr>
      </w:pPr>
      <w:r w:rsidRPr="002E48C6">
        <w:rPr>
          <w:sz w:val="15"/>
          <w:szCs w:val="15"/>
        </w:rPr>
        <w:t xml:space="preserve">   </w:t>
      </w:r>
      <w:r>
        <w:rPr>
          <w:sz w:val="15"/>
          <w:szCs w:val="15"/>
        </w:rPr>
        <w:t xml:space="preserve">          </w:t>
      </w:r>
      <w:r w:rsidRPr="002E48C6">
        <w:rPr>
          <w:sz w:val="15"/>
          <w:szCs w:val="15"/>
        </w:rPr>
        <w:t>1.9. Пункт 6 приложения 7 Порядка читать в новой редакции.</w:t>
      </w:r>
    </w:p>
    <w:p w:rsidR="00E613DD" w:rsidRPr="002E48C6" w:rsidRDefault="00E613DD" w:rsidP="00E613DD">
      <w:pPr>
        <w:tabs>
          <w:tab w:val="left" w:pos="567"/>
        </w:tabs>
        <w:spacing w:line="276" w:lineRule="auto"/>
        <w:ind w:left="142" w:hanging="142"/>
        <w:jc w:val="both"/>
        <w:rPr>
          <w:sz w:val="15"/>
          <w:szCs w:val="15"/>
        </w:rPr>
      </w:pPr>
      <w:r w:rsidRPr="002E48C6">
        <w:rPr>
          <w:sz w:val="15"/>
          <w:szCs w:val="15"/>
        </w:rPr>
        <w:t xml:space="preserve">  </w:t>
      </w:r>
      <w:r>
        <w:rPr>
          <w:sz w:val="15"/>
          <w:szCs w:val="15"/>
        </w:rPr>
        <w:t xml:space="preserve">          </w:t>
      </w:r>
      <w:r w:rsidRPr="002E48C6">
        <w:rPr>
          <w:sz w:val="15"/>
          <w:szCs w:val="15"/>
        </w:rPr>
        <w:t xml:space="preserve"> 1.10. Включить пункт 7 в приложение 7 Порядка «Выводы по результатам общественных обсуждений или публичных слушаний».</w:t>
      </w:r>
    </w:p>
    <w:p w:rsidR="00E613DD" w:rsidRPr="002E48C6" w:rsidRDefault="00E613DD" w:rsidP="00E613DD">
      <w:pPr>
        <w:tabs>
          <w:tab w:val="left" w:pos="567"/>
        </w:tabs>
        <w:spacing w:line="276" w:lineRule="auto"/>
        <w:ind w:left="142" w:hanging="142"/>
        <w:jc w:val="both"/>
        <w:rPr>
          <w:sz w:val="15"/>
          <w:szCs w:val="15"/>
        </w:rPr>
      </w:pPr>
      <w:r w:rsidRPr="002E48C6">
        <w:rPr>
          <w:sz w:val="15"/>
          <w:szCs w:val="15"/>
        </w:rPr>
        <w:t xml:space="preserve">  </w:t>
      </w:r>
      <w:r>
        <w:rPr>
          <w:sz w:val="15"/>
          <w:szCs w:val="15"/>
        </w:rPr>
        <w:t xml:space="preserve">          </w:t>
      </w:r>
      <w:r w:rsidRPr="002E48C6">
        <w:rPr>
          <w:sz w:val="15"/>
          <w:szCs w:val="15"/>
        </w:rPr>
        <w:t xml:space="preserve"> 2. Опубликовать данное решение в газете «Просветские вести»</w:t>
      </w:r>
      <w:r w:rsidRPr="002E48C6">
        <w:rPr>
          <w:b/>
          <w:sz w:val="15"/>
          <w:szCs w:val="15"/>
        </w:rPr>
        <w:t xml:space="preserve"> </w:t>
      </w:r>
      <w:r w:rsidRPr="002E48C6">
        <w:rPr>
          <w:color w:val="000000"/>
          <w:sz w:val="15"/>
          <w:szCs w:val="15"/>
        </w:rPr>
        <w:t xml:space="preserve">и разместить на официальном сайте Администрации сельского поселения </w:t>
      </w:r>
      <w:r w:rsidRPr="002E48C6">
        <w:rPr>
          <w:bCs/>
          <w:sz w:val="15"/>
          <w:szCs w:val="15"/>
        </w:rPr>
        <w:t>Просвет</w:t>
      </w:r>
      <w:r w:rsidRPr="002E48C6">
        <w:rPr>
          <w:color w:val="000000"/>
          <w:sz w:val="15"/>
          <w:szCs w:val="15"/>
        </w:rPr>
        <w:t xml:space="preserve"> в информационно - телекоммуникационной сети «Интернет»</w:t>
      </w:r>
      <w:r w:rsidRPr="002E48C6">
        <w:rPr>
          <w:sz w:val="15"/>
          <w:szCs w:val="15"/>
        </w:rPr>
        <w:t>.</w:t>
      </w:r>
    </w:p>
    <w:p w:rsidR="00E613DD" w:rsidRPr="002E48C6" w:rsidRDefault="00E613DD" w:rsidP="00E613DD">
      <w:pPr>
        <w:tabs>
          <w:tab w:val="left" w:pos="567"/>
        </w:tabs>
        <w:spacing w:line="276" w:lineRule="auto"/>
        <w:ind w:left="142" w:hanging="142"/>
        <w:jc w:val="both"/>
        <w:rPr>
          <w:sz w:val="15"/>
          <w:szCs w:val="15"/>
        </w:rPr>
      </w:pPr>
      <w:r w:rsidRPr="002E48C6">
        <w:rPr>
          <w:sz w:val="15"/>
          <w:szCs w:val="15"/>
        </w:rPr>
        <w:t xml:space="preserve">       </w:t>
      </w:r>
      <w:r>
        <w:rPr>
          <w:sz w:val="15"/>
          <w:szCs w:val="15"/>
        </w:rPr>
        <w:t xml:space="preserve">      </w:t>
      </w:r>
      <w:r w:rsidRPr="002E48C6">
        <w:rPr>
          <w:sz w:val="15"/>
          <w:szCs w:val="15"/>
        </w:rPr>
        <w:t>3. Настоящее решение вступает в силу со дня официального опубликования.</w:t>
      </w:r>
    </w:p>
    <w:p w:rsidR="00BB3158" w:rsidRPr="002C72DD" w:rsidRDefault="00BB3158" w:rsidP="00BB3158">
      <w:pPr>
        <w:shd w:val="clear" w:color="auto" w:fill="FFFFFF"/>
        <w:jc w:val="right"/>
        <w:rPr>
          <w:color w:val="000000"/>
          <w:spacing w:val="-1"/>
          <w:sz w:val="15"/>
          <w:szCs w:val="15"/>
        </w:rPr>
      </w:pPr>
      <w:r w:rsidRPr="002C72DD">
        <w:rPr>
          <w:color w:val="000000"/>
          <w:spacing w:val="-1"/>
          <w:sz w:val="15"/>
          <w:szCs w:val="15"/>
        </w:rPr>
        <w:t>С.И. Шевцов</w:t>
      </w:r>
    </w:p>
    <w:p w:rsidR="00BB3158" w:rsidRPr="002C72DD" w:rsidRDefault="00BB3158" w:rsidP="00BB3158">
      <w:pPr>
        <w:shd w:val="clear" w:color="auto" w:fill="FFFFFF"/>
        <w:jc w:val="right"/>
        <w:rPr>
          <w:color w:val="000000"/>
          <w:spacing w:val="-1"/>
          <w:sz w:val="15"/>
          <w:szCs w:val="15"/>
        </w:rPr>
      </w:pPr>
      <w:r w:rsidRPr="002C72DD">
        <w:rPr>
          <w:color w:val="000000"/>
          <w:spacing w:val="-1"/>
          <w:sz w:val="15"/>
          <w:szCs w:val="15"/>
        </w:rPr>
        <w:t xml:space="preserve">Глава сельского поселения Просвет                                                   </w:t>
      </w:r>
    </w:p>
    <w:p w:rsidR="00BB3158" w:rsidRPr="002C72DD" w:rsidRDefault="00BB3158" w:rsidP="00BB3158">
      <w:pPr>
        <w:shd w:val="clear" w:color="auto" w:fill="FFFFFF"/>
        <w:jc w:val="right"/>
        <w:rPr>
          <w:color w:val="000000"/>
          <w:spacing w:val="-1"/>
          <w:sz w:val="15"/>
          <w:szCs w:val="15"/>
        </w:rPr>
      </w:pPr>
      <w:r w:rsidRPr="002C72DD">
        <w:rPr>
          <w:sz w:val="15"/>
          <w:szCs w:val="15"/>
        </w:rPr>
        <w:t>Н.А. Соловьева</w:t>
      </w:r>
    </w:p>
    <w:p w:rsidR="00BB3158" w:rsidRPr="002C72DD" w:rsidRDefault="00BB3158" w:rsidP="00BB3158">
      <w:pPr>
        <w:jc w:val="right"/>
        <w:rPr>
          <w:sz w:val="15"/>
          <w:szCs w:val="15"/>
        </w:rPr>
      </w:pPr>
      <w:r w:rsidRPr="002C72DD">
        <w:rPr>
          <w:sz w:val="15"/>
          <w:szCs w:val="15"/>
        </w:rPr>
        <w:t>Председатель Собрания представителей</w:t>
      </w:r>
    </w:p>
    <w:p w:rsidR="004D0D85" w:rsidRPr="002C72DD" w:rsidRDefault="00BB3158" w:rsidP="00BB3158">
      <w:pPr>
        <w:jc w:val="right"/>
        <w:rPr>
          <w:sz w:val="15"/>
          <w:szCs w:val="15"/>
        </w:rPr>
      </w:pPr>
      <w:r w:rsidRPr="002C72DD">
        <w:rPr>
          <w:sz w:val="15"/>
          <w:szCs w:val="15"/>
        </w:rPr>
        <w:t xml:space="preserve">сельского поселения Просвет </w:t>
      </w:r>
    </w:p>
    <w:p w:rsidR="004D0D85" w:rsidRDefault="004D0D85" w:rsidP="00BB3158">
      <w:pPr>
        <w:jc w:val="right"/>
        <w:rPr>
          <w:sz w:val="16"/>
          <w:szCs w:val="16"/>
        </w:rPr>
      </w:pPr>
    </w:p>
    <w:p w:rsidR="00C261AC" w:rsidRDefault="00C261AC" w:rsidP="002C72DD">
      <w:pPr>
        <w:jc w:val="both"/>
        <w:rPr>
          <w:sz w:val="14"/>
          <w:szCs w:val="14"/>
          <w:lang w:eastAsia="en-US"/>
        </w:rPr>
      </w:pPr>
    </w:p>
    <w:p w:rsidR="00E613DD" w:rsidRDefault="00E613DD" w:rsidP="002C72DD">
      <w:pPr>
        <w:jc w:val="both"/>
        <w:rPr>
          <w:sz w:val="14"/>
          <w:szCs w:val="14"/>
          <w:lang w:eastAsia="en-US"/>
        </w:rPr>
      </w:pPr>
    </w:p>
    <w:p w:rsidR="00E613DD" w:rsidRPr="007D634A" w:rsidRDefault="00E613DD" w:rsidP="00E613DD">
      <w:pPr>
        <w:pStyle w:val="affffe"/>
        <w:spacing w:before="0" w:beforeAutospacing="0" w:after="0" w:afterAutospacing="0"/>
        <w:jc w:val="center"/>
        <w:rPr>
          <w:b/>
          <w:sz w:val="15"/>
          <w:szCs w:val="15"/>
        </w:rPr>
      </w:pPr>
      <w:r w:rsidRPr="007D634A">
        <w:rPr>
          <w:b/>
          <w:sz w:val="15"/>
          <w:szCs w:val="15"/>
        </w:rPr>
        <w:t xml:space="preserve">СОБРАНИЕ ПРЕДСТАВИТЕЛЕЙ </w:t>
      </w:r>
      <w:proofErr w:type="gramStart"/>
      <w:r w:rsidRPr="007D634A">
        <w:rPr>
          <w:b/>
          <w:sz w:val="15"/>
          <w:szCs w:val="15"/>
        </w:rPr>
        <w:t>СЕЛЬСКОГО  ПОСЕЛЕНИЯ</w:t>
      </w:r>
      <w:proofErr w:type="gramEnd"/>
      <w:r w:rsidRPr="007D634A">
        <w:rPr>
          <w:b/>
          <w:sz w:val="15"/>
          <w:szCs w:val="15"/>
        </w:rPr>
        <w:t xml:space="preserve"> ПРОСВЕТ</w:t>
      </w:r>
    </w:p>
    <w:p w:rsidR="00E613DD" w:rsidRPr="007D634A" w:rsidRDefault="00E613DD" w:rsidP="00E613DD">
      <w:pPr>
        <w:pStyle w:val="affffe"/>
        <w:spacing w:before="0" w:beforeAutospacing="0" w:after="0" w:afterAutospacing="0"/>
        <w:jc w:val="center"/>
        <w:rPr>
          <w:b/>
          <w:sz w:val="15"/>
          <w:szCs w:val="15"/>
        </w:rPr>
      </w:pPr>
      <w:proofErr w:type="gramStart"/>
      <w:r w:rsidRPr="007D634A">
        <w:rPr>
          <w:b/>
          <w:sz w:val="15"/>
          <w:szCs w:val="15"/>
        </w:rPr>
        <w:t>МУНИЦИПАЛЬНОГО  РАЙОНА</w:t>
      </w:r>
      <w:proofErr w:type="gramEnd"/>
      <w:r w:rsidRPr="007D634A">
        <w:rPr>
          <w:b/>
          <w:sz w:val="15"/>
          <w:szCs w:val="15"/>
        </w:rPr>
        <w:t xml:space="preserve">  ВОЛЖСКИЙ САМАРСКОЙ  ОБЛАСТИ</w:t>
      </w:r>
    </w:p>
    <w:p w:rsidR="00E613DD" w:rsidRPr="007D634A" w:rsidRDefault="00E613DD" w:rsidP="00E613DD">
      <w:pPr>
        <w:autoSpaceDE w:val="0"/>
        <w:autoSpaceDN w:val="0"/>
        <w:adjustRightInd w:val="0"/>
        <w:jc w:val="center"/>
        <w:rPr>
          <w:sz w:val="15"/>
          <w:szCs w:val="15"/>
        </w:rPr>
      </w:pPr>
      <w:r w:rsidRPr="007D634A">
        <w:rPr>
          <w:sz w:val="15"/>
          <w:szCs w:val="15"/>
        </w:rPr>
        <w:t>четвертого созыва</w:t>
      </w:r>
    </w:p>
    <w:p w:rsidR="00E613DD" w:rsidRPr="007D634A" w:rsidRDefault="00E613DD" w:rsidP="00E613DD">
      <w:pPr>
        <w:autoSpaceDE w:val="0"/>
        <w:autoSpaceDN w:val="0"/>
        <w:adjustRightInd w:val="0"/>
        <w:jc w:val="center"/>
        <w:rPr>
          <w:b/>
          <w:sz w:val="15"/>
          <w:szCs w:val="15"/>
        </w:rPr>
      </w:pPr>
    </w:p>
    <w:p w:rsidR="00E613DD" w:rsidRPr="007D634A" w:rsidRDefault="00E613DD" w:rsidP="00E613DD">
      <w:pPr>
        <w:autoSpaceDE w:val="0"/>
        <w:autoSpaceDN w:val="0"/>
        <w:adjustRightInd w:val="0"/>
        <w:jc w:val="center"/>
        <w:rPr>
          <w:b/>
          <w:sz w:val="15"/>
          <w:szCs w:val="15"/>
        </w:rPr>
      </w:pPr>
      <w:r w:rsidRPr="007D634A">
        <w:rPr>
          <w:b/>
          <w:sz w:val="15"/>
          <w:szCs w:val="15"/>
        </w:rPr>
        <w:t>РЕШЕНИЕ</w:t>
      </w:r>
    </w:p>
    <w:p w:rsidR="00E613DD" w:rsidRPr="007D634A" w:rsidRDefault="00E613DD" w:rsidP="00E613DD">
      <w:pPr>
        <w:jc w:val="center"/>
        <w:rPr>
          <w:b/>
          <w:sz w:val="15"/>
          <w:szCs w:val="15"/>
        </w:rPr>
      </w:pPr>
      <w:r w:rsidRPr="007D634A">
        <w:rPr>
          <w:b/>
          <w:sz w:val="15"/>
          <w:szCs w:val="15"/>
        </w:rPr>
        <w:t xml:space="preserve">от 16 мая 2023 года                        </w:t>
      </w:r>
      <w:r>
        <w:rPr>
          <w:b/>
          <w:sz w:val="15"/>
          <w:szCs w:val="15"/>
        </w:rPr>
        <w:t xml:space="preserve">                        </w:t>
      </w:r>
      <w:r w:rsidRPr="007D634A">
        <w:rPr>
          <w:b/>
          <w:sz w:val="15"/>
          <w:szCs w:val="15"/>
        </w:rPr>
        <w:t xml:space="preserve">                                                                №168</w:t>
      </w:r>
    </w:p>
    <w:p w:rsidR="00E613DD" w:rsidRPr="007D634A" w:rsidRDefault="00E613DD" w:rsidP="00E613DD">
      <w:pPr>
        <w:jc w:val="center"/>
        <w:rPr>
          <w:b/>
          <w:sz w:val="15"/>
          <w:szCs w:val="15"/>
        </w:rPr>
      </w:pPr>
    </w:p>
    <w:p w:rsidR="00E613DD" w:rsidRDefault="00E613DD" w:rsidP="00E613DD">
      <w:pPr>
        <w:jc w:val="center"/>
        <w:rPr>
          <w:b/>
          <w:sz w:val="15"/>
          <w:szCs w:val="15"/>
        </w:rPr>
      </w:pPr>
      <w:r w:rsidRPr="007D634A">
        <w:rPr>
          <w:b/>
          <w:sz w:val="15"/>
          <w:szCs w:val="15"/>
        </w:rPr>
        <w:t>О соглашении о передаче осуществления части полномочий по вопросам местного значения от Администрации</w:t>
      </w:r>
    </w:p>
    <w:p w:rsidR="00E613DD" w:rsidRDefault="00E613DD" w:rsidP="00E613DD">
      <w:pPr>
        <w:jc w:val="center"/>
        <w:rPr>
          <w:b/>
          <w:sz w:val="15"/>
          <w:szCs w:val="15"/>
        </w:rPr>
      </w:pPr>
      <w:r w:rsidRPr="007D634A">
        <w:rPr>
          <w:b/>
          <w:sz w:val="15"/>
          <w:szCs w:val="15"/>
        </w:rPr>
        <w:t xml:space="preserve"> муниципального района Волжский Самарской области Администрации сельского поселения Просвет </w:t>
      </w:r>
    </w:p>
    <w:p w:rsidR="00E613DD" w:rsidRPr="007D634A" w:rsidRDefault="00E613DD" w:rsidP="00E613DD">
      <w:pPr>
        <w:jc w:val="center"/>
        <w:rPr>
          <w:b/>
          <w:sz w:val="15"/>
          <w:szCs w:val="15"/>
        </w:rPr>
      </w:pPr>
      <w:r w:rsidRPr="007D634A">
        <w:rPr>
          <w:b/>
          <w:sz w:val="15"/>
          <w:szCs w:val="15"/>
        </w:rPr>
        <w:t>муниципального района Волжский Самарской области</w:t>
      </w:r>
    </w:p>
    <w:p w:rsidR="00E613DD" w:rsidRPr="007D634A" w:rsidRDefault="00E613DD" w:rsidP="00E613DD">
      <w:pPr>
        <w:tabs>
          <w:tab w:val="left" w:pos="567"/>
        </w:tabs>
        <w:jc w:val="center"/>
        <w:rPr>
          <w:b/>
          <w:sz w:val="15"/>
          <w:szCs w:val="15"/>
        </w:rPr>
      </w:pPr>
    </w:p>
    <w:p w:rsidR="00E613DD" w:rsidRPr="007D634A" w:rsidRDefault="00E613DD" w:rsidP="00E613DD">
      <w:pPr>
        <w:spacing w:line="276" w:lineRule="auto"/>
        <w:ind w:firstLine="680"/>
        <w:jc w:val="both"/>
        <w:rPr>
          <w:b/>
          <w:sz w:val="15"/>
          <w:szCs w:val="15"/>
        </w:rPr>
      </w:pPr>
      <w:r w:rsidRPr="007D634A">
        <w:rPr>
          <w:sz w:val="15"/>
          <w:szCs w:val="15"/>
        </w:rPr>
        <w:t xml:space="preserve">В соответствии с Бюджетным кодексом Российской Федерации, пунктом 4 статьи 15 Федерального закона от 06.10.2003 №131-ФЗ «Об общих принципах организации местного самоуправления в Российской Федерации», Уставом сельского поселения Просвет муниципального района Волжский Самарской области, </w:t>
      </w:r>
      <w:r w:rsidRPr="007D634A">
        <w:rPr>
          <w:b/>
          <w:sz w:val="15"/>
          <w:szCs w:val="15"/>
        </w:rPr>
        <w:t>Собрание представителей сельского поселения Просвет муниципального района Волжский Самарской области РЕШИЛО:</w:t>
      </w:r>
    </w:p>
    <w:p w:rsidR="00E613DD" w:rsidRPr="007D634A" w:rsidRDefault="00E613DD" w:rsidP="00E613DD">
      <w:pPr>
        <w:pStyle w:val="aff5"/>
        <w:numPr>
          <w:ilvl w:val="0"/>
          <w:numId w:val="32"/>
        </w:numPr>
        <w:suppressAutoHyphens w:val="0"/>
        <w:spacing w:after="0"/>
        <w:ind w:left="0" w:firstLine="680"/>
        <w:contextualSpacing/>
        <w:jc w:val="both"/>
        <w:rPr>
          <w:rFonts w:ascii="Times New Roman" w:hAnsi="Times New Roman" w:cs="Times New Roman"/>
          <w:sz w:val="15"/>
          <w:szCs w:val="15"/>
        </w:rPr>
      </w:pPr>
      <w:r w:rsidRPr="007D634A">
        <w:rPr>
          <w:rFonts w:ascii="Times New Roman" w:hAnsi="Times New Roman" w:cs="Times New Roman"/>
          <w:sz w:val="15"/>
          <w:szCs w:val="15"/>
        </w:rPr>
        <w:t>Одобрить проект соглашения, заключаемого между Администрацией сельского поселения Просвет муниципального района Волжский Самарской области и Администрацией муниципального района Волжский Самарской области, о передаче осуществления части полномочий по вопросам местного значения в 2023 году, согласно приложению.</w:t>
      </w:r>
    </w:p>
    <w:p w:rsidR="00E613DD" w:rsidRPr="007D634A" w:rsidRDefault="00E613DD" w:rsidP="00E613DD">
      <w:pPr>
        <w:pStyle w:val="aff5"/>
        <w:numPr>
          <w:ilvl w:val="0"/>
          <w:numId w:val="32"/>
        </w:numPr>
        <w:suppressAutoHyphens w:val="0"/>
        <w:spacing w:after="0"/>
        <w:ind w:left="0" w:firstLine="680"/>
        <w:contextualSpacing/>
        <w:jc w:val="both"/>
        <w:rPr>
          <w:rFonts w:ascii="Times New Roman" w:hAnsi="Times New Roman" w:cs="Times New Roman"/>
          <w:sz w:val="15"/>
          <w:szCs w:val="15"/>
        </w:rPr>
      </w:pPr>
      <w:r w:rsidRPr="007D634A">
        <w:rPr>
          <w:rFonts w:ascii="Times New Roman" w:hAnsi="Times New Roman" w:cs="Times New Roman"/>
          <w:sz w:val="15"/>
          <w:szCs w:val="15"/>
        </w:rPr>
        <w:lastRenderedPageBreak/>
        <w:t xml:space="preserve">Установить, что реализация передаваемых полномочий будет осуществляться за счет финансового обеспечения в виде межбюджетных трансфертов из бюджета муниципального района Волжский Самарской области в бюджет сельского поселения Просвет муниципального района Волжский Самарской области.                                                                                                      </w:t>
      </w:r>
    </w:p>
    <w:p w:rsidR="00E613DD" w:rsidRPr="002C72DD" w:rsidRDefault="00E613DD" w:rsidP="00E613DD">
      <w:pPr>
        <w:tabs>
          <w:tab w:val="left" w:pos="567"/>
        </w:tabs>
        <w:spacing w:line="276" w:lineRule="auto"/>
        <w:ind w:left="142" w:hanging="142"/>
        <w:jc w:val="right"/>
        <w:rPr>
          <w:color w:val="000000"/>
          <w:spacing w:val="-1"/>
          <w:sz w:val="15"/>
          <w:szCs w:val="15"/>
        </w:rPr>
      </w:pPr>
      <w:r w:rsidRPr="007D634A">
        <w:rPr>
          <w:sz w:val="15"/>
          <w:szCs w:val="15"/>
        </w:rPr>
        <w:t xml:space="preserve"> </w:t>
      </w:r>
      <w:r w:rsidRPr="002C72DD">
        <w:rPr>
          <w:color w:val="000000"/>
          <w:spacing w:val="-1"/>
          <w:sz w:val="15"/>
          <w:szCs w:val="15"/>
        </w:rPr>
        <w:t>С.И. Шевцов</w:t>
      </w:r>
    </w:p>
    <w:p w:rsidR="00E613DD" w:rsidRPr="002C72DD" w:rsidRDefault="00E613DD" w:rsidP="00E613DD">
      <w:pPr>
        <w:shd w:val="clear" w:color="auto" w:fill="FFFFFF"/>
        <w:jc w:val="right"/>
        <w:rPr>
          <w:color w:val="000000"/>
          <w:spacing w:val="-1"/>
          <w:sz w:val="15"/>
          <w:szCs w:val="15"/>
        </w:rPr>
      </w:pPr>
      <w:r w:rsidRPr="002C72DD">
        <w:rPr>
          <w:color w:val="000000"/>
          <w:spacing w:val="-1"/>
          <w:sz w:val="15"/>
          <w:szCs w:val="15"/>
        </w:rPr>
        <w:t xml:space="preserve">Глава сельского поселения Просвет                                                   </w:t>
      </w:r>
    </w:p>
    <w:p w:rsidR="00E613DD" w:rsidRPr="002C72DD" w:rsidRDefault="00E613DD" w:rsidP="00E613DD">
      <w:pPr>
        <w:shd w:val="clear" w:color="auto" w:fill="FFFFFF"/>
        <w:jc w:val="right"/>
        <w:rPr>
          <w:color w:val="000000"/>
          <w:spacing w:val="-1"/>
          <w:sz w:val="15"/>
          <w:szCs w:val="15"/>
        </w:rPr>
      </w:pPr>
      <w:r w:rsidRPr="002C72DD">
        <w:rPr>
          <w:sz w:val="15"/>
          <w:szCs w:val="15"/>
        </w:rPr>
        <w:t>Н.А. Соловьева</w:t>
      </w:r>
    </w:p>
    <w:p w:rsidR="00E613DD" w:rsidRPr="002C72DD" w:rsidRDefault="00E613DD" w:rsidP="00E613DD">
      <w:pPr>
        <w:jc w:val="right"/>
        <w:rPr>
          <w:sz w:val="15"/>
          <w:szCs w:val="15"/>
        </w:rPr>
      </w:pPr>
      <w:r w:rsidRPr="002C72DD">
        <w:rPr>
          <w:sz w:val="15"/>
          <w:szCs w:val="15"/>
        </w:rPr>
        <w:t>Председатель Собрания представителей</w:t>
      </w:r>
    </w:p>
    <w:p w:rsidR="00E613DD" w:rsidRPr="002C72DD" w:rsidRDefault="00E613DD" w:rsidP="00E613DD">
      <w:pPr>
        <w:jc w:val="right"/>
        <w:rPr>
          <w:sz w:val="15"/>
          <w:szCs w:val="15"/>
        </w:rPr>
      </w:pPr>
      <w:r w:rsidRPr="002C72DD">
        <w:rPr>
          <w:sz w:val="15"/>
          <w:szCs w:val="15"/>
        </w:rPr>
        <w:t xml:space="preserve">сельского поселения Просвет </w:t>
      </w:r>
    </w:p>
    <w:p w:rsidR="00C0785E" w:rsidRDefault="00C0785E" w:rsidP="00130799">
      <w:pPr>
        <w:tabs>
          <w:tab w:val="center" w:pos="7483"/>
          <w:tab w:val="left" w:pos="12881"/>
        </w:tabs>
        <w:spacing w:line="276" w:lineRule="auto"/>
        <w:ind w:firstLine="567"/>
        <w:rPr>
          <w:b/>
          <w:bCs/>
          <w:sz w:val="15"/>
          <w:szCs w:val="15"/>
        </w:rPr>
      </w:pPr>
    </w:p>
    <w:p w:rsidR="00E613DD" w:rsidRDefault="00E613DD" w:rsidP="00130799">
      <w:pPr>
        <w:tabs>
          <w:tab w:val="center" w:pos="7483"/>
          <w:tab w:val="left" w:pos="12881"/>
        </w:tabs>
        <w:spacing w:line="276" w:lineRule="auto"/>
        <w:ind w:firstLine="567"/>
        <w:rPr>
          <w:b/>
          <w:bCs/>
          <w:sz w:val="15"/>
          <w:szCs w:val="15"/>
        </w:rPr>
      </w:pPr>
    </w:p>
    <w:p w:rsidR="00E613DD" w:rsidRDefault="00E613DD" w:rsidP="00130799">
      <w:pPr>
        <w:tabs>
          <w:tab w:val="center" w:pos="7483"/>
          <w:tab w:val="left" w:pos="12881"/>
        </w:tabs>
        <w:spacing w:line="276" w:lineRule="auto"/>
        <w:ind w:firstLine="567"/>
        <w:rPr>
          <w:b/>
          <w:bCs/>
          <w:sz w:val="15"/>
          <w:szCs w:val="15"/>
        </w:rPr>
      </w:pPr>
    </w:p>
    <w:p w:rsidR="00E613DD" w:rsidRDefault="00E613DD" w:rsidP="00130799">
      <w:pPr>
        <w:tabs>
          <w:tab w:val="center" w:pos="7483"/>
          <w:tab w:val="left" w:pos="12881"/>
        </w:tabs>
        <w:spacing w:line="276" w:lineRule="auto"/>
        <w:ind w:firstLine="567"/>
        <w:rPr>
          <w:b/>
          <w:bCs/>
          <w:sz w:val="15"/>
          <w:szCs w:val="15"/>
        </w:rPr>
      </w:pPr>
    </w:p>
    <w:p w:rsidR="00E613DD" w:rsidRPr="00C10BA2" w:rsidRDefault="00E613DD" w:rsidP="00E613DD">
      <w:pPr>
        <w:pStyle w:val="afa"/>
        <w:rPr>
          <w:sz w:val="15"/>
          <w:szCs w:val="15"/>
        </w:rPr>
      </w:pPr>
      <w:r w:rsidRPr="00C10BA2">
        <w:rPr>
          <w:sz w:val="15"/>
          <w:szCs w:val="15"/>
        </w:rPr>
        <w:t xml:space="preserve">СОБРАНИЕ ПРЕДСТАВИТЕЛЕЙ </w:t>
      </w:r>
      <w:proofErr w:type="gramStart"/>
      <w:r w:rsidRPr="00C10BA2">
        <w:rPr>
          <w:sz w:val="15"/>
          <w:szCs w:val="15"/>
        </w:rPr>
        <w:t>СЕЛЬСКОГО  ПОСЕЛЕНИЯ</w:t>
      </w:r>
      <w:proofErr w:type="gramEnd"/>
      <w:r w:rsidRPr="00C10BA2">
        <w:rPr>
          <w:sz w:val="15"/>
          <w:szCs w:val="15"/>
        </w:rPr>
        <w:t xml:space="preserve"> ПРОСВЕТ </w:t>
      </w:r>
    </w:p>
    <w:p w:rsidR="00E613DD" w:rsidRPr="00C10BA2" w:rsidRDefault="00E613DD" w:rsidP="00E613DD">
      <w:pPr>
        <w:pStyle w:val="afa"/>
        <w:rPr>
          <w:sz w:val="15"/>
          <w:szCs w:val="15"/>
        </w:rPr>
      </w:pPr>
      <w:r w:rsidRPr="00C10BA2">
        <w:rPr>
          <w:sz w:val="15"/>
          <w:szCs w:val="15"/>
        </w:rPr>
        <w:t xml:space="preserve">МУНИЦИПАЛЬНОГО </w:t>
      </w:r>
      <w:proofErr w:type="gramStart"/>
      <w:r w:rsidRPr="00C10BA2">
        <w:rPr>
          <w:sz w:val="15"/>
          <w:szCs w:val="15"/>
        </w:rPr>
        <w:t>РАЙОНА  ВОЛЖСКИЙ</w:t>
      </w:r>
      <w:proofErr w:type="gramEnd"/>
      <w:r w:rsidRPr="00C10BA2">
        <w:rPr>
          <w:sz w:val="15"/>
          <w:szCs w:val="15"/>
        </w:rPr>
        <w:t xml:space="preserve"> САМАРСКОЙ  ОБЛАСТИ</w:t>
      </w:r>
    </w:p>
    <w:p w:rsidR="00E613DD" w:rsidRPr="00C10BA2" w:rsidRDefault="00E613DD" w:rsidP="00E613DD">
      <w:pPr>
        <w:jc w:val="center"/>
        <w:rPr>
          <w:sz w:val="15"/>
          <w:szCs w:val="15"/>
        </w:rPr>
      </w:pPr>
      <w:r w:rsidRPr="00C10BA2">
        <w:rPr>
          <w:sz w:val="15"/>
          <w:szCs w:val="15"/>
        </w:rPr>
        <w:t>четвертого созыва</w:t>
      </w:r>
    </w:p>
    <w:p w:rsidR="00E613DD" w:rsidRPr="00C10BA2" w:rsidRDefault="00E613DD" w:rsidP="00E613DD">
      <w:pPr>
        <w:jc w:val="center"/>
        <w:rPr>
          <w:b/>
          <w:sz w:val="15"/>
          <w:szCs w:val="15"/>
        </w:rPr>
      </w:pPr>
    </w:p>
    <w:p w:rsidR="00E613DD" w:rsidRPr="00C10BA2" w:rsidRDefault="00E613DD" w:rsidP="00E613DD">
      <w:pPr>
        <w:jc w:val="center"/>
        <w:rPr>
          <w:b/>
          <w:sz w:val="15"/>
          <w:szCs w:val="15"/>
        </w:rPr>
      </w:pPr>
    </w:p>
    <w:p w:rsidR="00E613DD" w:rsidRPr="00C10BA2" w:rsidRDefault="00E613DD" w:rsidP="00E613DD">
      <w:pPr>
        <w:jc w:val="center"/>
        <w:rPr>
          <w:b/>
          <w:sz w:val="15"/>
          <w:szCs w:val="15"/>
        </w:rPr>
      </w:pPr>
      <w:r w:rsidRPr="00C10BA2">
        <w:rPr>
          <w:b/>
          <w:sz w:val="15"/>
          <w:szCs w:val="15"/>
        </w:rPr>
        <w:t>РЕШЕНИЕ</w:t>
      </w:r>
    </w:p>
    <w:p w:rsidR="00E613DD" w:rsidRPr="00C10BA2" w:rsidRDefault="00E613DD" w:rsidP="00E613DD">
      <w:pPr>
        <w:jc w:val="center"/>
        <w:rPr>
          <w:b/>
          <w:sz w:val="15"/>
          <w:szCs w:val="15"/>
        </w:rPr>
      </w:pPr>
    </w:p>
    <w:p w:rsidR="00E613DD" w:rsidRPr="00C10BA2" w:rsidRDefault="00E613DD" w:rsidP="00E613DD">
      <w:pPr>
        <w:jc w:val="center"/>
        <w:rPr>
          <w:b/>
          <w:sz w:val="15"/>
          <w:szCs w:val="15"/>
        </w:rPr>
      </w:pPr>
      <w:r w:rsidRPr="00C10BA2">
        <w:rPr>
          <w:b/>
          <w:sz w:val="15"/>
          <w:szCs w:val="15"/>
        </w:rPr>
        <w:t xml:space="preserve">от 16 мая 2023 года                                 </w:t>
      </w:r>
      <w:r>
        <w:rPr>
          <w:b/>
          <w:sz w:val="15"/>
          <w:szCs w:val="15"/>
        </w:rPr>
        <w:t xml:space="preserve">                              </w:t>
      </w:r>
      <w:r w:rsidRPr="00C10BA2">
        <w:rPr>
          <w:b/>
          <w:sz w:val="15"/>
          <w:szCs w:val="15"/>
        </w:rPr>
        <w:t xml:space="preserve">                                                              №169</w:t>
      </w:r>
    </w:p>
    <w:p w:rsidR="00E613DD" w:rsidRPr="00C10BA2" w:rsidRDefault="00E613DD" w:rsidP="00E613DD">
      <w:pPr>
        <w:jc w:val="center"/>
        <w:rPr>
          <w:b/>
          <w:sz w:val="15"/>
          <w:szCs w:val="15"/>
        </w:rPr>
      </w:pPr>
      <w:r w:rsidRPr="00C10BA2">
        <w:rPr>
          <w:b/>
          <w:sz w:val="15"/>
          <w:szCs w:val="15"/>
        </w:rPr>
        <w:t xml:space="preserve"> </w:t>
      </w:r>
    </w:p>
    <w:p w:rsidR="00E613DD" w:rsidRDefault="00E613DD" w:rsidP="00E613DD">
      <w:pPr>
        <w:jc w:val="center"/>
        <w:rPr>
          <w:b/>
          <w:sz w:val="15"/>
          <w:szCs w:val="15"/>
        </w:rPr>
      </w:pPr>
      <w:r w:rsidRPr="00C10BA2">
        <w:rPr>
          <w:b/>
          <w:sz w:val="15"/>
          <w:szCs w:val="15"/>
        </w:rPr>
        <w:t xml:space="preserve">Об оплате гражданами жилых помещений по договорам найма муниципального жилищного фонда в сельском поселении Просвет </w:t>
      </w:r>
    </w:p>
    <w:p w:rsidR="00E613DD" w:rsidRPr="00C10BA2" w:rsidRDefault="00E613DD" w:rsidP="00E613DD">
      <w:pPr>
        <w:jc w:val="center"/>
        <w:rPr>
          <w:b/>
          <w:sz w:val="15"/>
          <w:szCs w:val="15"/>
        </w:rPr>
      </w:pPr>
      <w:r w:rsidRPr="00C10BA2">
        <w:rPr>
          <w:b/>
          <w:sz w:val="15"/>
          <w:szCs w:val="15"/>
        </w:rPr>
        <w:t xml:space="preserve">муниципального района Волжский Самарской области на </w:t>
      </w:r>
      <w:r w:rsidRPr="00C10BA2">
        <w:rPr>
          <w:b/>
          <w:sz w:val="15"/>
          <w:szCs w:val="15"/>
          <w:lang w:val="en-US"/>
        </w:rPr>
        <w:t>II</w:t>
      </w:r>
      <w:r w:rsidRPr="00C10BA2">
        <w:rPr>
          <w:b/>
          <w:sz w:val="15"/>
          <w:szCs w:val="15"/>
        </w:rPr>
        <w:t xml:space="preserve"> полугодие 2023 года</w:t>
      </w:r>
    </w:p>
    <w:p w:rsidR="00E613DD" w:rsidRPr="00C10BA2" w:rsidRDefault="00E613DD" w:rsidP="00E613DD">
      <w:pPr>
        <w:jc w:val="center"/>
        <w:rPr>
          <w:b/>
          <w:sz w:val="15"/>
          <w:szCs w:val="15"/>
        </w:rPr>
      </w:pPr>
    </w:p>
    <w:p w:rsidR="00E613DD" w:rsidRPr="00C10BA2" w:rsidRDefault="00E613DD" w:rsidP="00E613DD">
      <w:pPr>
        <w:pStyle w:val="ConsPlusTitle"/>
        <w:ind w:firstLine="709"/>
        <w:jc w:val="both"/>
        <w:rPr>
          <w:sz w:val="15"/>
          <w:szCs w:val="15"/>
        </w:rPr>
      </w:pPr>
      <w:r w:rsidRPr="00C10BA2">
        <w:rPr>
          <w:b w:val="0"/>
          <w:sz w:val="15"/>
          <w:szCs w:val="15"/>
        </w:rPr>
        <w:t xml:space="preserve">В соответствии с Жилищным кодексом Российской Федерации, Федеральным законом от 06.10.2003 №131-ФЗ «Об общих принципах организации местного самоуправления в Российской Федерации», руководствуясь Уставом сельского поселения Просвет, </w:t>
      </w:r>
      <w:r w:rsidRPr="00C10BA2">
        <w:rPr>
          <w:sz w:val="15"/>
          <w:szCs w:val="15"/>
        </w:rPr>
        <w:t>Собрание представителей сельского поселения Просвет муниципального района Волжский Самарской области РЕШИЛО:</w:t>
      </w:r>
    </w:p>
    <w:p w:rsidR="00E613DD" w:rsidRPr="00C10BA2" w:rsidRDefault="00E613DD" w:rsidP="00E613DD">
      <w:pPr>
        <w:pStyle w:val="ConsPlusTitle"/>
        <w:ind w:firstLine="709"/>
        <w:jc w:val="both"/>
        <w:rPr>
          <w:b w:val="0"/>
          <w:sz w:val="15"/>
          <w:szCs w:val="15"/>
        </w:rPr>
      </w:pPr>
      <w:r w:rsidRPr="00C10BA2">
        <w:rPr>
          <w:b w:val="0"/>
          <w:sz w:val="15"/>
          <w:szCs w:val="15"/>
        </w:rPr>
        <w:t>1.Установить плату за пользование жилыми помещениями (плата за наем) для нанимателей жилых помещений по договорам социального найма и договорам найма специализированных жилых помещений муниципального жилищного фонда согласно приложению №1.</w:t>
      </w:r>
    </w:p>
    <w:p w:rsidR="00E613DD" w:rsidRPr="00C10BA2" w:rsidRDefault="00E613DD" w:rsidP="00E613DD">
      <w:pPr>
        <w:ind w:firstLine="708"/>
        <w:jc w:val="both"/>
        <w:rPr>
          <w:sz w:val="15"/>
          <w:szCs w:val="15"/>
        </w:rPr>
      </w:pPr>
      <w:r w:rsidRPr="00C10BA2">
        <w:rPr>
          <w:sz w:val="15"/>
          <w:szCs w:val="15"/>
        </w:rPr>
        <w:t>2.Установить плату за содержание жилого помещения для нанимателей жилых помещений по договорам социального найма и договорам найма специализированных жилых помещений муниципального жилищного фонда и собственников помещений в многоквартирных домах, не принявших на общем собрании решение об установлении размера платы за содержание жилого помещения согласно приложению №2.</w:t>
      </w:r>
    </w:p>
    <w:p w:rsidR="00E613DD" w:rsidRPr="00C10BA2" w:rsidRDefault="00E613DD" w:rsidP="00E613DD">
      <w:pPr>
        <w:ind w:firstLine="708"/>
        <w:jc w:val="both"/>
        <w:rPr>
          <w:sz w:val="15"/>
          <w:szCs w:val="15"/>
        </w:rPr>
      </w:pPr>
      <w:r w:rsidRPr="00C10BA2">
        <w:rPr>
          <w:sz w:val="15"/>
          <w:szCs w:val="15"/>
        </w:rPr>
        <w:t>3.Установить стоимость услуг по техническому обслуживанию внутридомового газового оборудования для нанимателей жилых помещений по договорам социального найма специализированных жилых помещений муниципального жилищного фонда согласно приложению №3.</w:t>
      </w:r>
    </w:p>
    <w:p w:rsidR="00E613DD" w:rsidRPr="00C10BA2" w:rsidRDefault="00E613DD" w:rsidP="00E613DD">
      <w:pPr>
        <w:pStyle w:val="ConsPlusTitle"/>
        <w:ind w:firstLine="708"/>
        <w:jc w:val="both"/>
        <w:rPr>
          <w:sz w:val="15"/>
          <w:szCs w:val="15"/>
        </w:rPr>
      </w:pPr>
      <w:r w:rsidRPr="00C10BA2">
        <w:rPr>
          <w:b w:val="0"/>
          <w:sz w:val="15"/>
          <w:szCs w:val="15"/>
        </w:rPr>
        <w:t xml:space="preserve">4.Опубликовать настоящее решение в газете «Просветские вести» и разместить на официальном сайте Администрации сельского поселения Просвет </w:t>
      </w:r>
      <w:hyperlink r:id="rId8" w:history="1">
        <w:r w:rsidRPr="00C10BA2">
          <w:rPr>
            <w:rStyle w:val="ae"/>
            <w:rFonts w:eastAsiaTheme="majorEastAsia"/>
            <w:b w:val="0"/>
            <w:sz w:val="15"/>
            <w:szCs w:val="15"/>
            <w:lang w:val="en-US"/>
          </w:rPr>
          <w:t>www</w:t>
        </w:r>
        <w:r w:rsidRPr="00C10BA2">
          <w:rPr>
            <w:rStyle w:val="ae"/>
            <w:rFonts w:eastAsiaTheme="majorEastAsia"/>
            <w:b w:val="0"/>
            <w:sz w:val="15"/>
            <w:szCs w:val="15"/>
          </w:rPr>
          <w:t>.</w:t>
        </w:r>
        <w:proofErr w:type="spellStart"/>
        <w:r w:rsidRPr="00C10BA2">
          <w:rPr>
            <w:rStyle w:val="ae"/>
            <w:rFonts w:eastAsiaTheme="majorEastAsia"/>
            <w:b w:val="0"/>
            <w:sz w:val="15"/>
            <w:szCs w:val="15"/>
            <w:lang w:val="en-US"/>
          </w:rPr>
          <w:t>prosvet</w:t>
        </w:r>
        <w:proofErr w:type="spellEnd"/>
        <w:r w:rsidRPr="00C10BA2">
          <w:rPr>
            <w:rStyle w:val="ae"/>
            <w:rFonts w:eastAsiaTheme="majorEastAsia"/>
            <w:b w:val="0"/>
            <w:sz w:val="15"/>
            <w:szCs w:val="15"/>
          </w:rPr>
          <w:t>-</w:t>
        </w:r>
        <w:proofErr w:type="spellStart"/>
        <w:r w:rsidRPr="00C10BA2">
          <w:rPr>
            <w:rStyle w:val="ae"/>
            <w:rFonts w:eastAsiaTheme="majorEastAsia"/>
            <w:b w:val="0"/>
            <w:sz w:val="15"/>
            <w:szCs w:val="15"/>
            <w:lang w:val="en-US"/>
          </w:rPr>
          <w:t>adm</w:t>
        </w:r>
        <w:proofErr w:type="spellEnd"/>
        <w:r w:rsidRPr="00C10BA2">
          <w:rPr>
            <w:rStyle w:val="ae"/>
            <w:rFonts w:eastAsiaTheme="majorEastAsia"/>
            <w:b w:val="0"/>
            <w:sz w:val="15"/>
            <w:szCs w:val="15"/>
          </w:rPr>
          <w:t>.</w:t>
        </w:r>
        <w:proofErr w:type="spellStart"/>
        <w:r w:rsidRPr="00C10BA2">
          <w:rPr>
            <w:rStyle w:val="ae"/>
            <w:rFonts w:eastAsiaTheme="majorEastAsia"/>
            <w:b w:val="0"/>
            <w:sz w:val="15"/>
            <w:szCs w:val="15"/>
            <w:lang w:val="en-US"/>
          </w:rPr>
          <w:t>ucoz</w:t>
        </w:r>
        <w:proofErr w:type="spellEnd"/>
        <w:r w:rsidRPr="00C10BA2">
          <w:rPr>
            <w:rStyle w:val="ae"/>
            <w:rFonts w:eastAsiaTheme="majorEastAsia"/>
            <w:b w:val="0"/>
            <w:sz w:val="15"/>
            <w:szCs w:val="15"/>
          </w:rPr>
          <w:t>.</w:t>
        </w:r>
        <w:proofErr w:type="spellStart"/>
        <w:r w:rsidRPr="00C10BA2">
          <w:rPr>
            <w:rStyle w:val="ae"/>
            <w:rFonts w:eastAsiaTheme="majorEastAsia"/>
            <w:b w:val="0"/>
            <w:sz w:val="15"/>
            <w:szCs w:val="15"/>
            <w:lang w:val="en-US"/>
          </w:rPr>
          <w:t>ru</w:t>
        </w:r>
        <w:proofErr w:type="spellEnd"/>
        <w:r w:rsidRPr="00C10BA2">
          <w:rPr>
            <w:rStyle w:val="ae"/>
            <w:rFonts w:eastAsiaTheme="majorEastAsia"/>
            <w:b w:val="0"/>
            <w:sz w:val="15"/>
            <w:szCs w:val="15"/>
          </w:rPr>
          <w:t>»</w:t>
        </w:r>
      </w:hyperlink>
      <w:r w:rsidRPr="00C10BA2">
        <w:rPr>
          <w:b w:val="0"/>
          <w:sz w:val="15"/>
          <w:szCs w:val="15"/>
        </w:rPr>
        <w:t>.</w:t>
      </w:r>
    </w:p>
    <w:p w:rsidR="00E613DD" w:rsidRPr="00C10BA2" w:rsidRDefault="00E613DD" w:rsidP="00E613DD">
      <w:pPr>
        <w:pStyle w:val="ConsPlusTitle"/>
        <w:jc w:val="both"/>
        <w:rPr>
          <w:sz w:val="15"/>
          <w:szCs w:val="15"/>
        </w:rPr>
      </w:pPr>
      <w:r w:rsidRPr="00C10BA2">
        <w:rPr>
          <w:b w:val="0"/>
          <w:sz w:val="15"/>
          <w:szCs w:val="15"/>
        </w:rPr>
        <w:t xml:space="preserve">        </w:t>
      </w:r>
      <w:r>
        <w:rPr>
          <w:b w:val="0"/>
          <w:sz w:val="15"/>
          <w:szCs w:val="15"/>
        </w:rPr>
        <w:t xml:space="preserve">         </w:t>
      </w:r>
      <w:r w:rsidRPr="00C10BA2">
        <w:rPr>
          <w:b w:val="0"/>
          <w:sz w:val="15"/>
          <w:szCs w:val="15"/>
        </w:rPr>
        <w:t xml:space="preserve">  5.Настоящее решение вступает в силу со дня его официального опубликования.</w:t>
      </w:r>
    </w:p>
    <w:p w:rsidR="00E613DD" w:rsidRPr="002C72DD" w:rsidRDefault="00E613DD" w:rsidP="00E613DD">
      <w:pPr>
        <w:tabs>
          <w:tab w:val="left" w:pos="567"/>
        </w:tabs>
        <w:spacing w:line="276" w:lineRule="auto"/>
        <w:ind w:left="142" w:hanging="142"/>
        <w:jc w:val="right"/>
        <w:rPr>
          <w:color w:val="000000"/>
          <w:spacing w:val="-1"/>
          <w:sz w:val="15"/>
          <w:szCs w:val="15"/>
        </w:rPr>
      </w:pPr>
      <w:r w:rsidRPr="002C72DD">
        <w:rPr>
          <w:color w:val="000000"/>
          <w:spacing w:val="-1"/>
          <w:sz w:val="15"/>
          <w:szCs w:val="15"/>
        </w:rPr>
        <w:t>С.И. Шевцов</w:t>
      </w:r>
    </w:p>
    <w:p w:rsidR="00E613DD" w:rsidRPr="002C72DD" w:rsidRDefault="00E613DD" w:rsidP="00E613DD">
      <w:pPr>
        <w:shd w:val="clear" w:color="auto" w:fill="FFFFFF"/>
        <w:jc w:val="right"/>
        <w:rPr>
          <w:color w:val="000000"/>
          <w:spacing w:val="-1"/>
          <w:sz w:val="15"/>
          <w:szCs w:val="15"/>
        </w:rPr>
      </w:pPr>
      <w:r w:rsidRPr="002C72DD">
        <w:rPr>
          <w:color w:val="000000"/>
          <w:spacing w:val="-1"/>
          <w:sz w:val="15"/>
          <w:szCs w:val="15"/>
        </w:rPr>
        <w:t xml:space="preserve">Глава сельского поселения Просвет                                                   </w:t>
      </w:r>
    </w:p>
    <w:p w:rsidR="00E613DD" w:rsidRPr="002C72DD" w:rsidRDefault="00E613DD" w:rsidP="00E613DD">
      <w:pPr>
        <w:shd w:val="clear" w:color="auto" w:fill="FFFFFF"/>
        <w:jc w:val="right"/>
        <w:rPr>
          <w:color w:val="000000"/>
          <w:spacing w:val="-1"/>
          <w:sz w:val="15"/>
          <w:szCs w:val="15"/>
        </w:rPr>
      </w:pPr>
      <w:r w:rsidRPr="002C72DD">
        <w:rPr>
          <w:sz w:val="15"/>
          <w:szCs w:val="15"/>
        </w:rPr>
        <w:t>Н.А. Соловьева</w:t>
      </w:r>
    </w:p>
    <w:p w:rsidR="00E613DD" w:rsidRPr="002C72DD" w:rsidRDefault="00E613DD" w:rsidP="00E613DD">
      <w:pPr>
        <w:jc w:val="right"/>
        <w:rPr>
          <w:sz w:val="15"/>
          <w:szCs w:val="15"/>
        </w:rPr>
      </w:pPr>
      <w:r w:rsidRPr="002C72DD">
        <w:rPr>
          <w:sz w:val="15"/>
          <w:szCs w:val="15"/>
        </w:rPr>
        <w:t>Председатель Собрания представителей</w:t>
      </w:r>
    </w:p>
    <w:p w:rsidR="00E613DD" w:rsidRDefault="00E613DD" w:rsidP="00E613DD">
      <w:pPr>
        <w:jc w:val="right"/>
        <w:rPr>
          <w:sz w:val="15"/>
          <w:szCs w:val="15"/>
        </w:rPr>
      </w:pPr>
      <w:r w:rsidRPr="002C72DD">
        <w:rPr>
          <w:sz w:val="15"/>
          <w:szCs w:val="15"/>
        </w:rPr>
        <w:t>сельского поселения Просвет</w:t>
      </w:r>
    </w:p>
    <w:p w:rsidR="00E613DD" w:rsidRDefault="00E613DD" w:rsidP="00E613DD">
      <w:pPr>
        <w:jc w:val="right"/>
        <w:rPr>
          <w:sz w:val="15"/>
          <w:szCs w:val="15"/>
        </w:rPr>
      </w:pPr>
    </w:p>
    <w:p w:rsidR="00E613DD" w:rsidRPr="00E613DD" w:rsidRDefault="00E613DD" w:rsidP="00E613DD">
      <w:pPr>
        <w:jc w:val="right"/>
        <w:rPr>
          <w:sz w:val="15"/>
          <w:szCs w:val="15"/>
        </w:rPr>
      </w:pPr>
      <w:r w:rsidRPr="00E613DD">
        <w:rPr>
          <w:sz w:val="15"/>
          <w:szCs w:val="15"/>
        </w:rPr>
        <w:t>Приложение №1</w:t>
      </w:r>
    </w:p>
    <w:p w:rsidR="00E613DD" w:rsidRPr="00C10BA2" w:rsidRDefault="00E613DD" w:rsidP="00E613DD">
      <w:pPr>
        <w:jc w:val="right"/>
        <w:rPr>
          <w:sz w:val="15"/>
          <w:szCs w:val="15"/>
        </w:rPr>
      </w:pPr>
      <w:r w:rsidRPr="00C10BA2">
        <w:rPr>
          <w:sz w:val="15"/>
          <w:szCs w:val="15"/>
        </w:rPr>
        <w:t>к решению Собрания представителей сельского поселения Просвет</w:t>
      </w:r>
    </w:p>
    <w:p w:rsidR="00E613DD" w:rsidRPr="00C10BA2" w:rsidRDefault="00E613DD" w:rsidP="00E613DD">
      <w:pPr>
        <w:jc w:val="right"/>
        <w:rPr>
          <w:sz w:val="15"/>
          <w:szCs w:val="15"/>
        </w:rPr>
      </w:pPr>
      <w:r w:rsidRPr="00C10BA2">
        <w:rPr>
          <w:sz w:val="15"/>
          <w:szCs w:val="15"/>
        </w:rPr>
        <w:t>муниципального района Волжский</w:t>
      </w:r>
      <w:r>
        <w:rPr>
          <w:sz w:val="15"/>
          <w:szCs w:val="15"/>
        </w:rPr>
        <w:t xml:space="preserve"> </w:t>
      </w:r>
      <w:r w:rsidRPr="00C10BA2">
        <w:rPr>
          <w:sz w:val="15"/>
          <w:szCs w:val="15"/>
        </w:rPr>
        <w:t>Самарской области</w:t>
      </w:r>
    </w:p>
    <w:p w:rsidR="00E613DD" w:rsidRPr="00C10BA2" w:rsidRDefault="00E613DD" w:rsidP="00E613DD">
      <w:pPr>
        <w:spacing w:line="360" w:lineRule="auto"/>
        <w:jc w:val="right"/>
        <w:rPr>
          <w:sz w:val="15"/>
          <w:szCs w:val="15"/>
        </w:rPr>
      </w:pPr>
      <w:r w:rsidRPr="00C10BA2">
        <w:rPr>
          <w:sz w:val="15"/>
          <w:szCs w:val="15"/>
        </w:rPr>
        <w:t>от 16.05.2023 г. №169</w:t>
      </w:r>
    </w:p>
    <w:p w:rsidR="00E613DD" w:rsidRPr="00C10BA2" w:rsidRDefault="00E613DD" w:rsidP="00E613DD">
      <w:pPr>
        <w:jc w:val="center"/>
        <w:rPr>
          <w:b/>
          <w:sz w:val="15"/>
          <w:szCs w:val="15"/>
        </w:rPr>
      </w:pPr>
      <w:r w:rsidRPr="00C10BA2">
        <w:rPr>
          <w:sz w:val="15"/>
          <w:szCs w:val="15"/>
        </w:rPr>
        <w:t>ПЛАТА</w:t>
      </w:r>
    </w:p>
    <w:p w:rsidR="00E613DD" w:rsidRPr="00C10BA2" w:rsidRDefault="00E613DD" w:rsidP="00E613DD">
      <w:pPr>
        <w:pStyle w:val="ConsPlusTitle"/>
        <w:jc w:val="center"/>
        <w:rPr>
          <w:b w:val="0"/>
          <w:sz w:val="15"/>
          <w:szCs w:val="15"/>
        </w:rPr>
      </w:pPr>
      <w:r w:rsidRPr="00C10BA2">
        <w:rPr>
          <w:b w:val="0"/>
          <w:sz w:val="15"/>
          <w:szCs w:val="15"/>
        </w:rPr>
        <w:t xml:space="preserve">за пользование жилыми помещениями (плата за наем) для нанимателей </w:t>
      </w:r>
    </w:p>
    <w:p w:rsidR="00E613DD" w:rsidRPr="00C10BA2" w:rsidRDefault="00E613DD" w:rsidP="00E613DD">
      <w:pPr>
        <w:pStyle w:val="ConsPlusTitle"/>
        <w:jc w:val="center"/>
        <w:rPr>
          <w:b w:val="0"/>
          <w:sz w:val="15"/>
          <w:szCs w:val="15"/>
        </w:rPr>
      </w:pPr>
      <w:r w:rsidRPr="00C10BA2">
        <w:rPr>
          <w:b w:val="0"/>
          <w:sz w:val="15"/>
          <w:szCs w:val="15"/>
        </w:rPr>
        <w:t>жилых помещений по договорам социального найма и договорам найма специализированных жилых помещений муниципального жилищного фонда</w:t>
      </w:r>
    </w:p>
    <w:p w:rsidR="00E613DD" w:rsidRPr="00C10BA2" w:rsidRDefault="00E613DD" w:rsidP="00E613DD">
      <w:pPr>
        <w:pStyle w:val="ConsPlusTitle"/>
        <w:jc w:val="center"/>
        <w:rPr>
          <w:b w:val="0"/>
          <w:sz w:val="15"/>
          <w:szCs w:val="15"/>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96"/>
        <w:gridCol w:w="6095"/>
        <w:gridCol w:w="3242"/>
      </w:tblGrid>
      <w:tr w:rsidR="00E613DD" w:rsidRPr="00C10BA2" w:rsidTr="00E613DD">
        <w:trPr>
          <w:trHeight w:val="130"/>
        </w:trPr>
        <w:tc>
          <w:tcPr>
            <w:tcW w:w="596" w:type="dxa"/>
            <w:vMerge w:val="restart"/>
            <w:vAlign w:val="center"/>
          </w:tcPr>
          <w:p w:rsidR="00E613DD" w:rsidRPr="00C10BA2" w:rsidRDefault="00E613DD" w:rsidP="00E613DD">
            <w:pPr>
              <w:jc w:val="center"/>
              <w:rPr>
                <w:sz w:val="15"/>
                <w:szCs w:val="15"/>
              </w:rPr>
            </w:pPr>
            <w:r w:rsidRPr="00C10BA2">
              <w:rPr>
                <w:sz w:val="15"/>
                <w:szCs w:val="15"/>
              </w:rPr>
              <w:t>№</w:t>
            </w:r>
          </w:p>
          <w:p w:rsidR="00E613DD" w:rsidRPr="00C10BA2" w:rsidRDefault="00E613DD" w:rsidP="00E613DD">
            <w:pPr>
              <w:jc w:val="center"/>
              <w:rPr>
                <w:sz w:val="15"/>
                <w:szCs w:val="15"/>
              </w:rPr>
            </w:pPr>
            <w:r w:rsidRPr="00C10BA2">
              <w:rPr>
                <w:sz w:val="15"/>
                <w:szCs w:val="15"/>
              </w:rPr>
              <w:t>п/п</w:t>
            </w:r>
          </w:p>
        </w:tc>
        <w:tc>
          <w:tcPr>
            <w:tcW w:w="6095" w:type="dxa"/>
            <w:vMerge w:val="restart"/>
            <w:vAlign w:val="center"/>
          </w:tcPr>
          <w:p w:rsidR="00E613DD" w:rsidRPr="00C10BA2" w:rsidRDefault="00E613DD" w:rsidP="00E613DD">
            <w:pPr>
              <w:jc w:val="center"/>
              <w:rPr>
                <w:sz w:val="15"/>
                <w:szCs w:val="15"/>
              </w:rPr>
            </w:pPr>
            <w:r w:rsidRPr="00C10BA2">
              <w:rPr>
                <w:sz w:val="15"/>
                <w:szCs w:val="15"/>
              </w:rPr>
              <w:t>Категории многоквартирного дома</w:t>
            </w:r>
          </w:p>
        </w:tc>
        <w:tc>
          <w:tcPr>
            <w:tcW w:w="3242" w:type="dxa"/>
          </w:tcPr>
          <w:p w:rsidR="00E613DD" w:rsidRPr="00C10BA2" w:rsidRDefault="00E613DD" w:rsidP="00E613DD">
            <w:pPr>
              <w:jc w:val="center"/>
              <w:rPr>
                <w:sz w:val="15"/>
                <w:szCs w:val="15"/>
              </w:rPr>
            </w:pPr>
            <w:r w:rsidRPr="00C10BA2">
              <w:rPr>
                <w:sz w:val="15"/>
                <w:szCs w:val="15"/>
              </w:rPr>
              <w:t>Плата за наем 1 м</w:t>
            </w:r>
            <w:r w:rsidRPr="00C10BA2">
              <w:rPr>
                <w:sz w:val="15"/>
                <w:szCs w:val="15"/>
                <w:vertAlign w:val="superscript"/>
              </w:rPr>
              <w:t>2</w:t>
            </w:r>
            <w:r w:rsidRPr="00C10BA2">
              <w:rPr>
                <w:sz w:val="15"/>
                <w:szCs w:val="15"/>
              </w:rPr>
              <w:t xml:space="preserve"> площади в месяц (руб.)</w:t>
            </w:r>
          </w:p>
        </w:tc>
      </w:tr>
      <w:tr w:rsidR="00E613DD" w:rsidRPr="00C10BA2" w:rsidTr="00E613DD">
        <w:trPr>
          <w:trHeight w:val="70"/>
        </w:trPr>
        <w:tc>
          <w:tcPr>
            <w:tcW w:w="596" w:type="dxa"/>
            <w:vMerge/>
          </w:tcPr>
          <w:p w:rsidR="00E613DD" w:rsidRPr="00C10BA2" w:rsidRDefault="00E613DD" w:rsidP="00E613DD">
            <w:pPr>
              <w:jc w:val="both"/>
              <w:rPr>
                <w:sz w:val="15"/>
                <w:szCs w:val="15"/>
              </w:rPr>
            </w:pPr>
          </w:p>
        </w:tc>
        <w:tc>
          <w:tcPr>
            <w:tcW w:w="6095" w:type="dxa"/>
            <w:vMerge/>
          </w:tcPr>
          <w:p w:rsidR="00E613DD" w:rsidRPr="00C10BA2" w:rsidRDefault="00E613DD" w:rsidP="00E613DD">
            <w:pPr>
              <w:jc w:val="both"/>
              <w:rPr>
                <w:sz w:val="15"/>
                <w:szCs w:val="15"/>
              </w:rPr>
            </w:pPr>
          </w:p>
        </w:tc>
        <w:tc>
          <w:tcPr>
            <w:tcW w:w="3242" w:type="dxa"/>
            <w:vAlign w:val="center"/>
          </w:tcPr>
          <w:p w:rsidR="00E613DD" w:rsidRPr="00C10BA2" w:rsidRDefault="00E613DD" w:rsidP="00E613DD">
            <w:pPr>
              <w:jc w:val="center"/>
              <w:rPr>
                <w:sz w:val="15"/>
                <w:szCs w:val="15"/>
              </w:rPr>
            </w:pPr>
            <w:r w:rsidRPr="00C10BA2">
              <w:rPr>
                <w:sz w:val="15"/>
                <w:szCs w:val="15"/>
              </w:rPr>
              <w:t>с 01.07.2023 г. по 31.12.2023 г.</w:t>
            </w:r>
          </w:p>
        </w:tc>
      </w:tr>
      <w:tr w:rsidR="00E613DD" w:rsidRPr="00C10BA2" w:rsidTr="00E613DD">
        <w:trPr>
          <w:trHeight w:val="70"/>
        </w:trPr>
        <w:tc>
          <w:tcPr>
            <w:tcW w:w="596" w:type="dxa"/>
            <w:vAlign w:val="center"/>
          </w:tcPr>
          <w:p w:rsidR="00E613DD" w:rsidRPr="00C10BA2" w:rsidRDefault="00E613DD" w:rsidP="00E613DD">
            <w:pPr>
              <w:jc w:val="center"/>
              <w:rPr>
                <w:sz w:val="15"/>
                <w:szCs w:val="15"/>
              </w:rPr>
            </w:pPr>
            <w:r w:rsidRPr="00C10BA2">
              <w:rPr>
                <w:sz w:val="15"/>
                <w:szCs w:val="15"/>
              </w:rPr>
              <w:t>1</w:t>
            </w:r>
          </w:p>
        </w:tc>
        <w:tc>
          <w:tcPr>
            <w:tcW w:w="6095" w:type="dxa"/>
          </w:tcPr>
          <w:p w:rsidR="00E613DD" w:rsidRPr="00C10BA2" w:rsidRDefault="00E613DD" w:rsidP="00E613DD">
            <w:pPr>
              <w:spacing w:before="120"/>
              <w:rPr>
                <w:sz w:val="15"/>
                <w:szCs w:val="15"/>
              </w:rPr>
            </w:pPr>
            <w:r w:rsidRPr="00C10BA2">
              <w:rPr>
                <w:sz w:val="15"/>
                <w:szCs w:val="15"/>
              </w:rPr>
              <w:t>Жилые дома, имеющие все виды удобств, кроме мусоропровода</w:t>
            </w:r>
          </w:p>
        </w:tc>
        <w:tc>
          <w:tcPr>
            <w:tcW w:w="3242" w:type="dxa"/>
            <w:vAlign w:val="center"/>
          </w:tcPr>
          <w:p w:rsidR="00E613DD" w:rsidRPr="00C10BA2" w:rsidRDefault="00E613DD" w:rsidP="00E613DD">
            <w:pPr>
              <w:jc w:val="center"/>
              <w:rPr>
                <w:sz w:val="15"/>
                <w:szCs w:val="15"/>
              </w:rPr>
            </w:pPr>
            <w:r w:rsidRPr="00C10BA2">
              <w:rPr>
                <w:sz w:val="15"/>
                <w:szCs w:val="15"/>
              </w:rPr>
              <w:t>8,30</w:t>
            </w:r>
          </w:p>
        </w:tc>
      </w:tr>
      <w:tr w:rsidR="00E613DD" w:rsidRPr="00C10BA2" w:rsidTr="00E613DD">
        <w:trPr>
          <w:trHeight w:val="70"/>
        </w:trPr>
        <w:tc>
          <w:tcPr>
            <w:tcW w:w="596" w:type="dxa"/>
            <w:vAlign w:val="center"/>
          </w:tcPr>
          <w:p w:rsidR="00E613DD" w:rsidRPr="00C10BA2" w:rsidRDefault="00E613DD" w:rsidP="00E613DD">
            <w:pPr>
              <w:jc w:val="center"/>
              <w:rPr>
                <w:sz w:val="15"/>
                <w:szCs w:val="15"/>
              </w:rPr>
            </w:pPr>
            <w:r w:rsidRPr="00C10BA2">
              <w:rPr>
                <w:sz w:val="15"/>
                <w:szCs w:val="15"/>
              </w:rPr>
              <w:t>2</w:t>
            </w:r>
          </w:p>
        </w:tc>
        <w:tc>
          <w:tcPr>
            <w:tcW w:w="6095" w:type="dxa"/>
          </w:tcPr>
          <w:p w:rsidR="00E613DD" w:rsidRPr="00C10BA2" w:rsidRDefault="00E613DD" w:rsidP="00E613DD">
            <w:pPr>
              <w:rPr>
                <w:sz w:val="15"/>
                <w:szCs w:val="15"/>
              </w:rPr>
            </w:pPr>
            <w:r w:rsidRPr="00C10BA2">
              <w:rPr>
                <w:sz w:val="15"/>
                <w:szCs w:val="15"/>
              </w:rPr>
              <w:t xml:space="preserve">Жилые дома, имеющие все виды удобств, кроме лифта и мусоропровода </w:t>
            </w:r>
          </w:p>
        </w:tc>
        <w:tc>
          <w:tcPr>
            <w:tcW w:w="3242" w:type="dxa"/>
            <w:vAlign w:val="center"/>
          </w:tcPr>
          <w:p w:rsidR="00E613DD" w:rsidRPr="00C10BA2" w:rsidRDefault="00E613DD" w:rsidP="00E613DD">
            <w:pPr>
              <w:jc w:val="center"/>
              <w:rPr>
                <w:sz w:val="15"/>
                <w:szCs w:val="15"/>
              </w:rPr>
            </w:pPr>
            <w:r w:rsidRPr="00C10BA2">
              <w:rPr>
                <w:sz w:val="15"/>
                <w:szCs w:val="15"/>
              </w:rPr>
              <w:t>7,21</w:t>
            </w:r>
          </w:p>
        </w:tc>
      </w:tr>
      <w:tr w:rsidR="00E613DD" w:rsidRPr="00C10BA2" w:rsidTr="00E613DD">
        <w:trPr>
          <w:trHeight w:val="70"/>
        </w:trPr>
        <w:tc>
          <w:tcPr>
            <w:tcW w:w="596" w:type="dxa"/>
            <w:vAlign w:val="center"/>
          </w:tcPr>
          <w:p w:rsidR="00E613DD" w:rsidRPr="00C10BA2" w:rsidRDefault="00E613DD" w:rsidP="00E613DD">
            <w:pPr>
              <w:jc w:val="center"/>
              <w:rPr>
                <w:sz w:val="15"/>
                <w:szCs w:val="15"/>
              </w:rPr>
            </w:pPr>
            <w:r w:rsidRPr="00C10BA2">
              <w:rPr>
                <w:sz w:val="15"/>
                <w:szCs w:val="15"/>
              </w:rPr>
              <w:t>3</w:t>
            </w:r>
          </w:p>
        </w:tc>
        <w:tc>
          <w:tcPr>
            <w:tcW w:w="6095" w:type="dxa"/>
          </w:tcPr>
          <w:p w:rsidR="00E613DD" w:rsidRPr="00C10BA2" w:rsidRDefault="00E613DD" w:rsidP="00E613DD">
            <w:pPr>
              <w:jc w:val="both"/>
              <w:rPr>
                <w:sz w:val="15"/>
                <w:szCs w:val="15"/>
              </w:rPr>
            </w:pPr>
            <w:r w:rsidRPr="00C10BA2">
              <w:rPr>
                <w:sz w:val="15"/>
                <w:szCs w:val="15"/>
              </w:rPr>
              <w:t>Жилые дома, имеющие не все виды удобств</w:t>
            </w:r>
          </w:p>
        </w:tc>
        <w:tc>
          <w:tcPr>
            <w:tcW w:w="3242" w:type="dxa"/>
            <w:vAlign w:val="center"/>
          </w:tcPr>
          <w:p w:rsidR="00E613DD" w:rsidRPr="00C10BA2" w:rsidRDefault="00E613DD" w:rsidP="00E613DD">
            <w:pPr>
              <w:jc w:val="center"/>
              <w:rPr>
                <w:sz w:val="15"/>
                <w:szCs w:val="15"/>
              </w:rPr>
            </w:pPr>
            <w:r w:rsidRPr="00C10BA2">
              <w:rPr>
                <w:sz w:val="15"/>
                <w:szCs w:val="15"/>
              </w:rPr>
              <w:t>6,99</w:t>
            </w:r>
          </w:p>
        </w:tc>
      </w:tr>
      <w:tr w:rsidR="00E613DD" w:rsidRPr="00C10BA2" w:rsidTr="00E613DD">
        <w:trPr>
          <w:trHeight w:val="70"/>
        </w:trPr>
        <w:tc>
          <w:tcPr>
            <w:tcW w:w="596" w:type="dxa"/>
            <w:vAlign w:val="center"/>
          </w:tcPr>
          <w:p w:rsidR="00E613DD" w:rsidRPr="00C10BA2" w:rsidRDefault="00E613DD" w:rsidP="00E613DD">
            <w:pPr>
              <w:jc w:val="center"/>
              <w:rPr>
                <w:sz w:val="15"/>
                <w:szCs w:val="15"/>
              </w:rPr>
            </w:pPr>
            <w:r w:rsidRPr="00C10BA2">
              <w:rPr>
                <w:sz w:val="15"/>
                <w:szCs w:val="15"/>
              </w:rPr>
              <w:t>4</w:t>
            </w:r>
          </w:p>
        </w:tc>
        <w:tc>
          <w:tcPr>
            <w:tcW w:w="6095" w:type="dxa"/>
          </w:tcPr>
          <w:p w:rsidR="00E613DD" w:rsidRPr="00C10BA2" w:rsidRDefault="00E613DD" w:rsidP="00E613DD">
            <w:pPr>
              <w:jc w:val="both"/>
              <w:rPr>
                <w:sz w:val="15"/>
                <w:szCs w:val="15"/>
              </w:rPr>
            </w:pPr>
            <w:r w:rsidRPr="00C10BA2">
              <w:rPr>
                <w:sz w:val="15"/>
                <w:szCs w:val="15"/>
              </w:rPr>
              <w:t>Неблагоустроенные и ветхие жилые дома</w:t>
            </w:r>
          </w:p>
        </w:tc>
        <w:tc>
          <w:tcPr>
            <w:tcW w:w="3242" w:type="dxa"/>
            <w:vAlign w:val="center"/>
          </w:tcPr>
          <w:p w:rsidR="00E613DD" w:rsidRPr="00C10BA2" w:rsidRDefault="00E613DD" w:rsidP="00E613DD">
            <w:pPr>
              <w:jc w:val="center"/>
              <w:rPr>
                <w:sz w:val="15"/>
                <w:szCs w:val="15"/>
              </w:rPr>
            </w:pPr>
            <w:r w:rsidRPr="00C10BA2">
              <w:rPr>
                <w:sz w:val="15"/>
                <w:szCs w:val="15"/>
              </w:rPr>
              <w:t>0,51</w:t>
            </w:r>
          </w:p>
        </w:tc>
      </w:tr>
    </w:tbl>
    <w:p w:rsidR="00E613DD" w:rsidRPr="00E613DD" w:rsidRDefault="00E613DD" w:rsidP="00E613DD">
      <w:pPr>
        <w:ind w:firstLine="708"/>
        <w:jc w:val="both"/>
        <w:rPr>
          <w:sz w:val="14"/>
          <w:szCs w:val="14"/>
        </w:rPr>
      </w:pPr>
      <w:r w:rsidRPr="00E613DD">
        <w:rPr>
          <w:sz w:val="14"/>
          <w:szCs w:val="14"/>
        </w:rPr>
        <w:t>Примечание:</w:t>
      </w:r>
    </w:p>
    <w:p w:rsidR="00E613DD" w:rsidRPr="00E613DD" w:rsidRDefault="00E613DD" w:rsidP="00E613DD">
      <w:pPr>
        <w:jc w:val="both"/>
        <w:rPr>
          <w:sz w:val="14"/>
          <w:szCs w:val="14"/>
        </w:rPr>
      </w:pPr>
      <w:r w:rsidRPr="00E613DD">
        <w:rPr>
          <w:sz w:val="14"/>
          <w:szCs w:val="14"/>
        </w:rPr>
        <w:tab/>
        <w:t>Граждане, признанные в установленном порядке малоимущими, проживающие по договору социального найма, освобождаются от внесения платы за наем жилого помещения.</w:t>
      </w:r>
    </w:p>
    <w:p w:rsidR="00E613DD" w:rsidRPr="00E613DD" w:rsidRDefault="00E613DD" w:rsidP="00E613DD">
      <w:pPr>
        <w:jc w:val="right"/>
        <w:rPr>
          <w:sz w:val="15"/>
          <w:szCs w:val="15"/>
        </w:rPr>
      </w:pPr>
      <w:r w:rsidRPr="00E613DD">
        <w:rPr>
          <w:sz w:val="15"/>
          <w:szCs w:val="15"/>
        </w:rPr>
        <w:t>Приложение №2</w:t>
      </w:r>
    </w:p>
    <w:p w:rsidR="00E613DD" w:rsidRPr="00C10BA2" w:rsidRDefault="00E613DD" w:rsidP="00E613DD">
      <w:pPr>
        <w:jc w:val="right"/>
        <w:rPr>
          <w:sz w:val="15"/>
          <w:szCs w:val="15"/>
        </w:rPr>
      </w:pPr>
      <w:r w:rsidRPr="00E613DD">
        <w:rPr>
          <w:sz w:val="15"/>
          <w:szCs w:val="15"/>
        </w:rPr>
        <w:t>к решению Собрания представителей</w:t>
      </w:r>
      <w:r>
        <w:rPr>
          <w:sz w:val="15"/>
          <w:szCs w:val="15"/>
        </w:rPr>
        <w:t xml:space="preserve"> </w:t>
      </w:r>
      <w:r w:rsidRPr="00C10BA2">
        <w:rPr>
          <w:sz w:val="15"/>
          <w:szCs w:val="15"/>
        </w:rPr>
        <w:t>сельского поселения Просвет</w:t>
      </w:r>
    </w:p>
    <w:p w:rsidR="00E613DD" w:rsidRPr="00C10BA2" w:rsidRDefault="00E613DD" w:rsidP="00E613DD">
      <w:pPr>
        <w:jc w:val="right"/>
        <w:rPr>
          <w:sz w:val="15"/>
          <w:szCs w:val="15"/>
        </w:rPr>
      </w:pPr>
      <w:r w:rsidRPr="00C10BA2">
        <w:rPr>
          <w:sz w:val="15"/>
          <w:szCs w:val="15"/>
        </w:rPr>
        <w:t>муниципального района Волжский</w:t>
      </w:r>
      <w:r>
        <w:rPr>
          <w:sz w:val="15"/>
          <w:szCs w:val="15"/>
        </w:rPr>
        <w:t xml:space="preserve"> </w:t>
      </w:r>
      <w:r w:rsidRPr="00C10BA2">
        <w:rPr>
          <w:sz w:val="15"/>
          <w:szCs w:val="15"/>
        </w:rPr>
        <w:t>Самарской области</w:t>
      </w:r>
    </w:p>
    <w:p w:rsidR="00E613DD" w:rsidRDefault="00E613DD" w:rsidP="00E613DD">
      <w:pPr>
        <w:jc w:val="right"/>
        <w:rPr>
          <w:sz w:val="15"/>
          <w:szCs w:val="15"/>
        </w:rPr>
      </w:pPr>
      <w:r w:rsidRPr="00C10BA2">
        <w:rPr>
          <w:sz w:val="15"/>
          <w:szCs w:val="15"/>
        </w:rPr>
        <w:t>от 16.05.2023 г. №169</w:t>
      </w:r>
    </w:p>
    <w:p w:rsidR="00E613DD" w:rsidRPr="00C10BA2" w:rsidRDefault="00E613DD" w:rsidP="00E613DD">
      <w:pPr>
        <w:jc w:val="center"/>
        <w:rPr>
          <w:sz w:val="15"/>
          <w:szCs w:val="15"/>
        </w:rPr>
      </w:pPr>
      <w:r w:rsidRPr="00C10BA2">
        <w:rPr>
          <w:sz w:val="15"/>
          <w:szCs w:val="15"/>
        </w:rPr>
        <w:t>ПЛАТА</w:t>
      </w:r>
    </w:p>
    <w:p w:rsidR="00E613DD" w:rsidRPr="00C10BA2" w:rsidRDefault="00E613DD" w:rsidP="00E613DD">
      <w:pPr>
        <w:spacing w:before="120"/>
        <w:jc w:val="center"/>
        <w:rPr>
          <w:sz w:val="15"/>
          <w:szCs w:val="15"/>
        </w:rPr>
      </w:pPr>
      <w:r w:rsidRPr="00C10BA2">
        <w:rPr>
          <w:sz w:val="15"/>
          <w:szCs w:val="15"/>
        </w:rPr>
        <w:t xml:space="preserve">за </w:t>
      </w:r>
      <w:proofErr w:type="gramStart"/>
      <w:r w:rsidRPr="00C10BA2">
        <w:rPr>
          <w:sz w:val="15"/>
          <w:szCs w:val="15"/>
        </w:rPr>
        <w:t>содержание  жилого</w:t>
      </w:r>
      <w:proofErr w:type="gramEnd"/>
      <w:r w:rsidRPr="00C10BA2">
        <w:rPr>
          <w:sz w:val="15"/>
          <w:szCs w:val="15"/>
        </w:rPr>
        <w:t xml:space="preserve"> помещения для нанимателей жилых помещений по договорам социального найма и договорам найма специализированных жилых помещений муниципального жилищного фонда и собственников помещений в многоквартирных домах, не принявших на общем собрании решение об установлении размера платы за содержание  жилого помещения</w:t>
      </w:r>
    </w:p>
    <w:tbl>
      <w:tblPr>
        <w:tblW w:w="10631"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09"/>
        <w:gridCol w:w="4942"/>
        <w:gridCol w:w="2123"/>
        <w:gridCol w:w="2857"/>
      </w:tblGrid>
      <w:tr w:rsidR="00E613DD" w:rsidRPr="00C10BA2" w:rsidTr="00E613DD">
        <w:trPr>
          <w:trHeight w:val="72"/>
        </w:trPr>
        <w:tc>
          <w:tcPr>
            <w:tcW w:w="709" w:type="dxa"/>
            <w:vMerge w:val="restart"/>
            <w:vAlign w:val="center"/>
          </w:tcPr>
          <w:p w:rsidR="00E613DD" w:rsidRPr="00C10BA2" w:rsidRDefault="00E613DD" w:rsidP="00E613DD">
            <w:pPr>
              <w:jc w:val="center"/>
              <w:rPr>
                <w:sz w:val="15"/>
                <w:szCs w:val="15"/>
              </w:rPr>
            </w:pPr>
            <w:r w:rsidRPr="00C10BA2">
              <w:rPr>
                <w:sz w:val="15"/>
                <w:szCs w:val="15"/>
              </w:rPr>
              <w:t>№</w:t>
            </w:r>
          </w:p>
          <w:p w:rsidR="00E613DD" w:rsidRPr="00C10BA2" w:rsidRDefault="00E613DD" w:rsidP="00E613DD">
            <w:pPr>
              <w:jc w:val="center"/>
              <w:rPr>
                <w:sz w:val="15"/>
                <w:szCs w:val="15"/>
              </w:rPr>
            </w:pPr>
            <w:r w:rsidRPr="00C10BA2">
              <w:rPr>
                <w:sz w:val="15"/>
                <w:szCs w:val="15"/>
              </w:rPr>
              <w:t>п/п</w:t>
            </w:r>
          </w:p>
        </w:tc>
        <w:tc>
          <w:tcPr>
            <w:tcW w:w="4942" w:type="dxa"/>
            <w:vMerge w:val="restart"/>
            <w:vAlign w:val="center"/>
          </w:tcPr>
          <w:p w:rsidR="00E613DD" w:rsidRPr="00C10BA2" w:rsidRDefault="00E613DD" w:rsidP="00E613DD">
            <w:pPr>
              <w:jc w:val="center"/>
              <w:rPr>
                <w:sz w:val="15"/>
                <w:szCs w:val="15"/>
              </w:rPr>
            </w:pPr>
            <w:r w:rsidRPr="00C10BA2">
              <w:rPr>
                <w:sz w:val="15"/>
                <w:szCs w:val="15"/>
              </w:rPr>
              <w:t>Категории многоквартирного дома</w:t>
            </w:r>
          </w:p>
        </w:tc>
        <w:tc>
          <w:tcPr>
            <w:tcW w:w="4980" w:type="dxa"/>
            <w:gridSpan w:val="2"/>
            <w:vAlign w:val="center"/>
          </w:tcPr>
          <w:p w:rsidR="00E613DD" w:rsidRPr="00C10BA2" w:rsidRDefault="00E613DD" w:rsidP="00E613DD">
            <w:pPr>
              <w:jc w:val="center"/>
              <w:rPr>
                <w:sz w:val="15"/>
                <w:szCs w:val="15"/>
              </w:rPr>
            </w:pPr>
            <w:r w:rsidRPr="00C10BA2">
              <w:rPr>
                <w:sz w:val="15"/>
                <w:szCs w:val="15"/>
              </w:rPr>
              <w:t>Плата за 1 м</w:t>
            </w:r>
            <w:r w:rsidRPr="00C10BA2">
              <w:rPr>
                <w:sz w:val="15"/>
                <w:szCs w:val="15"/>
                <w:vertAlign w:val="superscript"/>
              </w:rPr>
              <w:t>2</w:t>
            </w:r>
            <w:r w:rsidRPr="00C10BA2">
              <w:rPr>
                <w:sz w:val="15"/>
                <w:szCs w:val="15"/>
              </w:rPr>
              <w:t xml:space="preserve"> площади в месяц (руб.) с учетом НДС</w:t>
            </w:r>
          </w:p>
        </w:tc>
      </w:tr>
      <w:tr w:rsidR="00E613DD" w:rsidRPr="00C10BA2" w:rsidTr="00E613DD">
        <w:trPr>
          <w:trHeight w:val="70"/>
        </w:trPr>
        <w:tc>
          <w:tcPr>
            <w:tcW w:w="709" w:type="dxa"/>
            <w:vMerge/>
            <w:vAlign w:val="center"/>
          </w:tcPr>
          <w:p w:rsidR="00E613DD" w:rsidRPr="00C10BA2" w:rsidRDefault="00E613DD" w:rsidP="00E613DD">
            <w:pPr>
              <w:jc w:val="center"/>
              <w:rPr>
                <w:sz w:val="15"/>
                <w:szCs w:val="15"/>
              </w:rPr>
            </w:pPr>
          </w:p>
        </w:tc>
        <w:tc>
          <w:tcPr>
            <w:tcW w:w="4942" w:type="dxa"/>
            <w:vMerge/>
          </w:tcPr>
          <w:p w:rsidR="00E613DD" w:rsidRPr="00C10BA2" w:rsidRDefault="00E613DD" w:rsidP="00E613DD">
            <w:pPr>
              <w:jc w:val="center"/>
              <w:rPr>
                <w:sz w:val="15"/>
                <w:szCs w:val="15"/>
              </w:rPr>
            </w:pPr>
          </w:p>
        </w:tc>
        <w:tc>
          <w:tcPr>
            <w:tcW w:w="4980" w:type="dxa"/>
            <w:gridSpan w:val="2"/>
          </w:tcPr>
          <w:p w:rsidR="00E613DD" w:rsidRPr="00C10BA2" w:rsidRDefault="00E613DD" w:rsidP="00E613DD">
            <w:pPr>
              <w:jc w:val="center"/>
              <w:rPr>
                <w:sz w:val="15"/>
                <w:szCs w:val="15"/>
              </w:rPr>
            </w:pPr>
            <w:r w:rsidRPr="00C10BA2">
              <w:rPr>
                <w:sz w:val="15"/>
                <w:szCs w:val="15"/>
              </w:rPr>
              <w:t>с 01.07.2023 г. по 31.12.2023 г.</w:t>
            </w:r>
          </w:p>
        </w:tc>
      </w:tr>
      <w:tr w:rsidR="00E613DD" w:rsidRPr="00C10BA2" w:rsidTr="00E613DD">
        <w:trPr>
          <w:trHeight w:val="70"/>
        </w:trPr>
        <w:tc>
          <w:tcPr>
            <w:tcW w:w="709" w:type="dxa"/>
            <w:vMerge/>
            <w:vAlign w:val="center"/>
          </w:tcPr>
          <w:p w:rsidR="00E613DD" w:rsidRPr="00C10BA2" w:rsidRDefault="00E613DD" w:rsidP="00E613DD">
            <w:pPr>
              <w:jc w:val="center"/>
              <w:rPr>
                <w:sz w:val="15"/>
                <w:szCs w:val="15"/>
              </w:rPr>
            </w:pPr>
          </w:p>
        </w:tc>
        <w:tc>
          <w:tcPr>
            <w:tcW w:w="4942" w:type="dxa"/>
            <w:vMerge/>
          </w:tcPr>
          <w:p w:rsidR="00E613DD" w:rsidRPr="00C10BA2" w:rsidRDefault="00E613DD" w:rsidP="00E613DD">
            <w:pPr>
              <w:jc w:val="center"/>
              <w:rPr>
                <w:sz w:val="15"/>
                <w:szCs w:val="15"/>
              </w:rPr>
            </w:pPr>
          </w:p>
        </w:tc>
        <w:tc>
          <w:tcPr>
            <w:tcW w:w="2123" w:type="dxa"/>
          </w:tcPr>
          <w:p w:rsidR="00E613DD" w:rsidRPr="00C10BA2" w:rsidRDefault="00E613DD" w:rsidP="00E613DD">
            <w:pPr>
              <w:spacing w:before="120"/>
              <w:jc w:val="center"/>
              <w:rPr>
                <w:sz w:val="15"/>
                <w:szCs w:val="15"/>
              </w:rPr>
            </w:pPr>
            <w:r w:rsidRPr="00C10BA2">
              <w:rPr>
                <w:sz w:val="15"/>
                <w:szCs w:val="15"/>
              </w:rPr>
              <w:t>общей</w:t>
            </w:r>
          </w:p>
        </w:tc>
        <w:tc>
          <w:tcPr>
            <w:tcW w:w="2857" w:type="dxa"/>
          </w:tcPr>
          <w:p w:rsidR="00E613DD" w:rsidRPr="00C10BA2" w:rsidRDefault="00E613DD" w:rsidP="00E613DD">
            <w:pPr>
              <w:spacing w:before="120"/>
              <w:jc w:val="center"/>
              <w:rPr>
                <w:sz w:val="15"/>
                <w:szCs w:val="15"/>
                <w:vertAlign w:val="superscript"/>
              </w:rPr>
            </w:pPr>
            <w:r w:rsidRPr="00C10BA2">
              <w:rPr>
                <w:sz w:val="15"/>
                <w:szCs w:val="15"/>
              </w:rPr>
              <w:t>жилой*</w:t>
            </w:r>
          </w:p>
        </w:tc>
      </w:tr>
      <w:tr w:rsidR="00E613DD" w:rsidRPr="00C10BA2" w:rsidTr="00E613DD">
        <w:trPr>
          <w:trHeight w:val="70"/>
        </w:trPr>
        <w:tc>
          <w:tcPr>
            <w:tcW w:w="709" w:type="dxa"/>
            <w:vAlign w:val="center"/>
          </w:tcPr>
          <w:p w:rsidR="00E613DD" w:rsidRPr="00C10BA2" w:rsidRDefault="00E613DD" w:rsidP="00E613DD">
            <w:pPr>
              <w:jc w:val="center"/>
              <w:rPr>
                <w:sz w:val="15"/>
                <w:szCs w:val="15"/>
              </w:rPr>
            </w:pPr>
            <w:r w:rsidRPr="00C10BA2">
              <w:rPr>
                <w:sz w:val="15"/>
                <w:szCs w:val="15"/>
              </w:rPr>
              <w:t>1</w:t>
            </w:r>
          </w:p>
        </w:tc>
        <w:tc>
          <w:tcPr>
            <w:tcW w:w="4942" w:type="dxa"/>
            <w:vAlign w:val="center"/>
          </w:tcPr>
          <w:p w:rsidR="00E613DD" w:rsidRPr="00C10BA2" w:rsidRDefault="00E613DD" w:rsidP="00E613DD">
            <w:pPr>
              <w:rPr>
                <w:sz w:val="15"/>
                <w:szCs w:val="15"/>
              </w:rPr>
            </w:pPr>
            <w:r w:rsidRPr="00C10BA2">
              <w:rPr>
                <w:sz w:val="15"/>
                <w:szCs w:val="15"/>
              </w:rPr>
              <w:t>Жилые дома, имеющие все виды удобств, кроме мусоропровода</w:t>
            </w:r>
          </w:p>
        </w:tc>
        <w:tc>
          <w:tcPr>
            <w:tcW w:w="2123" w:type="dxa"/>
          </w:tcPr>
          <w:p w:rsidR="00E613DD" w:rsidRPr="00C10BA2" w:rsidRDefault="00E613DD" w:rsidP="00E613DD">
            <w:pPr>
              <w:jc w:val="center"/>
              <w:rPr>
                <w:sz w:val="15"/>
                <w:szCs w:val="15"/>
              </w:rPr>
            </w:pPr>
            <w:r w:rsidRPr="00C10BA2">
              <w:rPr>
                <w:sz w:val="15"/>
                <w:szCs w:val="15"/>
              </w:rPr>
              <w:t>25,93</w:t>
            </w:r>
          </w:p>
        </w:tc>
        <w:tc>
          <w:tcPr>
            <w:tcW w:w="2857" w:type="dxa"/>
          </w:tcPr>
          <w:p w:rsidR="00E613DD" w:rsidRPr="00C10BA2" w:rsidRDefault="00E613DD" w:rsidP="00E613DD">
            <w:pPr>
              <w:jc w:val="center"/>
              <w:rPr>
                <w:sz w:val="15"/>
                <w:szCs w:val="15"/>
              </w:rPr>
            </w:pPr>
            <w:r w:rsidRPr="00C10BA2">
              <w:rPr>
                <w:sz w:val="15"/>
                <w:szCs w:val="15"/>
              </w:rPr>
              <w:t>33,64</w:t>
            </w:r>
          </w:p>
        </w:tc>
      </w:tr>
      <w:tr w:rsidR="00E613DD" w:rsidRPr="00C10BA2" w:rsidTr="00E613DD">
        <w:trPr>
          <w:trHeight w:val="70"/>
        </w:trPr>
        <w:tc>
          <w:tcPr>
            <w:tcW w:w="709" w:type="dxa"/>
            <w:vAlign w:val="center"/>
          </w:tcPr>
          <w:p w:rsidR="00E613DD" w:rsidRPr="00C10BA2" w:rsidRDefault="00E613DD" w:rsidP="00E613DD">
            <w:pPr>
              <w:jc w:val="center"/>
              <w:rPr>
                <w:sz w:val="15"/>
                <w:szCs w:val="15"/>
              </w:rPr>
            </w:pPr>
            <w:r w:rsidRPr="00C10BA2">
              <w:rPr>
                <w:sz w:val="15"/>
                <w:szCs w:val="15"/>
              </w:rPr>
              <w:t>2</w:t>
            </w:r>
          </w:p>
        </w:tc>
        <w:tc>
          <w:tcPr>
            <w:tcW w:w="4942" w:type="dxa"/>
            <w:vAlign w:val="center"/>
          </w:tcPr>
          <w:p w:rsidR="00E613DD" w:rsidRPr="00C10BA2" w:rsidRDefault="00E613DD" w:rsidP="00E613DD">
            <w:pPr>
              <w:rPr>
                <w:sz w:val="15"/>
                <w:szCs w:val="15"/>
              </w:rPr>
            </w:pPr>
            <w:r w:rsidRPr="00C10BA2">
              <w:rPr>
                <w:sz w:val="15"/>
                <w:szCs w:val="15"/>
              </w:rPr>
              <w:t>Жилые дома, имеющие все виды удобств, кроме лифта и мусоропровода</w:t>
            </w:r>
          </w:p>
        </w:tc>
        <w:tc>
          <w:tcPr>
            <w:tcW w:w="2123" w:type="dxa"/>
          </w:tcPr>
          <w:p w:rsidR="00E613DD" w:rsidRPr="00C10BA2" w:rsidRDefault="00E613DD" w:rsidP="00E613DD">
            <w:pPr>
              <w:jc w:val="center"/>
              <w:rPr>
                <w:sz w:val="15"/>
                <w:szCs w:val="15"/>
              </w:rPr>
            </w:pPr>
            <w:r w:rsidRPr="00C10BA2">
              <w:rPr>
                <w:sz w:val="15"/>
                <w:szCs w:val="15"/>
              </w:rPr>
              <w:t>20,36</w:t>
            </w:r>
          </w:p>
        </w:tc>
        <w:tc>
          <w:tcPr>
            <w:tcW w:w="2857" w:type="dxa"/>
          </w:tcPr>
          <w:p w:rsidR="00E613DD" w:rsidRPr="00C10BA2" w:rsidRDefault="00E613DD" w:rsidP="00E613DD">
            <w:pPr>
              <w:jc w:val="center"/>
              <w:rPr>
                <w:sz w:val="15"/>
                <w:szCs w:val="15"/>
              </w:rPr>
            </w:pPr>
            <w:r w:rsidRPr="00C10BA2">
              <w:rPr>
                <w:sz w:val="15"/>
                <w:szCs w:val="15"/>
              </w:rPr>
              <w:t>27,01</w:t>
            </w:r>
          </w:p>
        </w:tc>
      </w:tr>
      <w:tr w:rsidR="00E613DD" w:rsidRPr="00C10BA2" w:rsidTr="00E613DD">
        <w:trPr>
          <w:trHeight w:val="70"/>
        </w:trPr>
        <w:tc>
          <w:tcPr>
            <w:tcW w:w="709" w:type="dxa"/>
            <w:vAlign w:val="center"/>
          </w:tcPr>
          <w:p w:rsidR="00E613DD" w:rsidRPr="00C10BA2" w:rsidRDefault="00E613DD" w:rsidP="00E613DD">
            <w:pPr>
              <w:jc w:val="center"/>
              <w:rPr>
                <w:sz w:val="15"/>
                <w:szCs w:val="15"/>
              </w:rPr>
            </w:pPr>
            <w:r w:rsidRPr="00C10BA2">
              <w:rPr>
                <w:sz w:val="15"/>
                <w:szCs w:val="15"/>
              </w:rPr>
              <w:t>3</w:t>
            </w:r>
          </w:p>
        </w:tc>
        <w:tc>
          <w:tcPr>
            <w:tcW w:w="4942" w:type="dxa"/>
            <w:vAlign w:val="center"/>
          </w:tcPr>
          <w:p w:rsidR="00E613DD" w:rsidRPr="00C10BA2" w:rsidRDefault="00E613DD" w:rsidP="00E613DD">
            <w:pPr>
              <w:rPr>
                <w:sz w:val="15"/>
                <w:szCs w:val="15"/>
              </w:rPr>
            </w:pPr>
            <w:r w:rsidRPr="00C10BA2">
              <w:rPr>
                <w:sz w:val="15"/>
                <w:szCs w:val="15"/>
              </w:rPr>
              <w:t>Жилые дома, имеющие не все виды удобств</w:t>
            </w:r>
          </w:p>
        </w:tc>
        <w:tc>
          <w:tcPr>
            <w:tcW w:w="2123" w:type="dxa"/>
          </w:tcPr>
          <w:p w:rsidR="00E613DD" w:rsidRPr="00C10BA2" w:rsidRDefault="00E613DD" w:rsidP="00E613DD">
            <w:pPr>
              <w:jc w:val="center"/>
              <w:rPr>
                <w:sz w:val="15"/>
                <w:szCs w:val="15"/>
              </w:rPr>
            </w:pPr>
            <w:r w:rsidRPr="00C10BA2">
              <w:rPr>
                <w:sz w:val="15"/>
                <w:szCs w:val="15"/>
              </w:rPr>
              <w:t>16,49</w:t>
            </w:r>
          </w:p>
        </w:tc>
        <w:tc>
          <w:tcPr>
            <w:tcW w:w="2857" w:type="dxa"/>
          </w:tcPr>
          <w:p w:rsidR="00E613DD" w:rsidRPr="00C10BA2" w:rsidRDefault="00E613DD" w:rsidP="00E613DD">
            <w:pPr>
              <w:jc w:val="center"/>
              <w:rPr>
                <w:sz w:val="15"/>
                <w:szCs w:val="15"/>
              </w:rPr>
            </w:pPr>
            <w:r w:rsidRPr="00C10BA2">
              <w:rPr>
                <w:sz w:val="15"/>
                <w:szCs w:val="15"/>
              </w:rPr>
              <w:t>22,36</w:t>
            </w:r>
          </w:p>
        </w:tc>
      </w:tr>
      <w:tr w:rsidR="00E613DD" w:rsidRPr="00C10BA2" w:rsidTr="00E613DD">
        <w:trPr>
          <w:trHeight w:val="70"/>
        </w:trPr>
        <w:tc>
          <w:tcPr>
            <w:tcW w:w="709" w:type="dxa"/>
            <w:vAlign w:val="center"/>
          </w:tcPr>
          <w:p w:rsidR="00E613DD" w:rsidRPr="00C10BA2" w:rsidRDefault="00E613DD" w:rsidP="00E613DD">
            <w:pPr>
              <w:jc w:val="center"/>
              <w:rPr>
                <w:sz w:val="15"/>
                <w:szCs w:val="15"/>
              </w:rPr>
            </w:pPr>
            <w:r w:rsidRPr="00C10BA2">
              <w:rPr>
                <w:sz w:val="15"/>
                <w:szCs w:val="15"/>
              </w:rPr>
              <w:t>4</w:t>
            </w:r>
          </w:p>
        </w:tc>
        <w:tc>
          <w:tcPr>
            <w:tcW w:w="4942" w:type="dxa"/>
            <w:vAlign w:val="center"/>
          </w:tcPr>
          <w:p w:rsidR="00E613DD" w:rsidRPr="00C10BA2" w:rsidRDefault="00E613DD" w:rsidP="00E613DD">
            <w:pPr>
              <w:rPr>
                <w:sz w:val="15"/>
                <w:szCs w:val="15"/>
              </w:rPr>
            </w:pPr>
            <w:r w:rsidRPr="00C10BA2">
              <w:rPr>
                <w:sz w:val="15"/>
                <w:szCs w:val="15"/>
              </w:rPr>
              <w:t>Неблагоустроенные и ветхие жилые дома</w:t>
            </w:r>
          </w:p>
        </w:tc>
        <w:tc>
          <w:tcPr>
            <w:tcW w:w="2123" w:type="dxa"/>
          </w:tcPr>
          <w:p w:rsidR="00E613DD" w:rsidRPr="00C10BA2" w:rsidRDefault="00E613DD" w:rsidP="00E613DD">
            <w:pPr>
              <w:jc w:val="center"/>
              <w:rPr>
                <w:sz w:val="15"/>
                <w:szCs w:val="15"/>
              </w:rPr>
            </w:pPr>
            <w:r w:rsidRPr="00C10BA2">
              <w:rPr>
                <w:sz w:val="15"/>
                <w:szCs w:val="15"/>
              </w:rPr>
              <w:t>8,32</w:t>
            </w:r>
          </w:p>
        </w:tc>
        <w:tc>
          <w:tcPr>
            <w:tcW w:w="2857" w:type="dxa"/>
          </w:tcPr>
          <w:p w:rsidR="00E613DD" w:rsidRPr="00C10BA2" w:rsidRDefault="00E613DD" w:rsidP="00E613DD">
            <w:pPr>
              <w:jc w:val="center"/>
              <w:rPr>
                <w:sz w:val="15"/>
                <w:szCs w:val="15"/>
              </w:rPr>
            </w:pPr>
            <w:r w:rsidRPr="00C10BA2">
              <w:rPr>
                <w:sz w:val="15"/>
                <w:szCs w:val="15"/>
              </w:rPr>
              <w:t>9,37</w:t>
            </w:r>
          </w:p>
        </w:tc>
      </w:tr>
    </w:tbl>
    <w:p w:rsidR="00E613DD" w:rsidRPr="00C10BA2" w:rsidRDefault="00E613DD" w:rsidP="00E613DD">
      <w:pPr>
        <w:jc w:val="both"/>
        <w:rPr>
          <w:sz w:val="15"/>
          <w:szCs w:val="15"/>
        </w:rPr>
      </w:pPr>
      <w:r w:rsidRPr="00C10BA2">
        <w:rPr>
          <w:sz w:val="15"/>
          <w:szCs w:val="15"/>
        </w:rPr>
        <w:t xml:space="preserve">                  </w:t>
      </w:r>
    </w:p>
    <w:p w:rsidR="00E613DD" w:rsidRPr="00E613DD" w:rsidRDefault="00E613DD" w:rsidP="00E613DD">
      <w:pPr>
        <w:ind w:firstLine="708"/>
        <w:jc w:val="both"/>
        <w:rPr>
          <w:sz w:val="14"/>
          <w:szCs w:val="14"/>
        </w:rPr>
      </w:pPr>
      <w:r w:rsidRPr="00E613DD">
        <w:rPr>
          <w:sz w:val="14"/>
          <w:szCs w:val="14"/>
        </w:rPr>
        <w:t>Примечание:</w:t>
      </w:r>
    </w:p>
    <w:p w:rsidR="00E613DD" w:rsidRPr="00E613DD" w:rsidRDefault="00E613DD" w:rsidP="00E613DD">
      <w:pPr>
        <w:tabs>
          <w:tab w:val="left" w:pos="709"/>
        </w:tabs>
        <w:jc w:val="both"/>
        <w:rPr>
          <w:sz w:val="14"/>
          <w:szCs w:val="14"/>
        </w:rPr>
      </w:pPr>
      <w:r w:rsidRPr="00E613DD">
        <w:rPr>
          <w:sz w:val="14"/>
          <w:szCs w:val="14"/>
        </w:rPr>
        <w:t xml:space="preserve">                  Плата услуг за 1 м</w:t>
      </w:r>
      <w:r w:rsidRPr="00E613DD">
        <w:rPr>
          <w:sz w:val="14"/>
          <w:szCs w:val="14"/>
          <w:vertAlign w:val="superscript"/>
        </w:rPr>
        <w:t>2</w:t>
      </w:r>
      <w:r w:rsidRPr="00E613DD">
        <w:rPr>
          <w:sz w:val="14"/>
          <w:szCs w:val="14"/>
        </w:rPr>
        <w:t xml:space="preserve"> жилой площади применяется в отдельных комнатах в общежитиях, исходя из площади этих комнат.</w:t>
      </w:r>
    </w:p>
    <w:p w:rsidR="00E613DD" w:rsidRPr="00E613DD" w:rsidRDefault="00E613DD" w:rsidP="00E613DD">
      <w:pPr>
        <w:tabs>
          <w:tab w:val="left" w:pos="284"/>
        </w:tabs>
        <w:ind w:firstLine="709"/>
        <w:jc w:val="both"/>
        <w:rPr>
          <w:sz w:val="14"/>
          <w:szCs w:val="14"/>
        </w:rPr>
      </w:pPr>
      <w:r w:rsidRPr="00E613DD">
        <w:rPr>
          <w:sz w:val="14"/>
          <w:szCs w:val="14"/>
        </w:rPr>
        <w:t>В плату за содержание жилого помещения для неблагоустроенных и ветхих жилых домов, а также, признанных в установленном порядке аварийными, не включена стоимость работ по текущему ремонту жилых помещений общего имущества в многоквартирном доме.</w:t>
      </w:r>
    </w:p>
    <w:p w:rsidR="00E613DD" w:rsidRPr="00E613DD" w:rsidRDefault="00E613DD" w:rsidP="00E613DD">
      <w:pPr>
        <w:tabs>
          <w:tab w:val="left" w:pos="284"/>
        </w:tabs>
        <w:ind w:firstLine="709"/>
        <w:jc w:val="both"/>
        <w:rPr>
          <w:sz w:val="14"/>
          <w:szCs w:val="14"/>
          <w:shd w:val="clear" w:color="auto" w:fill="FFFFFF"/>
        </w:rPr>
      </w:pPr>
      <w:r w:rsidRPr="00E613DD">
        <w:rPr>
          <w:sz w:val="14"/>
          <w:szCs w:val="14"/>
          <w:shd w:val="clear" w:color="auto" w:fill="FFFFFF"/>
        </w:rPr>
        <w:lastRenderedPageBreak/>
        <w:t>В стоимость услуг по содержанию жилых помещений не включены расходы граждан на оплату холодной воды, горячей воды, отведения сточных вод, электрической энергии, потребляемых при выполнении минимального перечня услуг и работ, необходимых для обеспечения надлежащего содержания общего имущества в многоквартирном и жилом домах.</w:t>
      </w:r>
    </w:p>
    <w:p w:rsidR="00E613DD" w:rsidRPr="00E613DD" w:rsidRDefault="00E613DD" w:rsidP="00E613DD">
      <w:pPr>
        <w:pStyle w:val="affffe"/>
        <w:shd w:val="clear" w:color="auto" w:fill="FFFFFF"/>
        <w:tabs>
          <w:tab w:val="left" w:pos="284"/>
          <w:tab w:val="left" w:pos="1134"/>
        </w:tabs>
        <w:spacing w:before="0" w:beforeAutospacing="0" w:after="0" w:afterAutospacing="0"/>
        <w:jc w:val="both"/>
        <w:rPr>
          <w:sz w:val="14"/>
          <w:szCs w:val="14"/>
        </w:rPr>
      </w:pPr>
      <w:r w:rsidRPr="00E613DD">
        <w:rPr>
          <w:sz w:val="14"/>
          <w:szCs w:val="14"/>
        </w:rPr>
        <w:tab/>
        <w:t xml:space="preserve">           Размер расходов граждан на оплату холодной воды, горячей воды, отведения сточных вод, электрической энергии, потребляемых при выполнении минимального перечня услуг и работ, необходимых для обеспечения надлежащего содержания общего имущества в многоквартирном и жилом домах, при условии, что конструктивные особенности многоквартирного дома предусматривают возможность потребления соответствующей коммунальной услуги при содержании общего имущества, определяется в соответствии с Правилами предоставления коммунальных услуг собственникам и пользователям помещений в </w:t>
      </w:r>
      <w:proofErr w:type="spellStart"/>
      <w:r w:rsidRPr="00E613DD">
        <w:rPr>
          <w:sz w:val="14"/>
          <w:szCs w:val="14"/>
        </w:rPr>
        <w:t>многоквартиных</w:t>
      </w:r>
      <w:proofErr w:type="spellEnd"/>
      <w:r w:rsidRPr="00E613DD">
        <w:rPr>
          <w:sz w:val="14"/>
          <w:szCs w:val="14"/>
        </w:rPr>
        <w:t xml:space="preserve"> домах и жилых домов, утвержденными Постановлением Правительства РФ от 06.05.2011 №354, по формуле:</w:t>
      </w:r>
    </w:p>
    <w:p w:rsidR="00E613DD" w:rsidRPr="00E613DD" w:rsidRDefault="00E613DD" w:rsidP="00E613DD">
      <w:pPr>
        <w:pStyle w:val="affffe"/>
        <w:shd w:val="clear" w:color="auto" w:fill="FFFFFF"/>
        <w:tabs>
          <w:tab w:val="left" w:pos="284"/>
        </w:tabs>
        <w:spacing w:before="0" w:beforeAutospacing="0" w:after="0" w:afterAutospacing="0"/>
        <w:ind w:firstLine="709"/>
        <w:jc w:val="center"/>
        <w:rPr>
          <w:sz w:val="14"/>
          <w:szCs w:val="14"/>
        </w:rPr>
      </w:pPr>
      <w:proofErr w:type="spellStart"/>
      <w:r w:rsidRPr="00E613DD">
        <w:rPr>
          <w:rStyle w:val="affffd"/>
          <w:i/>
          <w:iCs/>
          <w:sz w:val="14"/>
          <w:szCs w:val="14"/>
        </w:rPr>
        <w:t>Pi</w:t>
      </w:r>
      <w:proofErr w:type="spellEnd"/>
      <w:r w:rsidRPr="00E613DD">
        <w:rPr>
          <w:rStyle w:val="affffd"/>
          <w:i/>
          <w:iCs/>
          <w:sz w:val="14"/>
          <w:szCs w:val="14"/>
        </w:rPr>
        <w:t xml:space="preserve"> один = </w:t>
      </w:r>
      <w:proofErr w:type="spellStart"/>
      <w:r w:rsidRPr="00E613DD">
        <w:rPr>
          <w:rStyle w:val="affffd"/>
          <w:i/>
          <w:iCs/>
          <w:sz w:val="14"/>
          <w:szCs w:val="14"/>
        </w:rPr>
        <w:t>Vi</w:t>
      </w:r>
      <w:proofErr w:type="spellEnd"/>
      <w:r w:rsidRPr="00E613DD">
        <w:rPr>
          <w:rStyle w:val="affffd"/>
          <w:i/>
          <w:iCs/>
          <w:sz w:val="14"/>
          <w:szCs w:val="14"/>
        </w:rPr>
        <w:t xml:space="preserve"> один * </w:t>
      </w:r>
      <w:proofErr w:type="spellStart"/>
      <w:r w:rsidRPr="00E613DD">
        <w:rPr>
          <w:rStyle w:val="affffd"/>
          <w:i/>
          <w:iCs/>
          <w:sz w:val="14"/>
          <w:szCs w:val="14"/>
        </w:rPr>
        <w:t>Tkp</w:t>
      </w:r>
      <w:proofErr w:type="spellEnd"/>
    </w:p>
    <w:p w:rsidR="00E613DD" w:rsidRPr="00E613DD" w:rsidRDefault="00E613DD" w:rsidP="00E613DD">
      <w:pPr>
        <w:pStyle w:val="affffe"/>
        <w:shd w:val="clear" w:color="auto" w:fill="FFFFFF"/>
        <w:tabs>
          <w:tab w:val="left" w:pos="284"/>
        </w:tabs>
        <w:spacing w:before="0" w:beforeAutospacing="0" w:after="0" w:afterAutospacing="0"/>
        <w:ind w:firstLine="709"/>
        <w:jc w:val="both"/>
        <w:rPr>
          <w:sz w:val="14"/>
          <w:szCs w:val="14"/>
        </w:rPr>
      </w:pPr>
      <w:r w:rsidRPr="00E613DD">
        <w:rPr>
          <w:sz w:val="14"/>
          <w:szCs w:val="14"/>
        </w:rPr>
        <w:t>где</w:t>
      </w:r>
      <w:r w:rsidRPr="00E613DD">
        <w:rPr>
          <w:sz w:val="14"/>
          <w:szCs w:val="14"/>
        </w:rPr>
        <w:br/>
      </w:r>
      <w:r w:rsidRPr="00E613DD">
        <w:rPr>
          <w:rStyle w:val="affffc"/>
          <w:sz w:val="14"/>
          <w:szCs w:val="14"/>
        </w:rPr>
        <w:tab/>
        <w:t xml:space="preserve">          </w:t>
      </w:r>
      <w:proofErr w:type="spellStart"/>
      <w:r w:rsidRPr="00E613DD">
        <w:rPr>
          <w:rStyle w:val="affffc"/>
          <w:sz w:val="14"/>
          <w:szCs w:val="14"/>
        </w:rPr>
        <w:t>Vi</w:t>
      </w:r>
      <w:proofErr w:type="spellEnd"/>
      <w:r w:rsidRPr="00E613DD">
        <w:rPr>
          <w:rStyle w:val="affffc"/>
          <w:sz w:val="14"/>
          <w:szCs w:val="14"/>
        </w:rPr>
        <w:t xml:space="preserve"> один</w:t>
      </w:r>
      <w:r w:rsidRPr="00E613DD">
        <w:rPr>
          <w:rStyle w:val="apple-converted-space"/>
          <w:sz w:val="14"/>
          <w:szCs w:val="14"/>
        </w:rPr>
        <w:t> </w:t>
      </w:r>
      <w:r w:rsidRPr="00E613DD">
        <w:rPr>
          <w:sz w:val="14"/>
          <w:szCs w:val="14"/>
        </w:rPr>
        <w:t>– объем (количество) коммунального ресурса, предоставленный за расчетный период на общедомовые нужды в многоквартирном или жилом доме и приходящийся на i-е жилое помещение (квартиру, комнату в коммунальной квартире)</w:t>
      </w:r>
    </w:p>
    <w:p w:rsidR="00E613DD" w:rsidRDefault="00E613DD" w:rsidP="00E613DD">
      <w:pPr>
        <w:pStyle w:val="affffe"/>
        <w:shd w:val="clear" w:color="auto" w:fill="FFFFFF"/>
        <w:tabs>
          <w:tab w:val="left" w:pos="284"/>
        </w:tabs>
        <w:spacing w:before="0" w:beforeAutospacing="0" w:after="0" w:afterAutospacing="0"/>
        <w:jc w:val="both"/>
        <w:rPr>
          <w:sz w:val="14"/>
          <w:szCs w:val="14"/>
        </w:rPr>
      </w:pPr>
      <w:r w:rsidRPr="00E613DD">
        <w:rPr>
          <w:rStyle w:val="affffc"/>
          <w:sz w:val="14"/>
          <w:szCs w:val="14"/>
        </w:rPr>
        <w:t xml:space="preserve">                 </w:t>
      </w:r>
      <w:proofErr w:type="spellStart"/>
      <w:r w:rsidRPr="00E613DD">
        <w:rPr>
          <w:rStyle w:val="affffc"/>
          <w:sz w:val="14"/>
          <w:szCs w:val="14"/>
        </w:rPr>
        <w:t>Ткр</w:t>
      </w:r>
      <w:proofErr w:type="spellEnd"/>
      <w:r w:rsidRPr="00E613DD">
        <w:rPr>
          <w:rStyle w:val="apple-converted-space"/>
          <w:sz w:val="14"/>
          <w:szCs w:val="14"/>
        </w:rPr>
        <w:t> </w:t>
      </w:r>
      <w:r w:rsidRPr="00E613DD">
        <w:rPr>
          <w:sz w:val="14"/>
          <w:szCs w:val="14"/>
        </w:rPr>
        <w:t>– тариф на соответствующий коммунальный ресурс, установленный в соответствии с приказом министерства энергетики и жилищно-коммунального хозяйства Самарской области.</w:t>
      </w:r>
    </w:p>
    <w:p w:rsidR="00E613DD" w:rsidRPr="00E613DD" w:rsidRDefault="00E613DD" w:rsidP="00E613DD">
      <w:pPr>
        <w:pStyle w:val="affffe"/>
        <w:shd w:val="clear" w:color="auto" w:fill="FFFFFF"/>
        <w:tabs>
          <w:tab w:val="left" w:pos="284"/>
        </w:tabs>
        <w:spacing w:before="0" w:beforeAutospacing="0" w:after="0" w:afterAutospacing="0"/>
        <w:jc w:val="right"/>
        <w:rPr>
          <w:sz w:val="15"/>
          <w:szCs w:val="15"/>
        </w:rPr>
      </w:pPr>
      <w:r w:rsidRPr="00E613DD">
        <w:rPr>
          <w:sz w:val="15"/>
          <w:szCs w:val="15"/>
        </w:rPr>
        <w:t>Приложение №3</w:t>
      </w:r>
    </w:p>
    <w:p w:rsidR="00E613DD" w:rsidRPr="00C10BA2" w:rsidRDefault="00E613DD" w:rsidP="00E613DD">
      <w:pPr>
        <w:jc w:val="right"/>
        <w:rPr>
          <w:sz w:val="15"/>
          <w:szCs w:val="15"/>
        </w:rPr>
      </w:pPr>
      <w:r w:rsidRPr="00C10BA2">
        <w:rPr>
          <w:sz w:val="15"/>
          <w:szCs w:val="15"/>
        </w:rPr>
        <w:t>к решению Собрания представителей</w:t>
      </w:r>
      <w:r>
        <w:rPr>
          <w:sz w:val="15"/>
          <w:szCs w:val="15"/>
        </w:rPr>
        <w:t xml:space="preserve"> </w:t>
      </w:r>
      <w:r w:rsidRPr="00C10BA2">
        <w:rPr>
          <w:sz w:val="15"/>
          <w:szCs w:val="15"/>
        </w:rPr>
        <w:t>сельского поселения Просвет</w:t>
      </w:r>
    </w:p>
    <w:p w:rsidR="00E613DD" w:rsidRPr="00C10BA2" w:rsidRDefault="00E613DD" w:rsidP="00E613DD">
      <w:pPr>
        <w:jc w:val="right"/>
        <w:rPr>
          <w:sz w:val="15"/>
          <w:szCs w:val="15"/>
        </w:rPr>
      </w:pPr>
      <w:r w:rsidRPr="00C10BA2">
        <w:rPr>
          <w:sz w:val="15"/>
          <w:szCs w:val="15"/>
        </w:rPr>
        <w:t>муниципального района Волжский</w:t>
      </w:r>
      <w:r>
        <w:rPr>
          <w:sz w:val="15"/>
          <w:szCs w:val="15"/>
        </w:rPr>
        <w:t xml:space="preserve"> </w:t>
      </w:r>
      <w:r w:rsidRPr="00C10BA2">
        <w:rPr>
          <w:sz w:val="15"/>
          <w:szCs w:val="15"/>
        </w:rPr>
        <w:t>Самарской области</w:t>
      </w:r>
    </w:p>
    <w:p w:rsidR="00E613DD" w:rsidRPr="00C10BA2" w:rsidRDefault="00E613DD" w:rsidP="00E613DD">
      <w:pPr>
        <w:jc w:val="right"/>
        <w:rPr>
          <w:sz w:val="15"/>
          <w:szCs w:val="15"/>
        </w:rPr>
      </w:pPr>
      <w:r w:rsidRPr="00C10BA2">
        <w:rPr>
          <w:sz w:val="15"/>
          <w:szCs w:val="15"/>
        </w:rPr>
        <w:t>от 16.05.2023 г. №169</w:t>
      </w:r>
    </w:p>
    <w:p w:rsidR="00E613DD" w:rsidRPr="00C10BA2" w:rsidRDefault="00E613DD" w:rsidP="00E613DD">
      <w:pPr>
        <w:jc w:val="center"/>
        <w:rPr>
          <w:sz w:val="15"/>
          <w:szCs w:val="15"/>
        </w:rPr>
      </w:pPr>
      <w:r w:rsidRPr="00C10BA2">
        <w:rPr>
          <w:sz w:val="15"/>
          <w:szCs w:val="15"/>
        </w:rPr>
        <w:t>ПЛАТА</w:t>
      </w:r>
    </w:p>
    <w:p w:rsidR="00E613DD" w:rsidRDefault="00E613DD" w:rsidP="00E613DD">
      <w:pPr>
        <w:jc w:val="center"/>
        <w:rPr>
          <w:sz w:val="15"/>
          <w:szCs w:val="15"/>
        </w:rPr>
      </w:pPr>
      <w:r w:rsidRPr="00C10BA2">
        <w:rPr>
          <w:sz w:val="15"/>
          <w:szCs w:val="15"/>
        </w:rPr>
        <w:t xml:space="preserve">за техническое обслуживание внутридомового газового оборудования для нанимателей жилых помещений по договорам социального найма </w:t>
      </w:r>
    </w:p>
    <w:p w:rsidR="00E613DD" w:rsidRPr="00C10BA2" w:rsidRDefault="00E613DD" w:rsidP="00E613DD">
      <w:pPr>
        <w:jc w:val="center"/>
        <w:rPr>
          <w:sz w:val="15"/>
          <w:szCs w:val="15"/>
        </w:rPr>
      </w:pPr>
      <w:r w:rsidRPr="00C10BA2">
        <w:rPr>
          <w:sz w:val="15"/>
          <w:szCs w:val="15"/>
        </w:rPr>
        <w:t>и договорам найма специализированных жилых помещений муниципального</w:t>
      </w:r>
      <w:r>
        <w:rPr>
          <w:sz w:val="15"/>
          <w:szCs w:val="15"/>
        </w:rPr>
        <w:t xml:space="preserve"> </w:t>
      </w:r>
      <w:r w:rsidRPr="00C10BA2">
        <w:rPr>
          <w:sz w:val="15"/>
          <w:szCs w:val="15"/>
        </w:rPr>
        <w:t xml:space="preserve">жилищного фонда </w:t>
      </w:r>
    </w:p>
    <w:p w:rsidR="00E613DD" w:rsidRPr="00C10BA2" w:rsidRDefault="00E613DD" w:rsidP="00E613DD">
      <w:pPr>
        <w:jc w:val="center"/>
        <w:rPr>
          <w:sz w:val="15"/>
          <w:szCs w:val="15"/>
        </w:rPr>
      </w:pPr>
    </w:p>
    <w:tbl>
      <w:tblPr>
        <w:tblW w:w="10404" w:type="dxa"/>
        <w:tblInd w:w="3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729"/>
        <w:gridCol w:w="5675"/>
      </w:tblGrid>
      <w:tr w:rsidR="00E613DD" w:rsidRPr="00C10BA2" w:rsidTr="00E613DD">
        <w:trPr>
          <w:trHeight w:val="70"/>
        </w:trPr>
        <w:tc>
          <w:tcPr>
            <w:tcW w:w="4729" w:type="dxa"/>
            <w:vMerge w:val="restart"/>
            <w:vAlign w:val="center"/>
          </w:tcPr>
          <w:p w:rsidR="00E613DD" w:rsidRPr="00C10BA2" w:rsidRDefault="00E613DD" w:rsidP="00E613DD">
            <w:pPr>
              <w:jc w:val="center"/>
              <w:rPr>
                <w:sz w:val="15"/>
                <w:szCs w:val="15"/>
              </w:rPr>
            </w:pPr>
            <w:proofErr w:type="gramStart"/>
            <w:r w:rsidRPr="00C10BA2">
              <w:rPr>
                <w:sz w:val="15"/>
                <w:szCs w:val="15"/>
              </w:rPr>
              <w:t>Плата  за</w:t>
            </w:r>
            <w:proofErr w:type="gramEnd"/>
            <w:r w:rsidRPr="00C10BA2">
              <w:rPr>
                <w:sz w:val="15"/>
                <w:szCs w:val="15"/>
              </w:rPr>
              <w:t xml:space="preserve"> 1 м</w:t>
            </w:r>
            <w:r w:rsidRPr="00C10BA2">
              <w:rPr>
                <w:sz w:val="15"/>
                <w:szCs w:val="15"/>
                <w:vertAlign w:val="superscript"/>
              </w:rPr>
              <w:t>2</w:t>
            </w:r>
            <w:r w:rsidRPr="00C10BA2">
              <w:rPr>
                <w:sz w:val="15"/>
                <w:szCs w:val="15"/>
              </w:rPr>
              <w:t xml:space="preserve"> площади</w:t>
            </w:r>
          </w:p>
        </w:tc>
        <w:tc>
          <w:tcPr>
            <w:tcW w:w="5675" w:type="dxa"/>
            <w:vAlign w:val="center"/>
          </w:tcPr>
          <w:p w:rsidR="00E613DD" w:rsidRPr="00C10BA2" w:rsidRDefault="00E613DD" w:rsidP="00E613DD">
            <w:pPr>
              <w:jc w:val="center"/>
              <w:rPr>
                <w:sz w:val="15"/>
                <w:szCs w:val="15"/>
              </w:rPr>
            </w:pPr>
            <w:r w:rsidRPr="00C10BA2">
              <w:rPr>
                <w:sz w:val="15"/>
                <w:szCs w:val="15"/>
              </w:rPr>
              <w:t>В месяц (руб.) с учетом НДС</w:t>
            </w:r>
          </w:p>
        </w:tc>
      </w:tr>
      <w:tr w:rsidR="00E613DD" w:rsidRPr="00C10BA2" w:rsidTr="00E613DD">
        <w:trPr>
          <w:trHeight w:val="70"/>
        </w:trPr>
        <w:tc>
          <w:tcPr>
            <w:tcW w:w="4729" w:type="dxa"/>
            <w:vMerge/>
          </w:tcPr>
          <w:p w:rsidR="00E613DD" w:rsidRPr="00C10BA2" w:rsidRDefault="00E613DD" w:rsidP="00E613DD">
            <w:pPr>
              <w:jc w:val="center"/>
              <w:rPr>
                <w:sz w:val="15"/>
                <w:szCs w:val="15"/>
              </w:rPr>
            </w:pPr>
          </w:p>
        </w:tc>
        <w:tc>
          <w:tcPr>
            <w:tcW w:w="5675" w:type="dxa"/>
          </w:tcPr>
          <w:p w:rsidR="00E613DD" w:rsidRPr="00C10BA2" w:rsidRDefault="00E613DD" w:rsidP="00E613DD">
            <w:pPr>
              <w:jc w:val="center"/>
              <w:rPr>
                <w:sz w:val="15"/>
                <w:szCs w:val="15"/>
              </w:rPr>
            </w:pPr>
            <w:r w:rsidRPr="00C10BA2">
              <w:rPr>
                <w:sz w:val="15"/>
                <w:szCs w:val="15"/>
              </w:rPr>
              <w:t>С 01.07.2023 г. по 31.12.2023 г.</w:t>
            </w:r>
          </w:p>
        </w:tc>
      </w:tr>
      <w:tr w:rsidR="00E613DD" w:rsidRPr="00C10BA2" w:rsidTr="00E613DD">
        <w:trPr>
          <w:trHeight w:val="70"/>
        </w:trPr>
        <w:tc>
          <w:tcPr>
            <w:tcW w:w="4729" w:type="dxa"/>
            <w:vAlign w:val="center"/>
          </w:tcPr>
          <w:p w:rsidR="00E613DD" w:rsidRPr="00C10BA2" w:rsidRDefault="00E613DD" w:rsidP="00E613DD">
            <w:pPr>
              <w:jc w:val="center"/>
              <w:rPr>
                <w:sz w:val="15"/>
                <w:szCs w:val="15"/>
              </w:rPr>
            </w:pPr>
            <w:r w:rsidRPr="00C10BA2">
              <w:rPr>
                <w:sz w:val="15"/>
                <w:szCs w:val="15"/>
              </w:rPr>
              <w:t>общей</w:t>
            </w:r>
          </w:p>
        </w:tc>
        <w:tc>
          <w:tcPr>
            <w:tcW w:w="5675" w:type="dxa"/>
          </w:tcPr>
          <w:p w:rsidR="00E613DD" w:rsidRPr="00C10BA2" w:rsidRDefault="00E613DD" w:rsidP="00E613DD">
            <w:pPr>
              <w:jc w:val="center"/>
              <w:rPr>
                <w:sz w:val="15"/>
                <w:szCs w:val="15"/>
              </w:rPr>
            </w:pPr>
            <w:r w:rsidRPr="00C10BA2">
              <w:rPr>
                <w:sz w:val="15"/>
                <w:szCs w:val="15"/>
              </w:rPr>
              <w:t>1,21</w:t>
            </w:r>
          </w:p>
        </w:tc>
      </w:tr>
      <w:tr w:rsidR="00E613DD" w:rsidRPr="00C10BA2" w:rsidTr="00E613DD">
        <w:trPr>
          <w:trHeight w:val="70"/>
        </w:trPr>
        <w:tc>
          <w:tcPr>
            <w:tcW w:w="4729" w:type="dxa"/>
            <w:vAlign w:val="center"/>
          </w:tcPr>
          <w:p w:rsidR="00E613DD" w:rsidRPr="00C10BA2" w:rsidRDefault="00E613DD" w:rsidP="00E613DD">
            <w:pPr>
              <w:jc w:val="center"/>
              <w:rPr>
                <w:sz w:val="15"/>
                <w:szCs w:val="15"/>
              </w:rPr>
            </w:pPr>
            <w:r w:rsidRPr="00C10BA2">
              <w:rPr>
                <w:sz w:val="15"/>
                <w:szCs w:val="15"/>
              </w:rPr>
              <w:t>жилой</w:t>
            </w:r>
          </w:p>
        </w:tc>
        <w:tc>
          <w:tcPr>
            <w:tcW w:w="5675" w:type="dxa"/>
          </w:tcPr>
          <w:p w:rsidR="00E613DD" w:rsidRPr="00C10BA2" w:rsidRDefault="00E613DD" w:rsidP="00E613DD">
            <w:pPr>
              <w:jc w:val="center"/>
              <w:rPr>
                <w:sz w:val="15"/>
                <w:szCs w:val="15"/>
              </w:rPr>
            </w:pPr>
            <w:r w:rsidRPr="00C10BA2">
              <w:rPr>
                <w:sz w:val="15"/>
                <w:szCs w:val="15"/>
              </w:rPr>
              <w:t>1,59</w:t>
            </w:r>
          </w:p>
        </w:tc>
      </w:tr>
    </w:tbl>
    <w:p w:rsidR="00E613DD" w:rsidRPr="00E613DD" w:rsidRDefault="00E613DD" w:rsidP="00E613DD">
      <w:pPr>
        <w:ind w:left="426" w:firstLine="708"/>
        <w:jc w:val="both"/>
        <w:rPr>
          <w:sz w:val="14"/>
          <w:szCs w:val="14"/>
        </w:rPr>
      </w:pPr>
      <w:r w:rsidRPr="00E613DD">
        <w:rPr>
          <w:sz w:val="14"/>
          <w:szCs w:val="14"/>
        </w:rPr>
        <w:t>Примечание:</w:t>
      </w:r>
    </w:p>
    <w:p w:rsidR="00E613DD" w:rsidRPr="00E613DD" w:rsidRDefault="00E613DD" w:rsidP="00E613DD">
      <w:pPr>
        <w:tabs>
          <w:tab w:val="left" w:pos="840"/>
        </w:tabs>
        <w:ind w:left="708" w:firstLine="426"/>
        <w:rPr>
          <w:sz w:val="14"/>
          <w:szCs w:val="14"/>
        </w:rPr>
      </w:pPr>
      <w:r w:rsidRPr="00E613DD">
        <w:rPr>
          <w:sz w:val="14"/>
          <w:szCs w:val="14"/>
        </w:rPr>
        <w:t>Плата услуг за 1 м</w:t>
      </w:r>
      <w:r w:rsidRPr="00E613DD">
        <w:rPr>
          <w:sz w:val="14"/>
          <w:szCs w:val="14"/>
          <w:vertAlign w:val="superscript"/>
        </w:rPr>
        <w:t>2</w:t>
      </w:r>
      <w:r w:rsidRPr="00E613DD">
        <w:rPr>
          <w:sz w:val="14"/>
          <w:szCs w:val="14"/>
        </w:rPr>
        <w:t xml:space="preserve"> жилой площади применяется в отдельных комнатах в общежитиях, исходя из площади этих комнат.</w:t>
      </w:r>
    </w:p>
    <w:p w:rsidR="00E613DD" w:rsidRPr="00E613DD" w:rsidRDefault="00E613DD" w:rsidP="00E613DD">
      <w:pPr>
        <w:ind w:left="709" w:firstLine="425"/>
        <w:jc w:val="both"/>
        <w:rPr>
          <w:sz w:val="14"/>
          <w:szCs w:val="14"/>
        </w:rPr>
      </w:pPr>
      <w:r w:rsidRPr="00E613DD">
        <w:rPr>
          <w:sz w:val="14"/>
          <w:szCs w:val="14"/>
        </w:rPr>
        <w:t xml:space="preserve">Установленная стоимость услуг применяется для расчета размера платы для нанимателей жилых помещений по договорам социального найма и договорам найма жилых помещений специализированного жилого помещения муниципального жилищного фонда, которые оборудованы внутридомовым газовым оборудованием. </w:t>
      </w:r>
    </w:p>
    <w:p w:rsidR="00E613DD" w:rsidRPr="00E613DD" w:rsidRDefault="00E613DD" w:rsidP="00E613DD">
      <w:pPr>
        <w:tabs>
          <w:tab w:val="left" w:pos="840"/>
        </w:tabs>
        <w:ind w:left="708"/>
        <w:rPr>
          <w:sz w:val="14"/>
          <w:szCs w:val="14"/>
        </w:rPr>
      </w:pPr>
    </w:p>
    <w:p w:rsidR="00E613DD" w:rsidRDefault="00E613DD" w:rsidP="00130799">
      <w:pPr>
        <w:tabs>
          <w:tab w:val="center" w:pos="7483"/>
          <w:tab w:val="left" w:pos="12881"/>
        </w:tabs>
        <w:spacing w:line="276" w:lineRule="auto"/>
        <w:ind w:firstLine="567"/>
        <w:rPr>
          <w:b/>
          <w:bCs/>
          <w:sz w:val="15"/>
          <w:szCs w:val="15"/>
        </w:rPr>
      </w:pPr>
    </w:p>
    <w:p w:rsidR="00E613DD" w:rsidRDefault="00E613DD" w:rsidP="00130799">
      <w:pPr>
        <w:tabs>
          <w:tab w:val="center" w:pos="7483"/>
          <w:tab w:val="left" w:pos="12881"/>
        </w:tabs>
        <w:spacing w:line="276" w:lineRule="auto"/>
        <w:ind w:firstLine="567"/>
        <w:rPr>
          <w:b/>
          <w:bCs/>
          <w:sz w:val="15"/>
          <w:szCs w:val="15"/>
        </w:rPr>
      </w:pPr>
    </w:p>
    <w:p w:rsidR="00E613DD" w:rsidRDefault="00E613DD" w:rsidP="00130799">
      <w:pPr>
        <w:tabs>
          <w:tab w:val="center" w:pos="7483"/>
          <w:tab w:val="left" w:pos="12881"/>
        </w:tabs>
        <w:spacing w:line="276" w:lineRule="auto"/>
        <w:ind w:firstLine="567"/>
        <w:rPr>
          <w:b/>
          <w:bCs/>
          <w:sz w:val="15"/>
          <w:szCs w:val="15"/>
        </w:rPr>
      </w:pPr>
    </w:p>
    <w:p w:rsidR="00E613DD" w:rsidRDefault="00E613DD" w:rsidP="00130799">
      <w:pPr>
        <w:tabs>
          <w:tab w:val="center" w:pos="7483"/>
          <w:tab w:val="left" w:pos="12881"/>
        </w:tabs>
        <w:spacing w:line="276" w:lineRule="auto"/>
        <w:ind w:firstLine="567"/>
        <w:rPr>
          <w:b/>
          <w:bCs/>
          <w:sz w:val="15"/>
          <w:szCs w:val="15"/>
        </w:rPr>
      </w:pPr>
    </w:p>
    <w:p w:rsidR="00E613DD" w:rsidRDefault="00E613DD" w:rsidP="00130799">
      <w:pPr>
        <w:tabs>
          <w:tab w:val="center" w:pos="7483"/>
          <w:tab w:val="left" w:pos="12881"/>
        </w:tabs>
        <w:spacing w:line="276" w:lineRule="auto"/>
        <w:ind w:firstLine="567"/>
        <w:rPr>
          <w:b/>
          <w:bCs/>
          <w:sz w:val="15"/>
          <w:szCs w:val="15"/>
        </w:rPr>
      </w:pPr>
    </w:p>
    <w:p w:rsidR="00E613DD" w:rsidRDefault="00E613DD" w:rsidP="00130799">
      <w:pPr>
        <w:tabs>
          <w:tab w:val="center" w:pos="7483"/>
          <w:tab w:val="left" w:pos="12881"/>
        </w:tabs>
        <w:spacing w:line="276" w:lineRule="auto"/>
        <w:ind w:firstLine="567"/>
        <w:rPr>
          <w:b/>
          <w:bCs/>
          <w:sz w:val="15"/>
          <w:szCs w:val="15"/>
        </w:rPr>
      </w:pPr>
    </w:p>
    <w:p w:rsidR="00E613DD" w:rsidRPr="00A328D5" w:rsidRDefault="00E613DD" w:rsidP="00E613DD">
      <w:pPr>
        <w:pStyle w:val="afa"/>
        <w:rPr>
          <w:sz w:val="15"/>
          <w:szCs w:val="15"/>
        </w:rPr>
      </w:pPr>
      <w:r w:rsidRPr="00A328D5">
        <w:rPr>
          <w:sz w:val="15"/>
          <w:szCs w:val="15"/>
        </w:rPr>
        <w:t>СОБРАНИЕ ПРЕДСТАВИТЕЛЕЙ СЕЛЬСКОГО ПОСЕЛЕНИЯ ПРОСВЕТ</w:t>
      </w:r>
    </w:p>
    <w:p w:rsidR="00E613DD" w:rsidRPr="00A328D5" w:rsidRDefault="00E613DD" w:rsidP="00E613DD">
      <w:pPr>
        <w:pStyle w:val="afa"/>
        <w:rPr>
          <w:sz w:val="15"/>
          <w:szCs w:val="15"/>
        </w:rPr>
      </w:pPr>
      <w:r w:rsidRPr="00A328D5">
        <w:rPr>
          <w:sz w:val="15"/>
          <w:szCs w:val="15"/>
        </w:rPr>
        <w:t xml:space="preserve">МУНИЦИПАЛЬНОГО </w:t>
      </w:r>
      <w:proofErr w:type="gramStart"/>
      <w:r w:rsidRPr="00A328D5">
        <w:rPr>
          <w:sz w:val="15"/>
          <w:szCs w:val="15"/>
        </w:rPr>
        <w:t>РАЙОНА  ВОЛЖСКИЙ</w:t>
      </w:r>
      <w:proofErr w:type="gramEnd"/>
      <w:r w:rsidRPr="00A328D5">
        <w:rPr>
          <w:sz w:val="15"/>
          <w:szCs w:val="15"/>
        </w:rPr>
        <w:t xml:space="preserve"> САМАРСКОЙ ОБЛАСТИ</w:t>
      </w:r>
    </w:p>
    <w:p w:rsidR="00E613DD" w:rsidRPr="00A328D5" w:rsidRDefault="00E613DD" w:rsidP="00E613DD">
      <w:pPr>
        <w:widowControl w:val="0"/>
        <w:autoSpaceDE w:val="0"/>
        <w:autoSpaceDN w:val="0"/>
        <w:adjustRightInd w:val="0"/>
        <w:ind w:firstLine="426"/>
        <w:jc w:val="center"/>
        <w:rPr>
          <w:sz w:val="15"/>
          <w:szCs w:val="15"/>
        </w:rPr>
      </w:pPr>
      <w:r w:rsidRPr="00A328D5">
        <w:rPr>
          <w:sz w:val="15"/>
          <w:szCs w:val="15"/>
        </w:rPr>
        <w:t>четвертого созыва</w:t>
      </w:r>
    </w:p>
    <w:p w:rsidR="00E613DD" w:rsidRPr="00A328D5" w:rsidRDefault="00E613DD" w:rsidP="00E613DD">
      <w:pPr>
        <w:widowControl w:val="0"/>
        <w:autoSpaceDE w:val="0"/>
        <w:autoSpaceDN w:val="0"/>
        <w:adjustRightInd w:val="0"/>
        <w:ind w:firstLine="426"/>
        <w:jc w:val="center"/>
        <w:rPr>
          <w:b/>
          <w:sz w:val="15"/>
          <w:szCs w:val="15"/>
        </w:rPr>
      </w:pPr>
    </w:p>
    <w:p w:rsidR="00E613DD" w:rsidRPr="00A328D5" w:rsidRDefault="00E613DD" w:rsidP="00E613DD">
      <w:pPr>
        <w:widowControl w:val="0"/>
        <w:autoSpaceDE w:val="0"/>
        <w:autoSpaceDN w:val="0"/>
        <w:adjustRightInd w:val="0"/>
        <w:ind w:firstLine="426"/>
        <w:jc w:val="center"/>
        <w:rPr>
          <w:b/>
          <w:sz w:val="15"/>
          <w:szCs w:val="15"/>
        </w:rPr>
      </w:pPr>
      <w:r w:rsidRPr="00A328D5">
        <w:rPr>
          <w:b/>
          <w:sz w:val="15"/>
          <w:szCs w:val="15"/>
        </w:rPr>
        <w:t>РЕШЕНИЕ</w:t>
      </w:r>
    </w:p>
    <w:p w:rsidR="00E613DD" w:rsidRPr="00A328D5" w:rsidRDefault="00E613DD" w:rsidP="00E613DD">
      <w:pPr>
        <w:widowControl w:val="0"/>
        <w:autoSpaceDE w:val="0"/>
        <w:autoSpaceDN w:val="0"/>
        <w:adjustRightInd w:val="0"/>
        <w:rPr>
          <w:sz w:val="15"/>
          <w:szCs w:val="15"/>
        </w:rPr>
      </w:pPr>
    </w:p>
    <w:p w:rsidR="00E613DD" w:rsidRPr="00A328D5" w:rsidRDefault="00E613DD" w:rsidP="00E613DD">
      <w:pPr>
        <w:widowControl w:val="0"/>
        <w:autoSpaceDE w:val="0"/>
        <w:autoSpaceDN w:val="0"/>
        <w:adjustRightInd w:val="0"/>
        <w:spacing w:after="240"/>
        <w:ind w:left="426"/>
        <w:jc w:val="center"/>
        <w:rPr>
          <w:b/>
          <w:sz w:val="15"/>
          <w:szCs w:val="15"/>
        </w:rPr>
      </w:pPr>
      <w:r w:rsidRPr="00A328D5">
        <w:rPr>
          <w:b/>
          <w:sz w:val="15"/>
          <w:szCs w:val="15"/>
        </w:rPr>
        <w:t xml:space="preserve">от 16 мая 2023 года         </w:t>
      </w:r>
      <w:r w:rsidRPr="00A328D5">
        <w:rPr>
          <w:b/>
          <w:sz w:val="15"/>
          <w:szCs w:val="15"/>
        </w:rPr>
        <w:tab/>
        <w:t xml:space="preserve">                                                                         №170</w:t>
      </w:r>
    </w:p>
    <w:p w:rsidR="00E613DD" w:rsidRDefault="00E613DD" w:rsidP="00E613DD">
      <w:pPr>
        <w:ind w:left="426"/>
        <w:jc w:val="center"/>
        <w:rPr>
          <w:b/>
          <w:sz w:val="15"/>
          <w:szCs w:val="15"/>
        </w:rPr>
      </w:pPr>
      <w:r w:rsidRPr="00A328D5">
        <w:rPr>
          <w:b/>
          <w:sz w:val="15"/>
          <w:szCs w:val="15"/>
        </w:rPr>
        <w:t>О внесении изменений в решение Собрания представителей сельского поселения Просвет муниципального района</w:t>
      </w:r>
    </w:p>
    <w:p w:rsidR="00E613DD" w:rsidRDefault="00E613DD" w:rsidP="00E613DD">
      <w:pPr>
        <w:ind w:left="426"/>
        <w:jc w:val="center"/>
        <w:rPr>
          <w:b/>
          <w:sz w:val="15"/>
          <w:szCs w:val="15"/>
        </w:rPr>
      </w:pPr>
      <w:r w:rsidRPr="00A328D5">
        <w:rPr>
          <w:b/>
          <w:sz w:val="15"/>
          <w:szCs w:val="15"/>
        </w:rPr>
        <w:t xml:space="preserve"> Волжский Самарской области от 27.12.2022 № 148 «Бюджет сельского поселения Просвет муниципального района</w:t>
      </w:r>
    </w:p>
    <w:p w:rsidR="00E613DD" w:rsidRPr="00A328D5" w:rsidRDefault="00E613DD" w:rsidP="00E613DD">
      <w:pPr>
        <w:ind w:left="426"/>
        <w:jc w:val="center"/>
        <w:rPr>
          <w:b/>
          <w:sz w:val="15"/>
          <w:szCs w:val="15"/>
        </w:rPr>
      </w:pPr>
      <w:r w:rsidRPr="00A328D5">
        <w:rPr>
          <w:b/>
          <w:sz w:val="15"/>
          <w:szCs w:val="15"/>
        </w:rPr>
        <w:t xml:space="preserve"> Волжский Самарской области на 2023 год и плановый период 2024 и 2025 годов</w:t>
      </w:r>
      <w:r w:rsidRPr="00A328D5">
        <w:rPr>
          <w:sz w:val="15"/>
          <w:szCs w:val="15"/>
        </w:rPr>
        <w:t>»</w:t>
      </w:r>
    </w:p>
    <w:p w:rsidR="00E613DD" w:rsidRPr="00A328D5" w:rsidRDefault="00E613DD" w:rsidP="00E613DD">
      <w:pPr>
        <w:spacing w:line="360" w:lineRule="auto"/>
        <w:rPr>
          <w:b/>
          <w:sz w:val="15"/>
          <w:szCs w:val="15"/>
        </w:rPr>
      </w:pPr>
    </w:p>
    <w:p w:rsidR="00E613DD" w:rsidRPr="00A328D5" w:rsidRDefault="00E613DD" w:rsidP="00E613DD">
      <w:pPr>
        <w:jc w:val="both"/>
        <w:rPr>
          <w:b/>
          <w:sz w:val="15"/>
          <w:szCs w:val="15"/>
        </w:rPr>
      </w:pPr>
      <w:r w:rsidRPr="00A328D5">
        <w:rPr>
          <w:sz w:val="15"/>
          <w:szCs w:val="15"/>
        </w:rPr>
        <w:t xml:space="preserve">         В соответствии с Бюджетным кодексом Российской Федерации от 31.07.1998 №1450-ФЗ, статьей 13 «Положения о бюджетном устройстве и бюджетном процессе в сельском поселении Просвет» и</w:t>
      </w:r>
      <w:r w:rsidRPr="00A328D5">
        <w:rPr>
          <w:iCs/>
          <w:sz w:val="15"/>
          <w:szCs w:val="15"/>
        </w:rPr>
        <w:t xml:space="preserve"> руководствуясь Уставом сельского поселения Просвет, </w:t>
      </w:r>
      <w:r w:rsidRPr="00A328D5">
        <w:rPr>
          <w:b/>
          <w:sz w:val="15"/>
          <w:szCs w:val="15"/>
        </w:rPr>
        <w:t>Собрание представителей сельского поселения Просвет РЕШИЛО:</w:t>
      </w:r>
    </w:p>
    <w:p w:rsidR="00E613DD" w:rsidRPr="00A328D5" w:rsidRDefault="00E613DD" w:rsidP="00E613DD">
      <w:pPr>
        <w:tabs>
          <w:tab w:val="left" w:pos="709"/>
        </w:tabs>
        <w:ind w:right="83"/>
        <w:jc w:val="both"/>
        <w:rPr>
          <w:sz w:val="15"/>
          <w:szCs w:val="15"/>
        </w:rPr>
      </w:pPr>
      <w:r w:rsidRPr="00A328D5">
        <w:rPr>
          <w:sz w:val="15"/>
          <w:szCs w:val="15"/>
        </w:rPr>
        <w:t xml:space="preserve">         1.Внести изменения в решение Собрания    представителей сельского поселения Просвет от 27.12.2022 № 148 «Бюджет сельского поселения Просвет муниципального района Волжский Самарской области на 2023 год </w:t>
      </w:r>
      <w:proofErr w:type="gramStart"/>
      <w:r w:rsidRPr="00A328D5">
        <w:rPr>
          <w:sz w:val="15"/>
          <w:szCs w:val="15"/>
        </w:rPr>
        <w:t>и  плановый</w:t>
      </w:r>
      <w:proofErr w:type="gramEnd"/>
      <w:r w:rsidRPr="00A328D5">
        <w:rPr>
          <w:sz w:val="15"/>
          <w:szCs w:val="15"/>
        </w:rPr>
        <w:t xml:space="preserve"> период 2024 и 2025 годов» согласно следующей редакции:</w:t>
      </w:r>
    </w:p>
    <w:p w:rsidR="00E613DD" w:rsidRPr="00A328D5" w:rsidRDefault="00E613DD" w:rsidP="00E613DD">
      <w:pPr>
        <w:rPr>
          <w:rStyle w:val="tocnumber"/>
          <w:b/>
          <w:sz w:val="15"/>
          <w:szCs w:val="15"/>
        </w:rPr>
      </w:pPr>
      <w:r w:rsidRPr="00A328D5">
        <w:rPr>
          <w:rStyle w:val="tocnumber"/>
          <w:b/>
          <w:sz w:val="15"/>
          <w:szCs w:val="15"/>
        </w:rPr>
        <w:t xml:space="preserve">         Статья 1</w:t>
      </w:r>
    </w:p>
    <w:p w:rsidR="00E613DD" w:rsidRPr="00A328D5" w:rsidRDefault="00E613DD" w:rsidP="00E613DD">
      <w:pPr>
        <w:jc w:val="both"/>
        <w:rPr>
          <w:rStyle w:val="tocnumber"/>
          <w:sz w:val="15"/>
          <w:szCs w:val="15"/>
        </w:rPr>
      </w:pPr>
      <w:r w:rsidRPr="00A328D5">
        <w:rPr>
          <w:rStyle w:val="tocnumber"/>
          <w:sz w:val="15"/>
          <w:szCs w:val="15"/>
        </w:rPr>
        <w:t xml:space="preserve">         1. Утвердить основные характеристики местного бюджета на 2023 год:</w:t>
      </w:r>
    </w:p>
    <w:p w:rsidR="00E613DD" w:rsidRPr="00A328D5" w:rsidRDefault="00E613DD" w:rsidP="00E613DD">
      <w:pPr>
        <w:jc w:val="both"/>
        <w:rPr>
          <w:rStyle w:val="tocnumber"/>
          <w:sz w:val="15"/>
          <w:szCs w:val="15"/>
        </w:rPr>
      </w:pPr>
      <w:r w:rsidRPr="00A328D5">
        <w:rPr>
          <w:rStyle w:val="tocnumber"/>
          <w:sz w:val="15"/>
          <w:szCs w:val="15"/>
        </w:rPr>
        <w:t>общий объем доходов – 34627,40 тыс. рублей;</w:t>
      </w:r>
    </w:p>
    <w:p w:rsidR="00E613DD" w:rsidRPr="00A328D5" w:rsidRDefault="00E613DD" w:rsidP="00E613DD">
      <w:pPr>
        <w:jc w:val="both"/>
        <w:rPr>
          <w:rStyle w:val="tocnumber"/>
          <w:sz w:val="15"/>
          <w:szCs w:val="15"/>
        </w:rPr>
      </w:pPr>
      <w:r w:rsidRPr="00A328D5">
        <w:rPr>
          <w:rStyle w:val="tocnumber"/>
          <w:sz w:val="15"/>
          <w:szCs w:val="15"/>
        </w:rPr>
        <w:t>общий объем расходов –36695,30 тыс. рублей;</w:t>
      </w:r>
    </w:p>
    <w:p w:rsidR="00E613DD" w:rsidRPr="00A328D5" w:rsidRDefault="00E613DD" w:rsidP="00E613DD">
      <w:pPr>
        <w:jc w:val="both"/>
        <w:rPr>
          <w:rStyle w:val="tocnumber"/>
          <w:sz w:val="15"/>
          <w:szCs w:val="15"/>
        </w:rPr>
      </w:pPr>
      <w:r w:rsidRPr="00A328D5">
        <w:rPr>
          <w:rStyle w:val="tocnumber"/>
          <w:sz w:val="15"/>
          <w:szCs w:val="15"/>
          <w:u w:val="single"/>
        </w:rPr>
        <w:t>дефицит</w:t>
      </w:r>
      <w:r w:rsidRPr="00A328D5">
        <w:rPr>
          <w:rStyle w:val="tocnumber"/>
          <w:sz w:val="15"/>
          <w:szCs w:val="15"/>
        </w:rPr>
        <w:t>/профицит – 2067,90 тыс. рублей.</w:t>
      </w:r>
    </w:p>
    <w:p w:rsidR="00E613DD" w:rsidRPr="00A328D5" w:rsidRDefault="00E613DD" w:rsidP="00E613DD">
      <w:pPr>
        <w:tabs>
          <w:tab w:val="left" w:pos="709"/>
        </w:tabs>
        <w:jc w:val="both"/>
        <w:rPr>
          <w:rStyle w:val="tocnumber"/>
          <w:sz w:val="15"/>
          <w:szCs w:val="15"/>
        </w:rPr>
      </w:pPr>
      <w:r w:rsidRPr="00A328D5">
        <w:rPr>
          <w:rStyle w:val="tocnumber"/>
          <w:b/>
          <w:sz w:val="15"/>
          <w:szCs w:val="15"/>
        </w:rPr>
        <w:t xml:space="preserve">          Статья 4 п.1.</w:t>
      </w:r>
      <w:r w:rsidRPr="00A328D5">
        <w:rPr>
          <w:rStyle w:val="tocnumber"/>
          <w:sz w:val="15"/>
          <w:szCs w:val="15"/>
        </w:rPr>
        <w:t xml:space="preserve"> Утвердить объем безвозмездных поступлений в доход местного бюджета:</w:t>
      </w:r>
    </w:p>
    <w:p w:rsidR="00E613DD" w:rsidRPr="00A328D5" w:rsidRDefault="00E613DD" w:rsidP="00E613DD">
      <w:pPr>
        <w:jc w:val="both"/>
        <w:rPr>
          <w:rStyle w:val="tocnumber"/>
          <w:sz w:val="15"/>
          <w:szCs w:val="15"/>
        </w:rPr>
      </w:pPr>
      <w:r w:rsidRPr="00A328D5">
        <w:rPr>
          <w:rStyle w:val="tocnumber"/>
          <w:sz w:val="15"/>
          <w:szCs w:val="15"/>
        </w:rPr>
        <w:t xml:space="preserve">в 2023 году – в сумме 5644,4 тыс. рублей; </w:t>
      </w:r>
    </w:p>
    <w:p w:rsidR="00E613DD" w:rsidRPr="00A328D5" w:rsidRDefault="00E613DD" w:rsidP="00E613DD">
      <w:pPr>
        <w:tabs>
          <w:tab w:val="left" w:pos="851"/>
        </w:tabs>
        <w:jc w:val="both"/>
        <w:rPr>
          <w:rStyle w:val="tocnumber"/>
          <w:b/>
          <w:sz w:val="15"/>
          <w:szCs w:val="15"/>
        </w:rPr>
      </w:pPr>
      <w:r w:rsidRPr="00A328D5">
        <w:rPr>
          <w:rStyle w:val="tocnumber"/>
          <w:b/>
          <w:sz w:val="15"/>
          <w:szCs w:val="15"/>
        </w:rPr>
        <w:t xml:space="preserve">          Статья 10</w:t>
      </w:r>
    </w:p>
    <w:p w:rsidR="00E613DD" w:rsidRPr="00A328D5" w:rsidRDefault="00E613DD" w:rsidP="00E613DD">
      <w:pPr>
        <w:ind w:firstLine="709"/>
        <w:jc w:val="both"/>
        <w:rPr>
          <w:rStyle w:val="tocnumber"/>
          <w:sz w:val="15"/>
          <w:szCs w:val="15"/>
        </w:rPr>
      </w:pPr>
      <w:r w:rsidRPr="00A328D5">
        <w:rPr>
          <w:rStyle w:val="tocnumber"/>
          <w:sz w:val="15"/>
          <w:szCs w:val="15"/>
        </w:rPr>
        <w:t>1. Утвердить объем межбюджетных трансфертов, предоставляемых другим бюджетам бюджетной системы Российской Федерации:</w:t>
      </w:r>
    </w:p>
    <w:p w:rsidR="00E613DD" w:rsidRPr="00A328D5" w:rsidRDefault="00E613DD" w:rsidP="00E613DD">
      <w:pPr>
        <w:ind w:firstLine="709"/>
        <w:jc w:val="both"/>
        <w:rPr>
          <w:rStyle w:val="tocnumber"/>
          <w:sz w:val="15"/>
          <w:szCs w:val="15"/>
        </w:rPr>
      </w:pPr>
      <w:r w:rsidRPr="00A328D5">
        <w:rPr>
          <w:rStyle w:val="tocnumber"/>
          <w:sz w:val="15"/>
          <w:szCs w:val="15"/>
        </w:rPr>
        <w:t>в 2023 году – в сумме 5601,10 тыс. рублей.</w:t>
      </w:r>
    </w:p>
    <w:p w:rsidR="00E613DD" w:rsidRPr="00A328D5" w:rsidRDefault="00E613DD" w:rsidP="00E613DD">
      <w:pPr>
        <w:tabs>
          <w:tab w:val="left" w:pos="851"/>
        </w:tabs>
        <w:ind w:right="83" w:firstLine="709"/>
        <w:jc w:val="both"/>
        <w:rPr>
          <w:sz w:val="15"/>
          <w:szCs w:val="15"/>
        </w:rPr>
      </w:pPr>
      <w:r w:rsidRPr="00A328D5">
        <w:rPr>
          <w:sz w:val="15"/>
          <w:szCs w:val="15"/>
        </w:rPr>
        <w:t>2. Внести изменения в приложения № 3, 5, 9 к решению Собрания    представителей сельского поселения Просвет от 27.12.2022 № 148 «Бюджет сельского поселения Просвет муниципального района Волжский Самарской области на 2023 год и плановый период 2024 и 2025 годов» согласно приложениям № 1, 2, 3 к настоящему решению.</w:t>
      </w:r>
    </w:p>
    <w:p w:rsidR="00E613DD" w:rsidRPr="00A328D5" w:rsidRDefault="00E613DD" w:rsidP="00E613DD">
      <w:pPr>
        <w:tabs>
          <w:tab w:val="left" w:pos="567"/>
          <w:tab w:val="left" w:pos="709"/>
          <w:tab w:val="left" w:pos="851"/>
        </w:tabs>
        <w:ind w:firstLine="709"/>
        <w:jc w:val="both"/>
        <w:rPr>
          <w:sz w:val="15"/>
          <w:szCs w:val="15"/>
        </w:rPr>
      </w:pPr>
      <w:r w:rsidRPr="00A328D5">
        <w:rPr>
          <w:sz w:val="15"/>
          <w:szCs w:val="15"/>
        </w:rPr>
        <w:t>3. Настоящее решение вступает в силу на следующий день после его официального опубликования</w:t>
      </w:r>
      <w:r w:rsidRPr="00A328D5">
        <w:rPr>
          <w:color w:val="000000"/>
          <w:spacing w:val="-1"/>
          <w:sz w:val="15"/>
          <w:szCs w:val="15"/>
        </w:rPr>
        <w:t xml:space="preserve"> в печатном издании «Просветские вести».</w:t>
      </w:r>
    </w:p>
    <w:p w:rsidR="00E613DD" w:rsidRPr="002C72DD" w:rsidRDefault="00E613DD" w:rsidP="00E613DD">
      <w:pPr>
        <w:tabs>
          <w:tab w:val="left" w:pos="567"/>
          <w:tab w:val="left" w:pos="851"/>
        </w:tabs>
        <w:ind w:firstLine="709"/>
        <w:jc w:val="right"/>
        <w:rPr>
          <w:color w:val="000000"/>
          <w:spacing w:val="-1"/>
          <w:sz w:val="15"/>
          <w:szCs w:val="15"/>
        </w:rPr>
      </w:pPr>
      <w:r w:rsidRPr="00A328D5">
        <w:rPr>
          <w:color w:val="000000"/>
          <w:spacing w:val="-1"/>
          <w:sz w:val="15"/>
          <w:szCs w:val="15"/>
        </w:rPr>
        <w:t xml:space="preserve"> </w:t>
      </w:r>
      <w:r w:rsidRPr="002C72DD">
        <w:rPr>
          <w:color w:val="000000"/>
          <w:spacing w:val="-1"/>
          <w:sz w:val="15"/>
          <w:szCs w:val="15"/>
        </w:rPr>
        <w:t>С.И. Шевцов</w:t>
      </w:r>
    </w:p>
    <w:p w:rsidR="00E613DD" w:rsidRPr="002C72DD" w:rsidRDefault="00E613DD" w:rsidP="00E613DD">
      <w:pPr>
        <w:shd w:val="clear" w:color="auto" w:fill="FFFFFF"/>
        <w:jc w:val="right"/>
        <w:rPr>
          <w:color w:val="000000"/>
          <w:spacing w:val="-1"/>
          <w:sz w:val="15"/>
          <w:szCs w:val="15"/>
        </w:rPr>
      </w:pPr>
      <w:r w:rsidRPr="002C72DD">
        <w:rPr>
          <w:color w:val="000000"/>
          <w:spacing w:val="-1"/>
          <w:sz w:val="15"/>
          <w:szCs w:val="15"/>
        </w:rPr>
        <w:t xml:space="preserve">Глава сельского поселения Просвет                                                   </w:t>
      </w:r>
    </w:p>
    <w:p w:rsidR="00E613DD" w:rsidRPr="002C72DD" w:rsidRDefault="00E613DD" w:rsidP="00E613DD">
      <w:pPr>
        <w:shd w:val="clear" w:color="auto" w:fill="FFFFFF"/>
        <w:jc w:val="right"/>
        <w:rPr>
          <w:color w:val="000000"/>
          <w:spacing w:val="-1"/>
          <w:sz w:val="15"/>
          <w:szCs w:val="15"/>
        </w:rPr>
      </w:pPr>
      <w:r w:rsidRPr="002C72DD">
        <w:rPr>
          <w:sz w:val="15"/>
          <w:szCs w:val="15"/>
        </w:rPr>
        <w:t>Н.А. Соловьева</w:t>
      </w:r>
    </w:p>
    <w:p w:rsidR="00E613DD" w:rsidRPr="002C72DD" w:rsidRDefault="00E613DD" w:rsidP="00E613DD">
      <w:pPr>
        <w:jc w:val="right"/>
        <w:rPr>
          <w:sz w:val="15"/>
          <w:szCs w:val="15"/>
        </w:rPr>
      </w:pPr>
      <w:r w:rsidRPr="002C72DD">
        <w:rPr>
          <w:sz w:val="15"/>
          <w:szCs w:val="15"/>
        </w:rPr>
        <w:t>Председатель Собрания представителей</w:t>
      </w:r>
    </w:p>
    <w:p w:rsidR="00E613DD" w:rsidRDefault="00E613DD" w:rsidP="00E613DD">
      <w:pPr>
        <w:jc w:val="right"/>
        <w:rPr>
          <w:sz w:val="15"/>
          <w:szCs w:val="15"/>
        </w:rPr>
      </w:pPr>
      <w:r w:rsidRPr="002C72DD">
        <w:rPr>
          <w:sz w:val="15"/>
          <w:szCs w:val="15"/>
        </w:rPr>
        <w:t>сельского поселения Просвет</w:t>
      </w:r>
    </w:p>
    <w:p w:rsidR="00E613DD" w:rsidRDefault="00E613DD" w:rsidP="00E613DD">
      <w:pPr>
        <w:jc w:val="right"/>
        <w:rPr>
          <w:sz w:val="15"/>
          <w:szCs w:val="15"/>
        </w:rPr>
      </w:pPr>
    </w:p>
    <w:p w:rsidR="00E613DD" w:rsidRPr="00E613DD" w:rsidRDefault="00E613DD" w:rsidP="00E613DD">
      <w:pPr>
        <w:jc w:val="right"/>
        <w:rPr>
          <w:sz w:val="15"/>
          <w:szCs w:val="15"/>
        </w:rPr>
      </w:pPr>
      <w:r w:rsidRPr="00E613DD">
        <w:rPr>
          <w:sz w:val="15"/>
          <w:szCs w:val="15"/>
        </w:rPr>
        <w:t>Приложение №1</w:t>
      </w:r>
    </w:p>
    <w:p w:rsidR="00E613DD" w:rsidRPr="00C10BA2" w:rsidRDefault="00E613DD" w:rsidP="00E613DD">
      <w:pPr>
        <w:jc w:val="right"/>
        <w:rPr>
          <w:sz w:val="15"/>
          <w:szCs w:val="15"/>
        </w:rPr>
      </w:pPr>
      <w:r w:rsidRPr="00C10BA2">
        <w:rPr>
          <w:sz w:val="15"/>
          <w:szCs w:val="15"/>
        </w:rPr>
        <w:t>к решению Собрания представителей сельского поселения Просвет</w:t>
      </w:r>
    </w:p>
    <w:p w:rsidR="00E613DD" w:rsidRPr="00C10BA2" w:rsidRDefault="00E613DD" w:rsidP="00E613DD">
      <w:pPr>
        <w:jc w:val="right"/>
        <w:rPr>
          <w:sz w:val="15"/>
          <w:szCs w:val="15"/>
        </w:rPr>
      </w:pPr>
      <w:r w:rsidRPr="00C10BA2">
        <w:rPr>
          <w:sz w:val="15"/>
          <w:szCs w:val="15"/>
        </w:rPr>
        <w:t>муниципального района Волжский</w:t>
      </w:r>
      <w:r>
        <w:rPr>
          <w:sz w:val="15"/>
          <w:szCs w:val="15"/>
        </w:rPr>
        <w:t xml:space="preserve"> </w:t>
      </w:r>
      <w:r w:rsidRPr="00C10BA2">
        <w:rPr>
          <w:sz w:val="15"/>
          <w:szCs w:val="15"/>
        </w:rPr>
        <w:t>Самарской области</w:t>
      </w:r>
    </w:p>
    <w:p w:rsidR="00E613DD" w:rsidRDefault="00E613DD" w:rsidP="00E613DD">
      <w:pPr>
        <w:spacing w:line="360" w:lineRule="auto"/>
        <w:jc w:val="right"/>
        <w:rPr>
          <w:sz w:val="15"/>
          <w:szCs w:val="15"/>
        </w:rPr>
      </w:pPr>
      <w:r w:rsidRPr="00C10BA2">
        <w:rPr>
          <w:sz w:val="15"/>
          <w:szCs w:val="15"/>
        </w:rPr>
        <w:t>от 16.05.2023 г. №1</w:t>
      </w:r>
      <w:r>
        <w:rPr>
          <w:sz w:val="15"/>
          <w:szCs w:val="15"/>
        </w:rPr>
        <w:t>70</w:t>
      </w:r>
    </w:p>
    <w:p w:rsidR="00E613DD" w:rsidRPr="00E613DD" w:rsidRDefault="00E613DD" w:rsidP="00E613DD">
      <w:pPr>
        <w:jc w:val="right"/>
        <w:rPr>
          <w:sz w:val="15"/>
          <w:szCs w:val="15"/>
        </w:rPr>
      </w:pPr>
      <w:r w:rsidRPr="00E613DD">
        <w:rPr>
          <w:sz w:val="15"/>
          <w:szCs w:val="15"/>
        </w:rPr>
        <w:t>Приложение №</w:t>
      </w:r>
      <w:r>
        <w:rPr>
          <w:sz w:val="15"/>
          <w:szCs w:val="15"/>
        </w:rPr>
        <w:t>3</w:t>
      </w:r>
    </w:p>
    <w:p w:rsidR="00E613DD" w:rsidRPr="00C10BA2" w:rsidRDefault="00E613DD" w:rsidP="00E613DD">
      <w:pPr>
        <w:jc w:val="right"/>
        <w:rPr>
          <w:sz w:val="15"/>
          <w:szCs w:val="15"/>
        </w:rPr>
      </w:pPr>
      <w:r w:rsidRPr="00C10BA2">
        <w:rPr>
          <w:sz w:val="15"/>
          <w:szCs w:val="15"/>
        </w:rPr>
        <w:t>к решению Собрания представителей сельского поселения Просвет</w:t>
      </w:r>
    </w:p>
    <w:p w:rsidR="00E613DD" w:rsidRPr="00C10BA2" w:rsidRDefault="00E613DD" w:rsidP="00E613DD">
      <w:pPr>
        <w:jc w:val="right"/>
        <w:rPr>
          <w:sz w:val="15"/>
          <w:szCs w:val="15"/>
        </w:rPr>
      </w:pPr>
      <w:r w:rsidRPr="00C10BA2">
        <w:rPr>
          <w:sz w:val="15"/>
          <w:szCs w:val="15"/>
        </w:rPr>
        <w:t>муниципального района Волжский</w:t>
      </w:r>
      <w:r>
        <w:rPr>
          <w:sz w:val="15"/>
          <w:szCs w:val="15"/>
        </w:rPr>
        <w:t xml:space="preserve"> </w:t>
      </w:r>
      <w:r w:rsidRPr="00C10BA2">
        <w:rPr>
          <w:sz w:val="15"/>
          <w:szCs w:val="15"/>
        </w:rPr>
        <w:t>Самарской области</w:t>
      </w:r>
    </w:p>
    <w:p w:rsidR="00E613DD" w:rsidRPr="00C10BA2" w:rsidRDefault="00E613DD" w:rsidP="00E613DD">
      <w:pPr>
        <w:spacing w:line="360" w:lineRule="auto"/>
        <w:jc w:val="right"/>
        <w:rPr>
          <w:sz w:val="15"/>
          <w:szCs w:val="15"/>
        </w:rPr>
      </w:pPr>
      <w:r w:rsidRPr="00C10BA2">
        <w:rPr>
          <w:sz w:val="15"/>
          <w:szCs w:val="15"/>
        </w:rPr>
        <w:t xml:space="preserve">от </w:t>
      </w:r>
      <w:r>
        <w:rPr>
          <w:sz w:val="15"/>
          <w:szCs w:val="15"/>
        </w:rPr>
        <w:t>27.12</w:t>
      </w:r>
      <w:r w:rsidRPr="00C10BA2">
        <w:rPr>
          <w:sz w:val="15"/>
          <w:szCs w:val="15"/>
        </w:rPr>
        <w:t>.202</w:t>
      </w:r>
      <w:r>
        <w:rPr>
          <w:sz w:val="15"/>
          <w:szCs w:val="15"/>
        </w:rPr>
        <w:t>2</w:t>
      </w:r>
      <w:r w:rsidRPr="00C10BA2">
        <w:rPr>
          <w:sz w:val="15"/>
          <w:szCs w:val="15"/>
        </w:rPr>
        <w:t xml:space="preserve"> г. №</w:t>
      </w:r>
      <w:r>
        <w:rPr>
          <w:sz w:val="15"/>
          <w:szCs w:val="15"/>
        </w:rPr>
        <w:t>148</w:t>
      </w:r>
    </w:p>
    <w:p w:rsidR="00E613DD" w:rsidRDefault="00E613DD" w:rsidP="00E613DD">
      <w:pPr>
        <w:tabs>
          <w:tab w:val="center" w:pos="7483"/>
          <w:tab w:val="left" w:pos="12881"/>
        </w:tabs>
        <w:spacing w:line="276" w:lineRule="auto"/>
        <w:ind w:firstLine="567"/>
        <w:jc w:val="center"/>
        <w:rPr>
          <w:b/>
          <w:bCs/>
          <w:sz w:val="15"/>
          <w:szCs w:val="15"/>
        </w:rPr>
      </w:pPr>
    </w:p>
    <w:p w:rsidR="00E613DD" w:rsidRDefault="00E613DD" w:rsidP="00E613DD">
      <w:pPr>
        <w:tabs>
          <w:tab w:val="center" w:pos="7483"/>
          <w:tab w:val="left" w:pos="12881"/>
        </w:tabs>
        <w:spacing w:line="276" w:lineRule="auto"/>
        <w:ind w:firstLine="567"/>
        <w:jc w:val="center"/>
        <w:rPr>
          <w:b/>
          <w:bCs/>
          <w:sz w:val="15"/>
          <w:szCs w:val="15"/>
        </w:rPr>
      </w:pPr>
    </w:p>
    <w:p w:rsidR="0082356D" w:rsidRDefault="0082356D" w:rsidP="00E613DD">
      <w:pPr>
        <w:tabs>
          <w:tab w:val="center" w:pos="7483"/>
          <w:tab w:val="left" w:pos="12881"/>
        </w:tabs>
        <w:spacing w:line="276" w:lineRule="auto"/>
        <w:ind w:firstLine="567"/>
        <w:jc w:val="center"/>
        <w:rPr>
          <w:b/>
          <w:bCs/>
          <w:sz w:val="15"/>
          <w:szCs w:val="15"/>
        </w:rPr>
      </w:pPr>
    </w:p>
    <w:p w:rsidR="0082356D" w:rsidRDefault="0082356D" w:rsidP="00E613DD">
      <w:pPr>
        <w:tabs>
          <w:tab w:val="center" w:pos="7483"/>
          <w:tab w:val="left" w:pos="12881"/>
        </w:tabs>
        <w:spacing w:line="276" w:lineRule="auto"/>
        <w:ind w:firstLine="567"/>
        <w:jc w:val="center"/>
        <w:rPr>
          <w:b/>
          <w:bCs/>
          <w:sz w:val="15"/>
          <w:szCs w:val="15"/>
        </w:rPr>
      </w:pPr>
      <w:bookmarkStart w:id="0" w:name="_GoBack"/>
      <w:bookmarkEnd w:id="0"/>
    </w:p>
    <w:p w:rsidR="00E613DD" w:rsidRDefault="00E613DD" w:rsidP="00E613DD">
      <w:pPr>
        <w:tabs>
          <w:tab w:val="center" w:pos="7483"/>
          <w:tab w:val="left" w:pos="12881"/>
        </w:tabs>
        <w:spacing w:line="276" w:lineRule="auto"/>
        <w:ind w:firstLine="567"/>
        <w:jc w:val="center"/>
        <w:rPr>
          <w:b/>
          <w:bCs/>
          <w:sz w:val="15"/>
          <w:szCs w:val="15"/>
        </w:rPr>
      </w:pPr>
      <w:r>
        <w:rPr>
          <w:b/>
          <w:bCs/>
          <w:sz w:val="15"/>
          <w:szCs w:val="15"/>
        </w:rPr>
        <w:t>В</w:t>
      </w:r>
      <w:r w:rsidRPr="00E613DD">
        <w:rPr>
          <w:b/>
          <w:bCs/>
          <w:sz w:val="15"/>
          <w:szCs w:val="15"/>
        </w:rPr>
        <w:t>едомственная структура расходов бюджета сельского поселения на 2023 год</w:t>
      </w:r>
    </w:p>
    <w:tbl>
      <w:tblPr>
        <w:tblW w:w="0" w:type="auto"/>
        <w:tblInd w:w="134" w:type="dxa"/>
        <w:tblLayout w:type="fixed"/>
        <w:tblLook w:val="0000" w:firstRow="0" w:lastRow="0" w:firstColumn="0" w:lastColumn="0" w:noHBand="0" w:noVBand="0"/>
      </w:tblPr>
      <w:tblGrid>
        <w:gridCol w:w="1134"/>
        <w:gridCol w:w="4820"/>
        <w:gridCol w:w="425"/>
        <w:gridCol w:w="425"/>
        <w:gridCol w:w="1134"/>
        <w:gridCol w:w="567"/>
        <w:gridCol w:w="851"/>
        <w:gridCol w:w="1178"/>
      </w:tblGrid>
      <w:tr w:rsidR="00E613DD" w:rsidRPr="00E613DD" w:rsidTr="00E613DD">
        <w:trPr>
          <w:trHeight w:val="158"/>
        </w:trPr>
        <w:tc>
          <w:tcPr>
            <w:tcW w:w="1134" w:type="dxa"/>
            <w:vMerge w:val="restart"/>
            <w:tcBorders>
              <w:top w:val="single" w:sz="6" w:space="0" w:color="auto"/>
              <w:left w:val="single" w:sz="6" w:space="0" w:color="auto"/>
              <w:right w:val="single" w:sz="6" w:space="0" w:color="auto"/>
            </w:tcBorders>
          </w:tcPr>
          <w:p w:rsidR="00E613DD" w:rsidRPr="00E613DD" w:rsidRDefault="00E613DD" w:rsidP="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 xml:space="preserve">Код главного </w:t>
            </w:r>
            <w:proofErr w:type="spellStart"/>
            <w:r w:rsidRPr="00E613DD">
              <w:rPr>
                <w:rFonts w:eastAsiaTheme="minorHAnsi"/>
                <w:color w:val="000000"/>
                <w:sz w:val="15"/>
                <w:szCs w:val="15"/>
                <w:lang w:eastAsia="en-US"/>
              </w:rPr>
              <w:t>распоряди</w:t>
            </w:r>
            <w:proofErr w:type="spellEnd"/>
          </w:p>
          <w:p w:rsidR="00E613DD" w:rsidRPr="00E613DD" w:rsidRDefault="00E613DD" w:rsidP="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теля бюджетных средств</w:t>
            </w:r>
          </w:p>
        </w:tc>
        <w:tc>
          <w:tcPr>
            <w:tcW w:w="4820" w:type="dxa"/>
            <w:vMerge w:val="restart"/>
            <w:tcBorders>
              <w:top w:val="single" w:sz="6" w:space="0" w:color="auto"/>
              <w:left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Наименование главного распорядителя средств местного бюджета, раздела подраздела, целевой статьи, вида расходов</w:t>
            </w:r>
          </w:p>
        </w:tc>
        <w:tc>
          <w:tcPr>
            <w:tcW w:w="425" w:type="dxa"/>
            <w:vMerge w:val="restart"/>
            <w:tcBorders>
              <w:top w:val="single" w:sz="6" w:space="0" w:color="auto"/>
              <w:left w:val="single" w:sz="6" w:space="0" w:color="auto"/>
              <w:right w:val="single" w:sz="6" w:space="0" w:color="auto"/>
            </w:tcBorders>
          </w:tcPr>
          <w:p w:rsidR="00E613DD" w:rsidRPr="00E613DD" w:rsidRDefault="00E613DD" w:rsidP="00E613DD">
            <w:pPr>
              <w:suppressAutoHyphens w:val="0"/>
              <w:autoSpaceDE w:val="0"/>
              <w:autoSpaceDN w:val="0"/>
              <w:adjustRightInd w:val="0"/>
              <w:jc w:val="center"/>
              <w:rPr>
                <w:rFonts w:eastAsiaTheme="minorHAnsi"/>
                <w:color w:val="000000"/>
                <w:sz w:val="15"/>
                <w:szCs w:val="15"/>
                <w:lang w:eastAsia="en-US"/>
              </w:rPr>
            </w:pPr>
            <w:proofErr w:type="spellStart"/>
            <w:r w:rsidRPr="00E613DD">
              <w:rPr>
                <w:rFonts w:eastAsiaTheme="minorHAnsi"/>
                <w:color w:val="000000"/>
                <w:sz w:val="15"/>
                <w:szCs w:val="15"/>
                <w:lang w:eastAsia="en-US"/>
              </w:rPr>
              <w:t>Рз</w:t>
            </w:r>
            <w:proofErr w:type="spellEnd"/>
          </w:p>
        </w:tc>
        <w:tc>
          <w:tcPr>
            <w:tcW w:w="425" w:type="dxa"/>
            <w:vMerge w:val="restart"/>
            <w:tcBorders>
              <w:top w:val="single" w:sz="6" w:space="0" w:color="auto"/>
              <w:left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ПР</w:t>
            </w:r>
          </w:p>
        </w:tc>
        <w:tc>
          <w:tcPr>
            <w:tcW w:w="1134" w:type="dxa"/>
            <w:vMerge w:val="restart"/>
            <w:tcBorders>
              <w:top w:val="single" w:sz="6" w:space="0" w:color="auto"/>
              <w:left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ЦСР</w:t>
            </w:r>
          </w:p>
        </w:tc>
        <w:tc>
          <w:tcPr>
            <w:tcW w:w="567" w:type="dxa"/>
            <w:vMerge w:val="restart"/>
            <w:tcBorders>
              <w:top w:val="single" w:sz="6" w:space="0" w:color="auto"/>
              <w:left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ВР</w:t>
            </w:r>
          </w:p>
        </w:tc>
        <w:tc>
          <w:tcPr>
            <w:tcW w:w="2029" w:type="dxa"/>
            <w:gridSpan w:val="2"/>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Сумма тыс. рублей</w:t>
            </w:r>
          </w:p>
        </w:tc>
      </w:tr>
      <w:tr w:rsidR="00E613DD" w:rsidRPr="00E613DD" w:rsidTr="00E613DD">
        <w:trPr>
          <w:trHeight w:val="615"/>
        </w:trPr>
        <w:tc>
          <w:tcPr>
            <w:tcW w:w="1134" w:type="dxa"/>
            <w:vMerge/>
            <w:tcBorders>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c>
          <w:tcPr>
            <w:tcW w:w="4820" w:type="dxa"/>
            <w:vMerge/>
            <w:tcBorders>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c>
          <w:tcPr>
            <w:tcW w:w="425" w:type="dxa"/>
            <w:vMerge/>
            <w:tcBorders>
              <w:left w:val="single" w:sz="6" w:space="0" w:color="auto"/>
              <w:bottom w:val="single" w:sz="6" w:space="0" w:color="auto"/>
              <w:right w:val="single" w:sz="6" w:space="0" w:color="auto"/>
            </w:tcBorders>
          </w:tcPr>
          <w:p w:rsidR="00E613DD" w:rsidRPr="00E613DD" w:rsidRDefault="00E613DD" w:rsidP="00E613DD">
            <w:pPr>
              <w:suppressAutoHyphens w:val="0"/>
              <w:autoSpaceDE w:val="0"/>
              <w:autoSpaceDN w:val="0"/>
              <w:adjustRightInd w:val="0"/>
              <w:jc w:val="center"/>
              <w:rPr>
                <w:rFonts w:eastAsiaTheme="minorHAnsi"/>
                <w:color w:val="000000"/>
                <w:sz w:val="15"/>
                <w:szCs w:val="15"/>
                <w:lang w:eastAsia="en-US"/>
              </w:rPr>
            </w:pPr>
          </w:p>
        </w:tc>
        <w:tc>
          <w:tcPr>
            <w:tcW w:w="425" w:type="dxa"/>
            <w:vMerge/>
            <w:tcBorders>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c>
          <w:tcPr>
            <w:tcW w:w="1134" w:type="dxa"/>
            <w:vMerge/>
            <w:tcBorders>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c>
          <w:tcPr>
            <w:tcW w:w="567" w:type="dxa"/>
            <w:vMerge/>
            <w:tcBorders>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c>
          <w:tcPr>
            <w:tcW w:w="851"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всего</w:t>
            </w:r>
          </w:p>
        </w:tc>
        <w:tc>
          <w:tcPr>
            <w:tcW w:w="1178" w:type="dxa"/>
            <w:tcBorders>
              <w:top w:val="single" w:sz="6" w:space="0" w:color="auto"/>
              <w:left w:val="single" w:sz="6" w:space="0" w:color="auto"/>
              <w:bottom w:val="single" w:sz="6" w:space="0" w:color="auto"/>
              <w:right w:val="single" w:sz="6" w:space="0" w:color="auto"/>
            </w:tcBorders>
          </w:tcPr>
          <w:p w:rsidR="00E613DD" w:rsidRPr="00E613DD" w:rsidRDefault="00E613DD" w:rsidP="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в том числе средства вышестоящих бюджетов</w:t>
            </w:r>
          </w:p>
        </w:tc>
      </w:tr>
      <w:tr w:rsidR="00E613DD" w:rsidRPr="00E613DD" w:rsidTr="00E613DD">
        <w:trPr>
          <w:trHeight w:val="233"/>
        </w:trPr>
        <w:tc>
          <w:tcPr>
            <w:tcW w:w="1134"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265</w:t>
            </w:r>
          </w:p>
        </w:tc>
        <w:tc>
          <w:tcPr>
            <w:tcW w:w="8222" w:type="dxa"/>
            <w:gridSpan w:val="6"/>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rsidP="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Администрация сельского поселения Просвет муниципального района Волжский Самарской области</w:t>
            </w:r>
          </w:p>
        </w:tc>
        <w:tc>
          <w:tcPr>
            <w:tcW w:w="1178"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r>
      <w:tr w:rsidR="00E613DD" w:rsidRPr="00E613DD" w:rsidTr="00E613DD">
        <w:trPr>
          <w:trHeight w:val="211"/>
        </w:trPr>
        <w:tc>
          <w:tcPr>
            <w:tcW w:w="1134"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rPr>
                <w:rFonts w:eastAsiaTheme="minorHAnsi"/>
                <w:color w:val="000000"/>
                <w:sz w:val="15"/>
                <w:szCs w:val="15"/>
                <w:lang w:eastAsia="en-US"/>
              </w:rPr>
            </w:pPr>
          </w:p>
        </w:tc>
        <w:tc>
          <w:tcPr>
            <w:tcW w:w="4820"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rPr>
                <w:rFonts w:eastAsiaTheme="minorHAnsi"/>
                <w:color w:val="000000"/>
                <w:sz w:val="15"/>
                <w:szCs w:val="15"/>
                <w:lang w:eastAsia="en-US"/>
              </w:rPr>
            </w:pPr>
            <w:r w:rsidRPr="00E613DD">
              <w:rPr>
                <w:rFonts w:eastAsiaTheme="minorHAnsi"/>
                <w:color w:val="000000"/>
                <w:sz w:val="15"/>
                <w:szCs w:val="15"/>
                <w:lang w:eastAsia="en-US"/>
              </w:rPr>
              <w:t>ОБЩЕГОСУДАРСТВЕННЫЕ ВОПРОСЫ</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rsidP="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c>
          <w:tcPr>
            <w:tcW w:w="851"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14 052,40</w:t>
            </w:r>
          </w:p>
        </w:tc>
        <w:tc>
          <w:tcPr>
            <w:tcW w:w="1178"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86,10</w:t>
            </w:r>
          </w:p>
        </w:tc>
      </w:tr>
      <w:tr w:rsidR="00E613DD" w:rsidRPr="00E613DD" w:rsidTr="00C470EC">
        <w:trPr>
          <w:trHeight w:val="136"/>
        </w:trPr>
        <w:tc>
          <w:tcPr>
            <w:tcW w:w="1134"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right"/>
              <w:rPr>
                <w:rFonts w:eastAsiaTheme="minorHAnsi"/>
                <w:color w:val="000000"/>
                <w:sz w:val="15"/>
                <w:szCs w:val="15"/>
                <w:lang w:eastAsia="en-US"/>
              </w:rPr>
            </w:pPr>
          </w:p>
        </w:tc>
        <w:tc>
          <w:tcPr>
            <w:tcW w:w="4820"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rPr>
                <w:rFonts w:eastAsiaTheme="minorHAnsi"/>
                <w:color w:val="000000"/>
                <w:sz w:val="15"/>
                <w:szCs w:val="15"/>
                <w:lang w:eastAsia="en-US"/>
              </w:rPr>
            </w:pPr>
            <w:r w:rsidRPr="00E613DD">
              <w:rPr>
                <w:rFonts w:eastAsiaTheme="minorHAnsi"/>
                <w:color w:val="000000"/>
                <w:sz w:val="15"/>
                <w:szCs w:val="15"/>
                <w:lang w:eastAsia="en-US"/>
              </w:rPr>
              <w:t>Функционирование высшего должностного лица субъекта Российской Федерации и муниципального образования</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rsidP="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02</w:t>
            </w:r>
          </w:p>
        </w:tc>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c>
          <w:tcPr>
            <w:tcW w:w="851"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1 294,70</w:t>
            </w:r>
          </w:p>
        </w:tc>
        <w:tc>
          <w:tcPr>
            <w:tcW w:w="1178"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0,00</w:t>
            </w:r>
          </w:p>
        </w:tc>
      </w:tr>
      <w:tr w:rsidR="00E613DD" w:rsidRPr="00E613DD" w:rsidTr="00C470EC">
        <w:trPr>
          <w:trHeight w:val="809"/>
        </w:trPr>
        <w:tc>
          <w:tcPr>
            <w:tcW w:w="1134"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right"/>
              <w:rPr>
                <w:rFonts w:eastAsiaTheme="minorHAnsi"/>
                <w:color w:val="000000"/>
                <w:sz w:val="15"/>
                <w:szCs w:val="15"/>
                <w:lang w:eastAsia="en-US"/>
              </w:rPr>
            </w:pPr>
          </w:p>
        </w:tc>
        <w:tc>
          <w:tcPr>
            <w:tcW w:w="4820"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rPr>
                <w:rFonts w:eastAsiaTheme="minorHAnsi"/>
                <w:color w:val="000000"/>
                <w:sz w:val="15"/>
                <w:szCs w:val="15"/>
                <w:lang w:eastAsia="en-US"/>
              </w:rPr>
            </w:pPr>
            <w:r w:rsidRPr="00E613DD">
              <w:rPr>
                <w:rFonts w:eastAsiaTheme="minorHAnsi"/>
                <w:color w:val="000000"/>
                <w:sz w:val="15"/>
                <w:szCs w:val="15"/>
                <w:lang w:eastAsia="en-US"/>
              </w:rPr>
              <w:t>Непрограммные направления расходов местного бюджета в области общегосударственных вопросов, национальной обороны, национальной безопасности и правоохранительной деятельности, а также в сфере средств массовой информации, обслуживания муниципального долга и межбюджетных трансфертов</w:t>
            </w:r>
          </w:p>
        </w:tc>
        <w:tc>
          <w:tcPr>
            <w:tcW w:w="425" w:type="dxa"/>
            <w:tcBorders>
              <w:top w:val="nil"/>
              <w:left w:val="nil"/>
              <w:bottom w:val="nil"/>
              <w:right w:val="nil"/>
            </w:tcBorders>
          </w:tcPr>
          <w:p w:rsidR="00E613DD" w:rsidRPr="00E613DD" w:rsidRDefault="00E613DD" w:rsidP="00E613DD">
            <w:pPr>
              <w:suppressAutoHyphens w:val="0"/>
              <w:autoSpaceDE w:val="0"/>
              <w:autoSpaceDN w:val="0"/>
              <w:adjustRightInd w:val="0"/>
              <w:jc w:val="center"/>
              <w:rPr>
                <w:rFonts w:ascii="Arial" w:eastAsiaTheme="minorHAnsi" w:hAnsi="Arial" w:cs="Arial"/>
                <w:color w:val="000000"/>
                <w:sz w:val="15"/>
                <w:szCs w:val="15"/>
                <w:lang w:eastAsia="en-US"/>
              </w:rPr>
            </w:pPr>
            <w:r w:rsidRPr="00E613DD">
              <w:rPr>
                <w:rFonts w:ascii="Arial" w:eastAsiaTheme="minorHAnsi" w:hAnsi="Arial" w:cs="Arial"/>
                <w:color w:val="000000"/>
                <w:sz w:val="15"/>
                <w:szCs w:val="15"/>
                <w:lang w:eastAsia="en-US"/>
              </w:rPr>
              <w:t>01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02</w:t>
            </w:r>
          </w:p>
        </w:tc>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90 1 0000 000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c>
          <w:tcPr>
            <w:tcW w:w="851"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1 294,70</w:t>
            </w:r>
          </w:p>
        </w:tc>
        <w:tc>
          <w:tcPr>
            <w:tcW w:w="1178"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0,00</w:t>
            </w:r>
          </w:p>
        </w:tc>
      </w:tr>
      <w:tr w:rsidR="00E613DD" w:rsidRPr="00E613DD" w:rsidTr="00C470EC">
        <w:trPr>
          <w:trHeight w:val="258"/>
        </w:trPr>
        <w:tc>
          <w:tcPr>
            <w:tcW w:w="1134"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right"/>
              <w:rPr>
                <w:rFonts w:eastAsiaTheme="minorHAnsi"/>
                <w:color w:val="000000"/>
                <w:sz w:val="15"/>
                <w:szCs w:val="15"/>
                <w:lang w:eastAsia="en-US"/>
              </w:rPr>
            </w:pPr>
          </w:p>
        </w:tc>
        <w:tc>
          <w:tcPr>
            <w:tcW w:w="4820"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rPr>
                <w:rFonts w:eastAsiaTheme="minorHAnsi"/>
                <w:color w:val="000000"/>
                <w:sz w:val="15"/>
                <w:szCs w:val="15"/>
                <w:lang w:eastAsia="en-US"/>
              </w:rPr>
            </w:pPr>
            <w:r w:rsidRPr="00E613DD">
              <w:rPr>
                <w:rFonts w:eastAsiaTheme="minorHAnsi"/>
                <w:color w:val="000000"/>
                <w:sz w:val="15"/>
                <w:szCs w:val="15"/>
                <w:lang w:eastAsia="en-US"/>
              </w:rPr>
              <w:t>Расходы на выплаты персоналу государственных (муниципальных) органов</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rsidP="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02</w:t>
            </w:r>
          </w:p>
        </w:tc>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90 1 0000 000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120</w:t>
            </w:r>
          </w:p>
        </w:tc>
        <w:tc>
          <w:tcPr>
            <w:tcW w:w="851"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1 294,70</w:t>
            </w:r>
          </w:p>
        </w:tc>
        <w:tc>
          <w:tcPr>
            <w:tcW w:w="1178"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0,00</w:t>
            </w:r>
          </w:p>
        </w:tc>
      </w:tr>
      <w:tr w:rsidR="00E613DD" w:rsidRPr="00E613DD" w:rsidTr="00C470EC">
        <w:trPr>
          <w:trHeight w:val="350"/>
        </w:trPr>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right"/>
              <w:rPr>
                <w:rFonts w:eastAsiaTheme="minorHAnsi"/>
                <w:color w:val="000000"/>
                <w:sz w:val="15"/>
                <w:szCs w:val="15"/>
                <w:lang w:eastAsia="en-US"/>
              </w:rPr>
            </w:pPr>
          </w:p>
        </w:tc>
        <w:tc>
          <w:tcPr>
            <w:tcW w:w="4820"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rPr>
                <w:rFonts w:eastAsiaTheme="minorHAnsi"/>
                <w:color w:val="000000"/>
                <w:sz w:val="15"/>
                <w:szCs w:val="15"/>
                <w:lang w:eastAsia="en-US"/>
              </w:rPr>
            </w:pPr>
            <w:r w:rsidRPr="00E613DD">
              <w:rPr>
                <w:rFonts w:eastAsiaTheme="minorHAnsi"/>
                <w:color w:val="000000"/>
                <w:sz w:val="15"/>
                <w:szCs w:val="15"/>
                <w:lang w:eastAsia="en-US"/>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rsidP="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03</w:t>
            </w:r>
          </w:p>
        </w:tc>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90 0 0000 000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c>
          <w:tcPr>
            <w:tcW w:w="851"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804,20</w:t>
            </w:r>
          </w:p>
        </w:tc>
        <w:tc>
          <w:tcPr>
            <w:tcW w:w="1178"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0,00</w:t>
            </w:r>
          </w:p>
        </w:tc>
      </w:tr>
      <w:tr w:rsidR="00E613DD" w:rsidRPr="00E613DD" w:rsidTr="00C470EC">
        <w:trPr>
          <w:trHeight w:val="671"/>
        </w:trPr>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right"/>
              <w:rPr>
                <w:rFonts w:eastAsiaTheme="minorHAnsi"/>
                <w:color w:val="000000"/>
                <w:sz w:val="15"/>
                <w:szCs w:val="15"/>
                <w:lang w:eastAsia="en-US"/>
              </w:rPr>
            </w:pPr>
          </w:p>
        </w:tc>
        <w:tc>
          <w:tcPr>
            <w:tcW w:w="4820"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rPr>
                <w:rFonts w:eastAsiaTheme="minorHAnsi"/>
                <w:color w:val="000000"/>
                <w:sz w:val="15"/>
                <w:szCs w:val="15"/>
                <w:lang w:eastAsia="en-US"/>
              </w:rPr>
            </w:pPr>
            <w:r w:rsidRPr="00E613DD">
              <w:rPr>
                <w:rFonts w:eastAsiaTheme="minorHAnsi"/>
                <w:color w:val="000000"/>
                <w:sz w:val="15"/>
                <w:szCs w:val="15"/>
                <w:lang w:eastAsia="en-US"/>
              </w:rPr>
              <w:t>Непрограммные направления расходов местного бюджета в области общегосударственных вопросов, национальной обороны, национальной безопасности и правоохранительной деятельности, а также в сфере средств массовой информации, обслуживания муниципального долга и межбюджетных трансфертов</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rsidP="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03</w:t>
            </w:r>
          </w:p>
        </w:tc>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90 1 0000 000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c>
          <w:tcPr>
            <w:tcW w:w="851"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804,20</w:t>
            </w:r>
          </w:p>
        </w:tc>
        <w:tc>
          <w:tcPr>
            <w:tcW w:w="1178"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0,00</w:t>
            </w:r>
          </w:p>
        </w:tc>
      </w:tr>
      <w:tr w:rsidR="00E613DD" w:rsidRPr="00E613DD" w:rsidTr="00C470EC">
        <w:trPr>
          <w:trHeight w:val="120"/>
        </w:trPr>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right"/>
              <w:rPr>
                <w:rFonts w:eastAsiaTheme="minorHAnsi"/>
                <w:color w:val="000000"/>
                <w:sz w:val="15"/>
                <w:szCs w:val="15"/>
                <w:lang w:eastAsia="en-US"/>
              </w:rPr>
            </w:pPr>
          </w:p>
        </w:tc>
        <w:tc>
          <w:tcPr>
            <w:tcW w:w="4820"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rPr>
                <w:rFonts w:eastAsiaTheme="minorHAnsi"/>
                <w:color w:val="000000"/>
                <w:sz w:val="15"/>
                <w:szCs w:val="15"/>
                <w:lang w:eastAsia="en-US"/>
              </w:rPr>
            </w:pPr>
            <w:r w:rsidRPr="00E613DD">
              <w:rPr>
                <w:rFonts w:eastAsiaTheme="minorHAnsi"/>
                <w:color w:val="000000"/>
                <w:sz w:val="15"/>
                <w:szCs w:val="15"/>
                <w:lang w:eastAsia="en-US"/>
              </w:rPr>
              <w:t>Расходы на выплаты персоналу государственных (муниципальных) органов</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rsidP="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03</w:t>
            </w:r>
          </w:p>
        </w:tc>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90 1 0000 000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120</w:t>
            </w:r>
          </w:p>
        </w:tc>
        <w:tc>
          <w:tcPr>
            <w:tcW w:w="851"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804,20</w:t>
            </w:r>
          </w:p>
        </w:tc>
        <w:tc>
          <w:tcPr>
            <w:tcW w:w="1178"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0,00</w:t>
            </w:r>
          </w:p>
        </w:tc>
      </w:tr>
      <w:tr w:rsidR="00E613DD" w:rsidRPr="00E613DD" w:rsidTr="00C470EC">
        <w:trPr>
          <w:trHeight w:val="354"/>
        </w:trPr>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right"/>
              <w:rPr>
                <w:rFonts w:eastAsiaTheme="minorHAnsi"/>
                <w:color w:val="000000"/>
                <w:sz w:val="15"/>
                <w:szCs w:val="15"/>
                <w:lang w:eastAsia="en-US"/>
              </w:rPr>
            </w:pPr>
          </w:p>
        </w:tc>
        <w:tc>
          <w:tcPr>
            <w:tcW w:w="4820"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rPr>
                <w:rFonts w:eastAsiaTheme="minorHAnsi"/>
                <w:color w:val="000000"/>
                <w:sz w:val="15"/>
                <w:szCs w:val="15"/>
                <w:lang w:eastAsia="en-US"/>
              </w:rPr>
            </w:pPr>
            <w:r w:rsidRPr="00E613DD">
              <w:rPr>
                <w:rFonts w:eastAsiaTheme="minorHAnsi"/>
                <w:color w:val="000000"/>
                <w:sz w:val="15"/>
                <w:szCs w:val="15"/>
                <w:lang w:eastAsia="en-US"/>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rsidP="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04</w:t>
            </w:r>
          </w:p>
        </w:tc>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c>
          <w:tcPr>
            <w:tcW w:w="851"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3 319,70</w:t>
            </w:r>
          </w:p>
        </w:tc>
        <w:tc>
          <w:tcPr>
            <w:tcW w:w="1178"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0,00</w:t>
            </w:r>
          </w:p>
        </w:tc>
      </w:tr>
      <w:tr w:rsidR="00E613DD" w:rsidRPr="00E613DD" w:rsidTr="00E613DD">
        <w:trPr>
          <w:trHeight w:val="223"/>
        </w:trPr>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right"/>
              <w:rPr>
                <w:rFonts w:eastAsiaTheme="minorHAnsi"/>
                <w:color w:val="000000"/>
                <w:sz w:val="15"/>
                <w:szCs w:val="15"/>
                <w:lang w:eastAsia="en-US"/>
              </w:rPr>
            </w:pPr>
          </w:p>
        </w:tc>
        <w:tc>
          <w:tcPr>
            <w:tcW w:w="4820"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rPr>
                <w:rFonts w:eastAsiaTheme="minorHAnsi"/>
                <w:color w:val="000000"/>
                <w:sz w:val="15"/>
                <w:szCs w:val="15"/>
                <w:lang w:eastAsia="en-US"/>
              </w:rPr>
            </w:pPr>
            <w:r w:rsidRPr="00E613DD">
              <w:rPr>
                <w:rFonts w:eastAsiaTheme="minorHAnsi"/>
                <w:color w:val="000000"/>
                <w:sz w:val="15"/>
                <w:szCs w:val="15"/>
                <w:lang w:eastAsia="en-US"/>
              </w:rPr>
              <w:t>Непрограммные направления расходов местного бюджета</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rsidP="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04</w:t>
            </w:r>
          </w:p>
        </w:tc>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90 0 0000 000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c>
          <w:tcPr>
            <w:tcW w:w="851"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3 319,70</w:t>
            </w:r>
          </w:p>
        </w:tc>
        <w:tc>
          <w:tcPr>
            <w:tcW w:w="1178"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86,10</w:t>
            </w:r>
          </w:p>
        </w:tc>
      </w:tr>
      <w:tr w:rsidR="00E613DD" w:rsidRPr="00E613DD" w:rsidTr="00C470EC">
        <w:trPr>
          <w:trHeight w:val="580"/>
        </w:trPr>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right"/>
              <w:rPr>
                <w:rFonts w:eastAsiaTheme="minorHAnsi"/>
                <w:color w:val="000000"/>
                <w:sz w:val="15"/>
                <w:szCs w:val="15"/>
                <w:lang w:eastAsia="en-US"/>
              </w:rPr>
            </w:pPr>
          </w:p>
        </w:tc>
        <w:tc>
          <w:tcPr>
            <w:tcW w:w="4820"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rPr>
                <w:rFonts w:eastAsiaTheme="minorHAnsi"/>
                <w:color w:val="000000"/>
                <w:sz w:val="15"/>
                <w:szCs w:val="15"/>
                <w:lang w:eastAsia="en-US"/>
              </w:rPr>
            </w:pPr>
            <w:r w:rsidRPr="00E613DD">
              <w:rPr>
                <w:rFonts w:eastAsiaTheme="minorHAnsi"/>
                <w:color w:val="000000"/>
                <w:sz w:val="15"/>
                <w:szCs w:val="15"/>
                <w:lang w:eastAsia="en-US"/>
              </w:rPr>
              <w:t>Непрограммные направления расходов местного бюджета в области общегосударственных вопросов, национальной обороны, национальной безопасности и правоохранительной деятельности, а также в сфере средств массовой информации, обслуживания муниципального долга и межбюджетных трансфертов</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rsidP="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04</w:t>
            </w:r>
          </w:p>
        </w:tc>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90 1 0000 000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c>
          <w:tcPr>
            <w:tcW w:w="851"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3 319,70</w:t>
            </w:r>
          </w:p>
        </w:tc>
        <w:tc>
          <w:tcPr>
            <w:tcW w:w="1178"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86,10</w:t>
            </w:r>
          </w:p>
        </w:tc>
      </w:tr>
      <w:tr w:rsidR="00E613DD" w:rsidRPr="00E613DD" w:rsidTr="00C470EC">
        <w:trPr>
          <w:trHeight w:val="157"/>
        </w:trPr>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right"/>
              <w:rPr>
                <w:rFonts w:eastAsiaTheme="minorHAnsi"/>
                <w:color w:val="000000"/>
                <w:sz w:val="15"/>
                <w:szCs w:val="15"/>
                <w:lang w:eastAsia="en-US"/>
              </w:rPr>
            </w:pPr>
          </w:p>
        </w:tc>
        <w:tc>
          <w:tcPr>
            <w:tcW w:w="4820"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rPr>
                <w:rFonts w:eastAsiaTheme="minorHAnsi"/>
                <w:color w:val="000000"/>
                <w:sz w:val="15"/>
                <w:szCs w:val="15"/>
                <w:lang w:eastAsia="en-US"/>
              </w:rPr>
            </w:pPr>
            <w:r w:rsidRPr="00E613DD">
              <w:rPr>
                <w:rFonts w:eastAsiaTheme="minorHAnsi"/>
                <w:color w:val="000000"/>
                <w:sz w:val="15"/>
                <w:szCs w:val="15"/>
                <w:lang w:eastAsia="en-US"/>
              </w:rPr>
              <w:t>Расходы на выплаты персоналу государственных (муниципальных) органов</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rsidP="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04</w:t>
            </w:r>
          </w:p>
        </w:tc>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90 1 0000 000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120</w:t>
            </w:r>
          </w:p>
        </w:tc>
        <w:tc>
          <w:tcPr>
            <w:tcW w:w="851"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3 170,50</w:t>
            </w:r>
          </w:p>
        </w:tc>
        <w:tc>
          <w:tcPr>
            <w:tcW w:w="1178"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86,10</w:t>
            </w:r>
          </w:p>
        </w:tc>
      </w:tr>
      <w:tr w:rsidR="00E613DD" w:rsidRPr="00E613DD" w:rsidTr="00C470EC">
        <w:trPr>
          <w:trHeight w:val="121"/>
        </w:trPr>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right"/>
              <w:rPr>
                <w:rFonts w:eastAsiaTheme="minorHAnsi"/>
                <w:color w:val="000000"/>
                <w:sz w:val="15"/>
                <w:szCs w:val="15"/>
                <w:lang w:eastAsia="en-US"/>
              </w:rPr>
            </w:pPr>
          </w:p>
        </w:tc>
        <w:tc>
          <w:tcPr>
            <w:tcW w:w="4820"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rPr>
                <w:rFonts w:eastAsiaTheme="minorHAnsi"/>
                <w:color w:val="000000"/>
                <w:sz w:val="15"/>
                <w:szCs w:val="15"/>
                <w:lang w:eastAsia="en-US"/>
              </w:rPr>
            </w:pPr>
            <w:r w:rsidRPr="00E613DD">
              <w:rPr>
                <w:rFonts w:eastAsiaTheme="minorHAnsi"/>
                <w:color w:val="000000"/>
                <w:sz w:val="15"/>
                <w:szCs w:val="15"/>
                <w:lang w:eastAsia="en-US"/>
              </w:rPr>
              <w:t>Иные закупки товаров, работ и услуг для обеспечения государственных (муниципальных) нужд</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rsidP="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04</w:t>
            </w:r>
          </w:p>
        </w:tc>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90 1 0000 000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240</w:t>
            </w:r>
          </w:p>
        </w:tc>
        <w:tc>
          <w:tcPr>
            <w:tcW w:w="851"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145,20</w:t>
            </w:r>
          </w:p>
        </w:tc>
        <w:tc>
          <w:tcPr>
            <w:tcW w:w="1178"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0,00</w:t>
            </w:r>
          </w:p>
        </w:tc>
      </w:tr>
      <w:tr w:rsidR="00E613DD" w:rsidRPr="00E613DD" w:rsidTr="00C470EC">
        <w:trPr>
          <w:trHeight w:val="65"/>
        </w:trPr>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right"/>
              <w:rPr>
                <w:rFonts w:eastAsiaTheme="minorHAnsi"/>
                <w:color w:val="000000"/>
                <w:sz w:val="15"/>
                <w:szCs w:val="15"/>
                <w:lang w:eastAsia="en-US"/>
              </w:rPr>
            </w:pPr>
          </w:p>
        </w:tc>
        <w:tc>
          <w:tcPr>
            <w:tcW w:w="4820"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rPr>
                <w:rFonts w:eastAsiaTheme="minorHAnsi"/>
                <w:color w:val="000000"/>
                <w:sz w:val="15"/>
                <w:szCs w:val="15"/>
                <w:lang w:eastAsia="en-US"/>
              </w:rPr>
            </w:pPr>
            <w:r w:rsidRPr="00E613DD">
              <w:rPr>
                <w:rFonts w:eastAsiaTheme="minorHAnsi"/>
                <w:color w:val="000000"/>
                <w:sz w:val="15"/>
                <w:szCs w:val="15"/>
                <w:lang w:eastAsia="en-US"/>
              </w:rPr>
              <w:t>Уплата налогов, сборов и иных платежей</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rsidP="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04</w:t>
            </w:r>
          </w:p>
        </w:tc>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901 0000 000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850</w:t>
            </w:r>
          </w:p>
        </w:tc>
        <w:tc>
          <w:tcPr>
            <w:tcW w:w="851"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4,00</w:t>
            </w:r>
          </w:p>
        </w:tc>
        <w:tc>
          <w:tcPr>
            <w:tcW w:w="1178"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0,00</w:t>
            </w:r>
          </w:p>
        </w:tc>
      </w:tr>
      <w:tr w:rsidR="00E613DD" w:rsidRPr="00E613DD" w:rsidTr="00C470EC">
        <w:trPr>
          <w:trHeight w:val="131"/>
        </w:trPr>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right"/>
              <w:rPr>
                <w:rFonts w:eastAsiaTheme="minorHAnsi"/>
                <w:color w:val="000000"/>
                <w:sz w:val="15"/>
                <w:szCs w:val="15"/>
                <w:lang w:eastAsia="en-US"/>
              </w:rPr>
            </w:pPr>
          </w:p>
        </w:tc>
        <w:tc>
          <w:tcPr>
            <w:tcW w:w="4820"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rPr>
                <w:rFonts w:eastAsiaTheme="minorHAnsi"/>
                <w:color w:val="000000"/>
                <w:sz w:val="15"/>
                <w:szCs w:val="15"/>
                <w:lang w:eastAsia="en-US"/>
              </w:rPr>
            </w:pPr>
            <w:r w:rsidRPr="00E613DD">
              <w:rPr>
                <w:rFonts w:eastAsiaTheme="minorHAnsi"/>
                <w:color w:val="000000"/>
                <w:sz w:val="15"/>
                <w:szCs w:val="15"/>
                <w:lang w:eastAsia="en-US"/>
              </w:rPr>
              <w:t>Резервные фонды</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rsidP="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11</w:t>
            </w:r>
          </w:p>
        </w:tc>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c>
          <w:tcPr>
            <w:tcW w:w="851"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10,00</w:t>
            </w:r>
          </w:p>
        </w:tc>
        <w:tc>
          <w:tcPr>
            <w:tcW w:w="1178"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0,00</w:t>
            </w:r>
          </w:p>
        </w:tc>
      </w:tr>
      <w:tr w:rsidR="00E613DD" w:rsidRPr="00E613DD" w:rsidTr="00C470EC">
        <w:trPr>
          <w:trHeight w:val="446"/>
        </w:trPr>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right"/>
              <w:rPr>
                <w:rFonts w:eastAsiaTheme="minorHAnsi"/>
                <w:color w:val="000000"/>
                <w:sz w:val="15"/>
                <w:szCs w:val="15"/>
                <w:lang w:eastAsia="en-US"/>
              </w:rPr>
            </w:pPr>
          </w:p>
        </w:tc>
        <w:tc>
          <w:tcPr>
            <w:tcW w:w="4820"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rPr>
                <w:rFonts w:eastAsiaTheme="minorHAnsi"/>
                <w:color w:val="000000"/>
                <w:sz w:val="15"/>
                <w:szCs w:val="15"/>
                <w:lang w:eastAsia="en-US"/>
              </w:rPr>
            </w:pPr>
            <w:r w:rsidRPr="00E613DD">
              <w:rPr>
                <w:rFonts w:eastAsiaTheme="minorHAnsi"/>
                <w:color w:val="000000"/>
                <w:sz w:val="15"/>
                <w:szCs w:val="15"/>
                <w:lang w:eastAsia="en-US"/>
              </w:rPr>
              <w:t>Непрограммные направления расходов местного бюджета в области общегосударственных вопросов, национальной обороны, национальной безопасности и правоохранительной деятельности, а также в сфере средств массовой информации, обслуживания муниципального долга и межбюджетных трансфертов</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rsidP="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11</w:t>
            </w:r>
          </w:p>
        </w:tc>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90 1 0000 000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c>
          <w:tcPr>
            <w:tcW w:w="851"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10,00</w:t>
            </w:r>
          </w:p>
        </w:tc>
        <w:tc>
          <w:tcPr>
            <w:tcW w:w="1178"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0,00</w:t>
            </w:r>
          </w:p>
        </w:tc>
      </w:tr>
      <w:tr w:rsidR="00E613DD" w:rsidRPr="00E613DD" w:rsidTr="00C470EC">
        <w:trPr>
          <w:trHeight w:val="65"/>
        </w:trPr>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right"/>
              <w:rPr>
                <w:rFonts w:eastAsiaTheme="minorHAnsi"/>
                <w:color w:val="000000"/>
                <w:sz w:val="15"/>
                <w:szCs w:val="15"/>
                <w:lang w:eastAsia="en-US"/>
              </w:rPr>
            </w:pPr>
          </w:p>
        </w:tc>
        <w:tc>
          <w:tcPr>
            <w:tcW w:w="4820"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rPr>
                <w:rFonts w:eastAsiaTheme="minorHAnsi"/>
                <w:color w:val="000000"/>
                <w:sz w:val="15"/>
                <w:szCs w:val="15"/>
                <w:lang w:eastAsia="en-US"/>
              </w:rPr>
            </w:pPr>
            <w:r w:rsidRPr="00E613DD">
              <w:rPr>
                <w:rFonts w:eastAsiaTheme="minorHAnsi"/>
                <w:color w:val="000000"/>
                <w:sz w:val="15"/>
                <w:szCs w:val="15"/>
                <w:lang w:eastAsia="en-US"/>
              </w:rPr>
              <w:t>Резервные средства</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rsidP="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11</w:t>
            </w:r>
          </w:p>
        </w:tc>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90 1 0000 000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870</w:t>
            </w:r>
          </w:p>
        </w:tc>
        <w:tc>
          <w:tcPr>
            <w:tcW w:w="851"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10,00</w:t>
            </w:r>
          </w:p>
        </w:tc>
        <w:tc>
          <w:tcPr>
            <w:tcW w:w="1178"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0,00</w:t>
            </w:r>
          </w:p>
        </w:tc>
      </w:tr>
      <w:tr w:rsidR="00E613DD" w:rsidRPr="00E613DD" w:rsidTr="00C470EC">
        <w:trPr>
          <w:trHeight w:val="65"/>
        </w:trPr>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right"/>
              <w:rPr>
                <w:rFonts w:eastAsiaTheme="minorHAnsi"/>
                <w:color w:val="000000"/>
                <w:sz w:val="15"/>
                <w:szCs w:val="15"/>
                <w:lang w:eastAsia="en-US"/>
              </w:rPr>
            </w:pPr>
          </w:p>
        </w:tc>
        <w:tc>
          <w:tcPr>
            <w:tcW w:w="4820"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rPr>
                <w:rFonts w:eastAsiaTheme="minorHAnsi"/>
                <w:color w:val="000000"/>
                <w:sz w:val="15"/>
                <w:szCs w:val="15"/>
                <w:lang w:eastAsia="en-US"/>
              </w:rPr>
            </w:pPr>
            <w:r w:rsidRPr="00E613DD">
              <w:rPr>
                <w:rFonts w:eastAsiaTheme="minorHAnsi"/>
                <w:color w:val="000000"/>
                <w:sz w:val="15"/>
                <w:szCs w:val="15"/>
                <w:lang w:eastAsia="en-US"/>
              </w:rPr>
              <w:t>Другие общегосударственные вопросы</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rsidP="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13</w:t>
            </w:r>
          </w:p>
        </w:tc>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c>
          <w:tcPr>
            <w:tcW w:w="851"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b/>
                <w:bCs/>
                <w:color w:val="000000"/>
                <w:sz w:val="15"/>
                <w:szCs w:val="15"/>
                <w:lang w:eastAsia="en-US"/>
              </w:rPr>
            </w:pPr>
            <w:r w:rsidRPr="00E613DD">
              <w:rPr>
                <w:rFonts w:eastAsiaTheme="minorHAnsi"/>
                <w:b/>
                <w:bCs/>
                <w:color w:val="000000"/>
                <w:sz w:val="15"/>
                <w:szCs w:val="15"/>
                <w:lang w:eastAsia="en-US"/>
              </w:rPr>
              <w:t>8 623,80</w:t>
            </w:r>
          </w:p>
        </w:tc>
        <w:tc>
          <w:tcPr>
            <w:tcW w:w="1178"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0,00</w:t>
            </w:r>
          </w:p>
        </w:tc>
      </w:tr>
      <w:tr w:rsidR="00E613DD" w:rsidRPr="00E613DD" w:rsidTr="00C470EC">
        <w:trPr>
          <w:trHeight w:val="568"/>
        </w:trPr>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right"/>
              <w:rPr>
                <w:rFonts w:eastAsiaTheme="minorHAnsi"/>
                <w:color w:val="000000"/>
                <w:sz w:val="15"/>
                <w:szCs w:val="15"/>
                <w:lang w:eastAsia="en-US"/>
              </w:rPr>
            </w:pPr>
          </w:p>
        </w:tc>
        <w:tc>
          <w:tcPr>
            <w:tcW w:w="4820"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rPr>
                <w:rFonts w:eastAsiaTheme="minorHAnsi"/>
                <w:color w:val="000000"/>
                <w:sz w:val="15"/>
                <w:szCs w:val="15"/>
                <w:lang w:eastAsia="en-US"/>
              </w:rPr>
            </w:pPr>
            <w:r w:rsidRPr="00E613DD">
              <w:rPr>
                <w:rFonts w:eastAsiaTheme="minorHAnsi"/>
                <w:color w:val="000000"/>
                <w:sz w:val="15"/>
                <w:szCs w:val="15"/>
                <w:lang w:eastAsia="en-US"/>
              </w:rPr>
              <w:t>Непрограммные направления расходов местного бюджета в области общегосударственных вопросов, национальной обороны, национальной безопасности и правоохранительной деятельности, а также в сфере средств массовой информации, обслуживания муниципального долга и межбюджетных трансфертов</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rsidP="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13</w:t>
            </w:r>
          </w:p>
        </w:tc>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90 1 0000 000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c>
          <w:tcPr>
            <w:tcW w:w="851"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8 623,80</w:t>
            </w:r>
          </w:p>
        </w:tc>
        <w:tc>
          <w:tcPr>
            <w:tcW w:w="1178"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0,00</w:t>
            </w:r>
          </w:p>
        </w:tc>
      </w:tr>
      <w:tr w:rsidR="00E613DD" w:rsidRPr="00E613DD" w:rsidTr="00C470EC">
        <w:trPr>
          <w:trHeight w:val="273"/>
        </w:trPr>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right"/>
              <w:rPr>
                <w:rFonts w:eastAsiaTheme="minorHAnsi"/>
                <w:color w:val="000000"/>
                <w:sz w:val="15"/>
                <w:szCs w:val="15"/>
                <w:lang w:eastAsia="en-US"/>
              </w:rPr>
            </w:pPr>
          </w:p>
        </w:tc>
        <w:tc>
          <w:tcPr>
            <w:tcW w:w="4820"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rPr>
                <w:rFonts w:eastAsiaTheme="minorHAnsi"/>
                <w:color w:val="000000"/>
                <w:sz w:val="15"/>
                <w:szCs w:val="15"/>
                <w:lang w:eastAsia="en-US"/>
              </w:rPr>
            </w:pPr>
            <w:r w:rsidRPr="00E613DD">
              <w:rPr>
                <w:rFonts w:eastAsiaTheme="minorHAnsi"/>
                <w:color w:val="000000"/>
                <w:sz w:val="15"/>
                <w:szCs w:val="15"/>
                <w:lang w:eastAsia="en-US"/>
              </w:rPr>
              <w:t>Иные закупки товаров, работ и услуг для обеспечения государственных (муниципальных) нужд</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rsidP="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13</w:t>
            </w:r>
          </w:p>
        </w:tc>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90 1 0000 000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240</w:t>
            </w:r>
          </w:p>
        </w:tc>
        <w:tc>
          <w:tcPr>
            <w:tcW w:w="851"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1 162,00</w:t>
            </w:r>
          </w:p>
        </w:tc>
        <w:tc>
          <w:tcPr>
            <w:tcW w:w="1178"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0,00</w:t>
            </w:r>
          </w:p>
        </w:tc>
      </w:tr>
      <w:tr w:rsidR="00E613DD" w:rsidRPr="00E613DD" w:rsidTr="00C470EC">
        <w:trPr>
          <w:trHeight w:val="65"/>
        </w:trPr>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right"/>
              <w:rPr>
                <w:rFonts w:eastAsiaTheme="minorHAnsi"/>
                <w:color w:val="000000"/>
                <w:sz w:val="15"/>
                <w:szCs w:val="15"/>
                <w:lang w:eastAsia="en-US"/>
              </w:rPr>
            </w:pPr>
          </w:p>
        </w:tc>
        <w:tc>
          <w:tcPr>
            <w:tcW w:w="4820"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rPr>
                <w:rFonts w:eastAsiaTheme="minorHAnsi"/>
                <w:color w:val="000000"/>
                <w:sz w:val="15"/>
                <w:szCs w:val="15"/>
                <w:lang w:eastAsia="en-US"/>
              </w:rPr>
            </w:pPr>
            <w:r w:rsidRPr="00E613DD">
              <w:rPr>
                <w:rFonts w:eastAsiaTheme="minorHAnsi"/>
                <w:color w:val="000000"/>
                <w:sz w:val="15"/>
                <w:szCs w:val="15"/>
                <w:lang w:eastAsia="en-US"/>
              </w:rPr>
              <w:t>Субсидии бюджетным учреждениям</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rsidP="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13</w:t>
            </w:r>
          </w:p>
        </w:tc>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90 1 0000 000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610</w:t>
            </w:r>
          </w:p>
        </w:tc>
        <w:tc>
          <w:tcPr>
            <w:tcW w:w="851"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7 276,40</w:t>
            </w:r>
          </w:p>
        </w:tc>
        <w:tc>
          <w:tcPr>
            <w:tcW w:w="1178"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r>
      <w:tr w:rsidR="00E613DD" w:rsidRPr="00E613DD" w:rsidTr="00C470EC">
        <w:trPr>
          <w:trHeight w:val="65"/>
        </w:trPr>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right"/>
              <w:rPr>
                <w:rFonts w:eastAsiaTheme="minorHAnsi"/>
                <w:color w:val="000000"/>
                <w:sz w:val="15"/>
                <w:szCs w:val="15"/>
                <w:lang w:eastAsia="en-US"/>
              </w:rPr>
            </w:pPr>
          </w:p>
        </w:tc>
        <w:tc>
          <w:tcPr>
            <w:tcW w:w="4820"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rPr>
                <w:rFonts w:eastAsiaTheme="minorHAnsi"/>
                <w:color w:val="000000"/>
                <w:sz w:val="15"/>
                <w:szCs w:val="15"/>
                <w:lang w:eastAsia="en-US"/>
              </w:rPr>
            </w:pPr>
            <w:r w:rsidRPr="00E613DD">
              <w:rPr>
                <w:rFonts w:eastAsiaTheme="minorHAnsi"/>
                <w:color w:val="000000"/>
                <w:sz w:val="15"/>
                <w:szCs w:val="15"/>
                <w:lang w:eastAsia="en-US"/>
              </w:rPr>
              <w:t>Иные межбюджетные тра</w:t>
            </w:r>
            <w:r w:rsidR="00C470EC">
              <w:rPr>
                <w:rFonts w:eastAsiaTheme="minorHAnsi"/>
                <w:color w:val="000000"/>
                <w:sz w:val="15"/>
                <w:szCs w:val="15"/>
                <w:lang w:eastAsia="en-US"/>
              </w:rPr>
              <w:t>н</w:t>
            </w:r>
            <w:r w:rsidRPr="00E613DD">
              <w:rPr>
                <w:rFonts w:eastAsiaTheme="minorHAnsi"/>
                <w:color w:val="000000"/>
                <w:sz w:val="15"/>
                <w:szCs w:val="15"/>
                <w:lang w:eastAsia="en-US"/>
              </w:rPr>
              <w:t>сферты</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rsidP="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13</w:t>
            </w:r>
          </w:p>
        </w:tc>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 xml:space="preserve">90 1 0000 000 </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540</w:t>
            </w:r>
          </w:p>
        </w:tc>
        <w:tc>
          <w:tcPr>
            <w:tcW w:w="851"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185,40</w:t>
            </w:r>
          </w:p>
        </w:tc>
        <w:tc>
          <w:tcPr>
            <w:tcW w:w="1178"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r>
      <w:tr w:rsidR="00E613DD" w:rsidRPr="00E613DD" w:rsidTr="00C470EC">
        <w:trPr>
          <w:trHeight w:val="65"/>
        </w:trPr>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right"/>
              <w:rPr>
                <w:rFonts w:eastAsiaTheme="minorHAnsi"/>
                <w:color w:val="000000"/>
                <w:sz w:val="15"/>
                <w:szCs w:val="15"/>
                <w:lang w:eastAsia="en-US"/>
              </w:rPr>
            </w:pPr>
          </w:p>
        </w:tc>
        <w:tc>
          <w:tcPr>
            <w:tcW w:w="4820"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rPr>
                <w:rFonts w:eastAsiaTheme="minorHAnsi"/>
                <w:color w:val="000000"/>
                <w:sz w:val="15"/>
                <w:szCs w:val="15"/>
                <w:lang w:eastAsia="en-US"/>
              </w:rPr>
            </w:pPr>
            <w:r w:rsidRPr="00E613DD">
              <w:rPr>
                <w:rFonts w:eastAsiaTheme="minorHAnsi"/>
                <w:color w:val="000000"/>
                <w:sz w:val="15"/>
                <w:szCs w:val="15"/>
                <w:lang w:eastAsia="en-US"/>
              </w:rPr>
              <w:t>Национальная оборона</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rsidP="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02</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c>
          <w:tcPr>
            <w:tcW w:w="851"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b/>
                <w:bCs/>
                <w:color w:val="000000"/>
                <w:sz w:val="15"/>
                <w:szCs w:val="15"/>
                <w:lang w:eastAsia="en-US"/>
              </w:rPr>
            </w:pPr>
            <w:r w:rsidRPr="00E613DD">
              <w:rPr>
                <w:rFonts w:eastAsiaTheme="minorHAnsi"/>
                <w:b/>
                <w:bCs/>
                <w:color w:val="000000"/>
                <w:sz w:val="15"/>
                <w:szCs w:val="15"/>
                <w:lang w:eastAsia="en-US"/>
              </w:rPr>
              <w:t>287,70</w:t>
            </w:r>
          </w:p>
        </w:tc>
        <w:tc>
          <w:tcPr>
            <w:tcW w:w="1178"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b/>
                <w:bCs/>
                <w:color w:val="000000"/>
                <w:sz w:val="15"/>
                <w:szCs w:val="15"/>
                <w:lang w:eastAsia="en-US"/>
              </w:rPr>
            </w:pPr>
            <w:r w:rsidRPr="00E613DD">
              <w:rPr>
                <w:rFonts w:eastAsiaTheme="minorHAnsi"/>
                <w:b/>
                <w:bCs/>
                <w:color w:val="000000"/>
                <w:sz w:val="15"/>
                <w:szCs w:val="15"/>
                <w:lang w:eastAsia="en-US"/>
              </w:rPr>
              <w:t>287,70</w:t>
            </w:r>
          </w:p>
        </w:tc>
      </w:tr>
      <w:tr w:rsidR="00E613DD" w:rsidRPr="00E613DD" w:rsidTr="00C470EC">
        <w:trPr>
          <w:trHeight w:val="65"/>
        </w:trPr>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right"/>
              <w:rPr>
                <w:rFonts w:eastAsiaTheme="minorHAnsi"/>
                <w:color w:val="000000"/>
                <w:sz w:val="15"/>
                <w:szCs w:val="15"/>
                <w:lang w:eastAsia="en-US"/>
              </w:rPr>
            </w:pPr>
          </w:p>
        </w:tc>
        <w:tc>
          <w:tcPr>
            <w:tcW w:w="4820"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rPr>
                <w:rFonts w:eastAsiaTheme="minorHAnsi"/>
                <w:color w:val="000000"/>
                <w:sz w:val="15"/>
                <w:szCs w:val="15"/>
                <w:lang w:eastAsia="en-US"/>
              </w:rPr>
            </w:pPr>
            <w:r w:rsidRPr="00E613DD">
              <w:rPr>
                <w:rFonts w:eastAsiaTheme="minorHAnsi"/>
                <w:color w:val="000000"/>
                <w:sz w:val="15"/>
                <w:szCs w:val="15"/>
                <w:lang w:eastAsia="en-US"/>
              </w:rPr>
              <w:t>Мобилизационная и вневойсковая подготовка</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rsidP="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02</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03</w:t>
            </w:r>
          </w:p>
        </w:tc>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c>
          <w:tcPr>
            <w:tcW w:w="851"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287,70</w:t>
            </w:r>
          </w:p>
        </w:tc>
        <w:tc>
          <w:tcPr>
            <w:tcW w:w="1178"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287,70</w:t>
            </w:r>
          </w:p>
        </w:tc>
      </w:tr>
      <w:tr w:rsidR="00E613DD" w:rsidRPr="00E613DD" w:rsidTr="00C470EC">
        <w:trPr>
          <w:trHeight w:val="561"/>
        </w:trPr>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right"/>
              <w:rPr>
                <w:rFonts w:eastAsiaTheme="minorHAnsi"/>
                <w:color w:val="000000"/>
                <w:sz w:val="15"/>
                <w:szCs w:val="15"/>
                <w:lang w:eastAsia="en-US"/>
              </w:rPr>
            </w:pPr>
          </w:p>
        </w:tc>
        <w:tc>
          <w:tcPr>
            <w:tcW w:w="4820"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rPr>
                <w:rFonts w:eastAsiaTheme="minorHAnsi"/>
                <w:color w:val="000000"/>
                <w:sz w:val="15"/>
                <w:szCs w:val="15"/>
                <w:lang w:eastAsia="en-US"/>
              </w:rPr>
            </w:pPr>
            <w:r w:rsidRPr="00E613DD">
              <w:rPr>
                <w:rFonts w:eastAsiaTheme="minorHAnsi"/>
                <w:color w:val="000000"/>
                <w:sz w:val="15"/>
                <w:szCs w:val="15"/>
                <w:lang w:eastAsia="en-US"/>
              </w:rPr>
              <w:t>Непрограммные направления расходов местного бюджета в области общегосударственных вопросов, национальной обороны, национальной безопасности и правоохранительной деятельности, а также в сфере средств массовой информации, обслуживания муниципального долга и межбюджетных трансфертов</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rsidP="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02</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03</w:t>
            </w:r>
          </w:p>
        </w:tc>
        <w:tc>
          <w:tcPr>
            <w:tcW w:w="1701" w:type="dxa"/>
            <w:gridSpan w:val="2"/>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901 0000 000</w:t>
            </w:r>
          </w:p>
        </w:tc>
        <w:tc>
          <w:tcPr>
            <w:tcW w:w="851"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287,70</w:t>
            </w:r>
          </w:p>
        </w:tc>
        <w:tc>
          <w:tcPr>
            <w:tcW w:w="1178"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287,70</w:t>
            </w:r>
          </w:p>
        </w:tc>
      </w:tr>
      <w:tr w:rsidR="00E613DD" w:rsidRPr="00E613DD" w:rsidTr="00E613DD">
        <w:trPr>
          <w:trHeight w:val="143"/>
        </w:trPr>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right"/>
              <w:rPr>
                <w:rFonts w:eastAsiaTheme="minorHAnsi"/>
                <w:color w:val="000000"/>
                <w:sz w:val="15"/>
                <w:szCs w:val="15"/>
                <w:lang w:eastAsia="en-US"/>
              </w:rPr>
            </w:pPr>
          </w:p>
        </w:tc>
        <w:tc>
          <w:tcPr>
            <w:tcW w:w="4820"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rPr>
                <w:rFonts w:eastAsiaTheme="minorHAnsi"/>
                <w:color w:val="000000"/>
                <w:sz w:val="15"/>
                <w:szCs w:val="15"/>
                <w:lang w:eastAsia="en-US"/>
              </w:rPr>
            </w:pPr>
            <w:r w:rsidRPr="00E613DD">
              <w:rPr>
                <w:rFonts w:eastAsiaTheme="minorHAnsi"/>
                <w:color w:val="000000"/>
                <w:sz w:val="15"/>
                <w:szCs w:val="15"/>
                <w:lang w:eastAsia="en-US"/>
              </w:rPr>
              <w:t>Расходы на выплаты персоналу государственных (муниципальных) органов</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rsidP="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02</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03</w:t>
            </w:r>
          </w:p>
        </w:tc>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901 0051 180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120</w:t>
            </w:r>
          </w:p>
        </w:tc>
        <w:tc>
          <w:tcPr>
            <w:tcW w:w="851"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287,70</w:t>
            </w:r>
          </w:p>
        </w:tc>
        <w:tc>
          <w:tcPr>
            <w:tcW w:w="1178"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287,70</w:t>
            </w:r>
          </w:p>
        </w:tc>
      </w:tr>
      <w:tr w:rsidR="00E613DD" w:rsidRPr="00E613DD" w:rsidTr="00E613DD">
        <w:trPr>
          <w:trHeight w:val="249"/>
        </w:trPr>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right"/>
              <w:rPr>
                <w:rFonts w:eastAsiaTheme="minorHAnsi"/>
                <w:color w:val="000000"/>
                <w:sz w:val="15"/>
                <w:szCs w:val="15"/>
                <w:lang w:eastAsia="en-US"/>
              </w:rPr>
            </w:pPr>
          </w:p>
        </w:tc>
        <w:tc>
          <w:tcPr>
            <w:tcW w:w="4820"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rPr>
                <w:rFonts w:eastAsiaTheme="minorHAnsi"/>
                <w:color w:val="000000"/>
                <w:sz w:val="15"/>
                <w:szCs w:val="15"/>
                <w:lang w:eastAsia="en-US"/>
              </w:rPr>
            </w:pPr>
            <w:r w:rsidRPr="00E613DD">
              <w:rPr>
                <w:rFonts w:eastAsiaTheme="minorHAnsi"/>
                <w:color w:val="000000"/>
                <w:sz w:val="15"/>
                <w:szCs w:val="15"/>
                <w:lang w:eastAsia="en-US"/>
              </w:rPr>
              <w:t>НАЦИОНАЛЬНАЯ БЕЗОПАСНОСТЬ И ПРАВООХРАНИТЕЛЬНАЯ ДЕЯТЕЛЬНОСТЬ</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rsidP="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03</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c>
          <w:tcPr>
            <w:tcW w:w="851"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b/>
                <w:bCs/>
                <w:color w:val="000000"/>
                <w:sz w:val="15"/>
                <w:szCs w:val="15"/>
                <w:lang w:eastAsia="en-US"/>
              </w:rPr>
            </w:pPr>
            <w:r w:rsidRPr="00E613DD">
              <w:rPr>
                <w:rFonts w:eastAsiaTheme="minorHAnsi"/>
                <w:b/>
                <w:bCs/>
                <w:color w:val="000000"/>
                <w:sz w:val="15"/>
                <w:szCs w:val="15"/>
                <w:lang w:eastAsia="en-US"/>
              </w:rPr>
              <w:t>56,00</w:t>
            </w:r>
          </w:p>
        </w:tc>
        <w:tc>
          <w:tcPr>
            <w:tcW w:w="1178"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0,00</w:t>
            </w:r>
          </w:p>
        </w:tc>
      </w:tr>
      <w:tr w:rsidR="00E613DD" w:rsidRPr="00E613DD" w:rsidTr="00E613DD">
        <w:trPr>
          <w:trHeight w:val="84"/>
        </w:trPr>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right"/>
              <w:rPr>
                <w:rFonts w:eastAsiaTheme="minorHAnsi"/>
                <w:color w:val="000000"/>
                <w:sz w:val="15"/>
                <w:szCs w:val="15"/>
                <w:lang w:eastAsia="en-US"/>
              </w:rPr>
            </w:pPr>
          </w:p>
        </w:tc>
        <w:tc>
          <w:tcPr>
            <w:tcW w:w="4820"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rPr>
                <w:rFonts w:eastAsiaTheme="minorHAnsi"/>
                <w:color w:val="000000"/>
                <w:sz w:val="15"/>
                <w:szCs w:val="15"/>
                <w:lang w:eastAsia="en-US"/>
              </w:rPr>
            </w:pPr>
            <w:r w:rsidRPr="00E613DD">
              <w:rPr>
                <w:rFonts w:eastAsiaTheme="minorHAnsi"/>
                <w:color w:val="000000"/>
                <w:sz w:val="15"/>
                <w:szCs w:val="15"/>
                <w:lang w:eastAsia="en-US"/>
              </w:rPr>
              <w:t>Гражданская оборона</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rsidP="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03</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09</w:t>
            </w:r>
          </w:p>
        </w:tc>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c>
          <w:tcPr>
            <w:tcW w:w="851"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10,00</w:t>
            </w:r>
          </w:p>
        </w:tc>
        <w:tc>
          <w:tcPr>
            <w:tcW w:w="1178"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0,00</w:t>
            </w:r>
          </w:p>
        </w:tc>
      </w:tr>
      <w:tr w:rsidR="00E613DD" w:rsidRPr="00E613DD" w:rsidTr="00E613DD">
        <w:trPr>
          <w:trHeight w:val="684"/>
        </w:trPr>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right"/>
              <w:rPr>
                <w:rFonts w:eastAsiaTheme="minorHAnsi"/>
                <w:color w:val="000000"/>
                <w:sz w:val="15"/>
                <w:szCs w:val="15"/>
                <w:lang w:eastAsia="en-US"/>
              </w:rPr>
            </w:pPr>
          </w:p>
        </w:tc>
        <w:tc>
          <w:tcPr>
            <w:tcW w:w="4820"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rPr>
                <w:rFonts w:eastAsiaTheme="minorHAnsi"/>
                <w:color w:val="000000"/>
                <w:sz w:val="15"/>
                <w:szCs w:val="15"/>
                <w:lang w:eastAsia="en-US"/>
              </w:rPr>
            </w:pPr>
            <w:r w:rsidRPr="00E613DD">
              <w:rPr>
                <w:rFonts w:eastAsiaTheme="minorHAnsi"/>
                <w:color w:val="000000"/>
                <w:sz w:val="15"/>
                <w:szCs w:val="15"/>
                <w:lang w:eastAsia="en-US"/>
              </w:rPr>
              <w:t>Непрограммные направления расходов местного бюджета в области общегосударственных вопросов, национальной обороны, национальной безопасности и правоохранительной деятельности, а также в сфере средств массовой информации, обслуживания муниципального долга и межбюджетных трансфертов</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rsidP="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03</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09</w:t>
            </w:r>
          </w:p>
        </w:tc>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90 1 0000 000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c>
          <w:tcPr>
            <w:tcW w:w="851"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10,00</w:t>
            </w:r>
          </w:p>
        </w:tc>
        <w:tc>
          <w:tcPr>
            <w:tcW w:w="1178"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0,00</w:t>
            </w:r>
          </w:p>
        </w:tc>
      </w:tr>
      <w:tr w:rsidR="00E613DD" w:rsidRPr="00E613DD" w:rsidTr="00E613DD">
        <w:trPr>
          <w:trHeight w:val="339"/>
        </w:trPr>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right"/>
              <w:rPr>
                <w:rFonts w:eastAsiaTheme="minorHAnsi"/>
                <w:color w:val="000000"/>
                <w:sz w:val="15"/>
                <w:szCs w:val="15"/>
                <w:lang w:eastAsia="en-US"/>
              </w:rPr>
            </w:pPr>
          </w:p>
        </w:tc>
        <w:tc>
          <w:tcPr>
            <w:tcW w:w="4820"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rPr>
                <w:rFonts w:eastAsiaTheme="minorHAnsi"/>
                <w:color w:val="000000"/>
                <w:sz w:val="15"/>
                <w:szCs w:val="15"/>
                <w:lang w:eastAsia="en-US"/>
              </w:rPr>
            </w:pPr>
            <w:r w:rsidRPr="00E613DD">
              <w:rPr>
                <w:rFonts w:eastAsiaTheme="minorHAnsi"/>
                <w:color w:val="000000"/>
                <w:sz w:val="15"/>
                <w:szCs w:val="15"/>
                <w:lang w:eastAsia="en-US"/>
              </w:rPr>
              <w:t>Иные закупки товаров, работ и услуг для обеспечения государственных (муниципальных) нужд</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rsidP="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03</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09</w:t>
            </w:r>
          </w:p>
        </w:tc>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90 1 0000 000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240</w:t>
            </w:r>
          </w:p>
        </w:tc>
        <w:tc>
          <w:tcPr>
            <w:tcW w:w="851"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10,00</w:t>
            </w:r>
          </w:p>
        </w:tc>
        <w:tc>
          <w:tcPr>
            <w:tcW w:w="1178"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0,00</w:t>
            </w:r>
          </w:p>
        </w:tc>
      </w:tr>
      <w:tr w:rsidR="00E613DD" w:rsidRPr="00E613DD" w:rsidTr="00C470EC">
        <w:trPr>
          <w:trHeight w:val="65"/>
        </w:trPr>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right"/>
              <w:rPr>
                <w:rFonts w:eastAsiaTheme="minorHAnsi"/>
                <w:color w:val="000000"/>
                <w:sz w:val="15"/>
                <w:szCs w:val="15"/>
                <w:lang w:eastAsia="en-US"/>
              </w:rPr>
            </w:pPr>
          </w:p>
        </w:tc>
        <w:tc>
          <w:tcPr>
            <w:tcW w:w="4820"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rPr>
                <w:rFonts w:eastAsiaTheme="minorHAnsi"/>
                <w:color w:val="000000"/>
                <w:sz w:val="15"/>
                <w:szCs w:val="15"/>
                <w:lang w:eastAsia="en-US"/>
              </w:rPr>
            </w:pPr>
            <w:r w:rsidRPr="00E613DD">
              <w:rPr>
                <w:rFonts w:eastAsiaTheme="minorHAnsi"/>
                <w:color w:val="000000"/>
                <w:sz w:val="15"/>
                <w:szCs w:val="15"/>
                <w:lang w:eastAsia="en-US"/>
              </w:rPr>
              <w:t>Пожарная безопасность</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rsidP="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03</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10</w:t>
            </w:r>
          </w:p>
        </w:tc>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c>
          <w:tcPr>
            <w:tcW w:w="851"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10,00</w:t>
            </w:r>
          </w:p>
        </w:tc>
        <w:tc>
          <w:tcPr>
            <w:tcW w:w="1178"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0,00</w:t>
            </w:r>
          </w:p>
        </w:tc>
      </w:tr>
      <w:tr w:rsidR="00E613DD" w:rsidRPr="00E613DD" w:rsidTr="00C470EC">
        <w:trPr>
          <w:trHeight w:val="143"/>
        </w:trPr>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right"/>
              <w:rPr>
                <w:rFonts w:eastAsiaTheme="minorHAnsi"/>
                <w:color w:val="000000"/>
                <w:sz w:val="15"/>
                <w:szCs w:val="15"/>
                <w:lang w:eastAsia="en-US"/>
              </w:rPr>
            </w:pPr>
          </w:p>
        </w:tc>
        <w:tc>
          <w:tcPr>
            <w:tcW w:w="4820"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rPr>
                <w:rFonts w:eastAsiaTheme="minorHAnsi"/>
                <w:color w:val="000000"/>
                <w:sz w:val="15"/>
                <w:szCs w:val="15"/>
                <w:lang w:eastAsia="en-US"/>
              </w:rPr>
            </w:pPr>
            <w:r w:rsidRPr="00E613DD">
              <w:rPr>
                <w:rFonts w:eastAsiaTheme="minorHAnsi"/>
                <w:color w:val="000000"/>
                <w:sz w:val="15"/>
                <w:szCs w:val="15"/>
                <w:lang w:eastAsia="en-US"/>
              </w:rPr>
              <w:t xml:space="preserve">Непрограммные направления расходов местного бюджета в области общегосударственных вопросов, национальной обороны, </w:t>
            </w:r>
            <w:r w:rsidRPr="00E613DD">
              <w:rPr>
                <w:rFonts w:eastAsiaTheme="minorHAnsi"/>
                <w:color w:val="000000"/>
                <w:sz w:val="15"/>
                <w:szCs w:val="15"/>
                <w:lang w:eastAsia="en-US"/>
              </w:rPr>
              <w:lastRenderedPageBreak/>
              <w:t>национальной безопасности и правоохранительной деятельности, а также в сфере средств массовой информации, обслуживания муниципального долга и межбюджетных трансфертов</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rsidP="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lastRenderedPageBreak/>
              <w:t>03</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10</w:t>
            </w:r>
          </w:p>
        </w:tc>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90 1 0000 000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c>
          <w:tcPr>
            <w:tcW w:w="851"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10,00</w:t>
            </w:r>
          </w:p>
        </w:tc>
        <w:tc>
          <w:tcPr>
            <w:tcW w:w="1178"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r>
      <w:tr w:rsidR="00E613DD" w:rsidRPr="00E613DD" w:rsidTr="00E613DD">
        <w:trPr>
          <w:trHeight w:val="146"/>
        </w:trPr>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right"/>
              <w:rPr>
                <w:rFonts w:eastAsiaTheme="minorHAnsi"/>
                <w:color w:val="000000"/>
                <w:sz w:val="15"/>
                <w:szCs w:val="15"/>
                <w:lang w:eastAsia="en-US"/>
              </w:rPr>
            </w:pPr>
          </w:p>
        </w:tc>
        <w:tc>
          <w:tcPr>
            <w:tcW w:w="4820"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rPr>
                <w:rFonts w:eastAsiaTheme="minorHAnsi"/>
                <w:color w:val="000000"/>
                <w:sz w:val="15"/>
                <w:szCs w:val="15"/>
                <w:lang w:eastAsia="en-US"/>
              </w:rPr>
            </w:pPr>
            <w:r w:rsidRPr="00E613DD">
              <w:rPr>
                <w:rFonts w:eastAsiaTheme="minorHAnsi"/>
                <w:color w:val="000000"/>
                <w:sz w:val="15"/>
                <w:szCs w:val="15"/>
                <w:lang w:eastAsia="en-US"/>
              </w:rPr>
              <w:t>Иные закупки товаров, работ и услуг для обеспечения государственных (муниципальных) нужд</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rsidP="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03</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10</w:t>
            </w:r>
          </w:p>
        </w:tc>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90 1 0000 000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240</w:t>
            </w:r>
          </w:p>
        </w:tc>
        <w:tc>
          <w:tcPr>
            <w:tcW w:w="851"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10,00</w:t>
            </w:r>
          </w:p>
        </w:tc>
        <w:tc>
          <w:tcPr>
            <w:tcW w:w="1178"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0,00</w:t>
            </w:r>
          </w:p>
        </w:tc>
      </w:tr>
      <w:tr w:rsidR="00E613DD" w:rsidRPr="00E613DD" w:rsidTr="00E613DD">
        <w:trPr>
          <w:trHeight w:val="67"/>
        </w:trPr>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right"/>
              <w:rPr>
                <w:rFonts w:eastAsiaTheme="minorHAnsi"/>
                <w:color w:val="000000"/>
                <w:sz w:val="15"/>
                <w:szCs w:val="15"/>
                <w:lang w:eastAsia="en-US"/>
              </w:rPr>
            </w:pPr>
          </w:p>
        </w:tc>
        <w:tc>
          <w:tcPr>
            <w:tcW w:w="4820"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rPr>
                <w:rFonts w:eastAsiaTheme="minorHAnsi"/>
                <w:color w:val="000000"/>
                <w:sz w:val="15"/>
                <w:szCs w:val="15"/>
                <w:lang w:eastAsia="en-US"/>
              </w:rPr>
            </w:pPr>
            <w:r w:rsidRPr="00E613DD">
              <w:rPr>
                <w:rFonts w:eastAsiaTheme="minorHAnsi"/>
                <w:color w:val="000000"/>
                <w:sz w:val="15"/>
                <w:szCs w:val="15"/>
                <w:lang w:eastAsia="en-US"/>
              </w:rPr>
              <w:t>Другие вопросы в области национальной безопасности и правоохранительной деятельности</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rsidP="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03</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14</w:t>
            </w:r>
          </w:p>
        </w:tc>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c>
          <w:tcPr>
            <w:tcW w:w="851"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36,00</w:t>
            </w:r>
          </w:p>
        </w:tc>
        <w:tc>
          <w:tcPr>
            <w:tcW w:w="1178"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0,00</w:t>
            </w:r>
          </w:p>
        </w:tc>
      </w:tr>
      <w:tr w:rsidR="00E613DD" w:rsidRPr="00E613DD" w:rsidTr="00E613DD">
        <w:trPr>
          <w:trHeight w:val="710"/>
        </w:trPr>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right"/>
              <w:rPr>
                <w:rFonts w:eastAsiaTheme="minorHAnsi"/>
                <w:color w:val="000000"/>
                <w:sz w:val="15"/>
                <w:szCs w:val="15"/>
                <w:lang w:eastAsia="en-US"/>
              </w:rPr>
            </w:pPr>
          </w:p>
        </w:tc>
        <w:tc>
          <w:tcPr>
            <w:tcW w:w="4820"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rPr>
                <w:rFonts w:eastAsiaTheme="minorHAnsi"/>
                <w:color w:val="000000"/>
                <w:sz w:val="15"/>
                <w:szCs w:val="15"/>
                <w:lang w:eastAsia="en-US"/>
              </w:rPr>
            </w:pPr>
            <w:r w:rsidRPr="00E613DD">
              <w:rPr>
                <w:rFonts w:eastAsiaTheme="minorHAnsi"/>
                <w:color w:val="000000"/>
                <w:sz w:val="15"/>
                <w:szCs w:val="15"/>
                <w:lang w:eastAsia="en-US"/>
              </w:rPr>
              <w:t>Непрограммные направления расходов местного бюджета в области общегосударственных вопросов, национальной обороны, национальной безопасности и правоохранительной деятельности, а также в сфере средств массовой информации, обслуживания муниципального долга и межбюджетных трансфертов</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rsidP="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03</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14</w:t>
            </w:r>
          </w:p>
        </w:tc>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90 1 0000 000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120</w:t>
            </w:r>
          </w:p>
        </w:tc>
        <w:tc>
          <w:tcPr>
            <w:tcW w:w="851"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30,00</w:t>
            </w:r>
          </w:p>
        </w:tc>
        <w:tc>
          <w:tcPr>
            <w:tcW w:w="1178"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0,00</w:t>
            </w:r>
          </w:p>
        </w:tc>
      </w:tr>
      <w:tr w:rsidR="00E613DD" w:rsidRPr="00E613DD" w:rsidTr="00E613DD">
        <w:trPr>
          <w:trHeight w:val="98"/>
        </w:trPr>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right"/>
              <w:rPr>
                <w:rFonts w:eastAsiaTheme="minorHAnsi"/>
                <w:color w:val="000000"/>
                <w:sz w:val="15"/>
                <w:szCs w:val="15"/>
                <w:lang w:eastAsia="en-US"/>
              </w:rPr>
            </w:pPr>
          </w:p>
        </w:tc>
        <w:tc>
          <w:tcPr>
            <w:tcW w:w="4820"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rPr>
                <w:rFonts w:eastAsiaTheme="minorHAnsi"/>
                <w:color w:val="000000"/>
                <w:sz w:val="15"/>
                <w:szCs w:val="15"/>
                <w:lang w:eastAsia="en-US"/>
              </w:rPr>
            </w:pPr>
            <w:r w:rsidRPr="00E613DD">
              <w:rPr>
                <w:rFonts w:eastAsiaTheme="minorHAnsi"/>
                <w:color w:val="000000"/>
                <w:sz w:val="15"/>
                <w:szCs w:val="15"/>
                <w:lang w:eastAsia="en-US"/>
              </w:rPr>
              <w:t>Иные закупки товаров, работ и услуг для обеспечения государственных (муниципальных) нужд</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rsidP="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03</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14</w:t>
            </w:r>
          </w:p>
        </w:tc>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90 1 0000 000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240</w:t>
            </w:r>
          </w:p>
        </w:tc>
        <w:tc>
          <w:tcPr>
            <w:tcW w:w="851"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6,00</w:t>
            </w:r>
          </w:p>
        </w:tc>
        <w:tc>
          <w:tcPr>
            <w:tcW w:w="1178"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0,00</w:t>
            </w:r>
          </w:p>
        </w:tc>
      </w:tr>
      <w:tr w:rsidR="00E613DD" w:rsidRPr="00E613DD" w:rsidTr="00E613DD">
        <w:trPr>
          <w:trHeight w:val="65"/>
        </w:trPr>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right"/>
              <w:rPr>
                <w:rFonts w:eastAsiaTheme="minorHAnsi"/>
                <w:color w:val="000000"/>
                <w:sz w:val="15"/>
                <w:szCs w:val="15"/>
                <w:lang w:eastAsia="en-US"/>
              </w:rPr>
            </w:pPr>
          </w:p>
        </w:tc>
        <w:tc>
          <w:tcPr>
            <w:tcW w:w="4820"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rPr>
                <w:rFonts w:eastAsiaTheme="minorHAnsi"/>
                <w:color w:val="000000"/>
                <w:sz w:val="15"/>
                <w:szCs w:val="15"/>
                <w:lang w:eastAsia="en-US"/>
              </w:rPr>
            </w:pPr>
            <w:r w:rsidRPr="00E613DD">
              <w:rPr>
                <w:rFonts w:eastAsiaTheme="minorHAnsi"/>
                <w:color w:val="000000"/>
                <w:sz w:val="15"/>
                <w:szCs w:val="15"/>
                <w:lang w:eastAsia="en-US"/>
              </w:rPr>
              <w:t>НАЦИОНАЛЬНАЯ ЭКОНОМИКА</w:t>
            </w:r>
          </w:p>
        </w:tc>
        <w:tc>
          <w:tcPr>
            <w:tcW w:w="425" w:type="dxa"/>
            <w:tcBorders>
              <w:top w:val="single" w:sz="6" w:space="0" w:color="auto"/>
              <w:left w:val="single" w:sz="6" w:space="0" w:color="auto"/>
              <w:bottom w:val="single" w:sz="6" w:space="0" w:color="auto"/>
              <w:right w:val="single" w:sz="6" w:space="0" w:color="auto"/>
            </w:tcBorders>
          </w:tcPr>
          <w:p w:rsidR="00E613DD" w:rsidRPr="00E613DD" w:rsidRDefault="00E613DD" w:rsidP="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04</w:t>
            </w:r>
          </w:p>
        </w:tc>
        <w:tc>
          <w:tcPr>
            <w:tcW w:w="425"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c>
          <w:tcPr>
            <w:tcW w:w="1134"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c>
          <w:tcPr>
            <w:tcW w:w="567"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c>
          <w:tcPr>
            <w:tcW w:w="851"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b/>
                <w:bCs/>
                <w:color w:val="000000"/>
                <w:sz w:val="15"/>
                <w:szCs w:val="15"/>
                <w:lang w:eastAsia="en-US"/>
              </w:rPr>
            </w:pPr>
            <w:r w:rsidRPr="00E613DD">
              <w:rPr>
                <w:rFonts w:eastAsiaTheme="minorHAnsi"/>
                <w:b/>
                <w:bCs/>
                <w:color w:val="000000"/>
                <w:sz w:val="15"/>
                <w:szCs w:val="15"/>
                <w:lang w:eastAsia="en-US"/>
              </w:rPr>
              <w:t>5 795,90</w:t>
            </w:r>
          </w:p>
        </w:tc>
        <w:tc>
          <w:tcPr>
            <w:tcW w:w="1178"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0,00</w:t>
            </w:r>
          </w:p>
        </w:tc>
      </w:tr>
      <w:tr w:rsidR="00E613DD" w:rsidRPr="00E613DD" w:rsidTr="00E613DD">
        <w:trPr>
          <w:trHeight w:val="65"/>
        </w:trPr>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right"/>
              <w:rPr>
                <w:rFonts w:eastAsiaTheme="minorHAnsi"/>
                <w:color w:val="000000"/>
                <w:sz w:val="15"/>
                <w:szCs w:val="15"/>
                <w:lang w:eastAsia="en-US"/>
              </w:rPr>
            </w:pPr>
          </w:p>
        </w:tc>
        <w:tc>
          <w:tcPr>
            <w:tcW w:w="4820"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rPr>
                <w:rFonts w:eastAsiaTheme="minorHAnsi"/>
                <w:color w:val="000000"/>
                <w:sz w:val="15"/>
                <w:szCs w:val="15"/>
                <w:lang w:eastAsia="en-US"/>
              </w:rPr>
            </w:pPr>
            <w:r w:rsidRPr="00E613DD">
              <w:rPr>
                <w:rFonts w:eastAsiaTheme="minorHAnsi"/>
                <w:color w:val="000000"/>
                <w:sz w:val="15"/>
                <w:szCs w:val="15"/>
                <w:lang w:eastAsia="en-US"/>
              </w:rPr>
              <w:t>Дорожное хозяйство (дорожные фонды)</w:t>
            </w:r>
          </w:p>
        </w:tc>
        <w:tc>
          <w:tcPr>
            <w:tcW w:w="425" w:type="dxa"/>
            <w:tcBorders>
              <w:top w:val="single" w:sz="6" w:space="0" w:color="auto"/>
              <w:left w:val="single" w:sz="6" w:space="0" w:color="auto"/>
              <w:bottom w:val="single" w:sz="6" w:space="0" w:color="auto"/>
              <w:right w:val="single" w:sz="6" w:space="0" w:color="auto"/>
            </w:tcBorders>
          </w:tcPr>
          <w:p w:rsidR="00E613DD" w:rsidRPr="00E613DD" w:rsidRDefault="00E613DD" w:rsidP="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04</w:t>
            </w:r>
          </w:p>
        </w:tc>
        <w:tc>
          <w:tcPr>
            <w:tcW w:w="425"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09</w:t>
            </w:r>
          </w:p>
        </w:tc>
        <w:tc>
          <w:tcPr>
            <w:tcW w:w="1134"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c>
          <w:tcPr>
            <w:tcW w:w="567"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c>
          <w:tcPr>
            <w:tcW w:w="851"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5 595,90</w:t>
            </w:r>
          </w:p>
        </w:tc>
        <w:tc>
          <w:tcPr>
            <w:tcW w:w="1178"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0,00</w:t>
            </w:r>
          </w:p>
        </w:tc>
      </w:tr>
      <w:tr w:rsidR="00E613DD" w:rsidRPr="00E613DD" w:rsidTr="00E613DD">
        <w:trPr>
          <w:trHeight w:val="450"/>
        </w:trPr>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right"/>
              <w:rPr>
                <w:rFonts w:eastAsiaTheme="minorHAnsi"/>
                <w:color w:val="000000"/>
                <w:sz w:val="15"/>
                <w:szCs w:val="15"/>
                <w:lang w:eastAsia="en-US"/>
              </w:rPr>
            </w:pPr>
          </w:p>
        </w:tc>
        <w:tc>
          <w:tcPr>
            <w:tcW w:w="4820"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rPr>
                <w:rFonts w:eastAsiaTheme="minorHAnsi"/>
                <w:color w:val="000000"/>
                <w:sz w:val="15"/>
                <w:szCs w:val="15"/>
                <w:lang w:eastAsia="en-US"/>
              </w:rPr>
            </w:pPr>
            <w:r w:rsidRPr="00E613DD">
              <w:rPr>
                <w:rFonts w:eastAsiaTheme="minorHAnsi"/>
                <w:color w:val="000000"/>
                <w:sz w:val="15"/>
                <w:szCs w:val="15"/>
                <w:lang w:eastAsia="en-US"/>
              </w:rPr>
              <w:t>Муниципальная программа "Модернизация и развитие автомобильных дорог общего пользования местного значения в сельском поселении   Просвет муниципального района Волжский Самарской области" на 2015-2025 годы</w:t>
            </w:r>
          </w:p>
        </w:tc>
        <w:tc>
          <w:tcPr>
            <w:tcW w:w="425" w:type="dxa"/>
            <w:tcBorders>
              <w:top w:val="single" w:sz="6" w:space="0" w:color="auto"/>
              <w:left w:val="single" w:sz="6" w:space="0" w:color="auto"/>
              <w:bottom w:val="single" w:sz="6" w:space="0" w:color="auto"/>
              <w:right w:val="single" w:sz="6" w:space="0" w:color="auto"/>
            </w:tcBorders>
          </w:tcPr>
          <w:p w:rsidR="00E613DD" w:rsidRPr="00E613DD" w:rsidRDefault="00E613DD" w:rsidP="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04</w:t>
            </w:r>
          </w:p>
        </w:tc>
        <w:tc>
          <w:tcPr>
            <w:tcW w:w="425"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09</w:t>
            </w:r>
          </w:p>
        </w:tc>
        <w:tc>
          <w:tcPr>
            <w:tcW w:w="1701" w:type="dxa"/>
            <w:gridSpan w:val="2"/>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65 0 0000 000</w:t>
            </w:r>
          </w:p>
        </w:tc>
        <w:tc>
          <w:tcPr>
            <w:tcW w:w="851"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5 595,90</w:t>
            </w:r>
          </w:p>
        </w:tc>
        <w:tc>
          <w:tcPr>
            <w:tcW w:w="1178"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r>
      <w:tr w:rsidR="00E613DD" w:rsidRPr="00E613DD" w:rsidTr="00E613DD">
        <w:trPr>
          <w:trHeight w:val="177"/>
        </w:trPr>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right"/>
              <w:rPr>
                <w:rFonts w:eastAsiaTheme="minorHAnsi"/>
                <w:color w:val="000000"/>
                <w:sz w:val="15"/>
                <w:szCs w:val="15"/>
                <w:lang w:eastAsia="en-US"/>
              </w:rPr>
            </w:pPr>
          </w:p>
        </w:tc>
        <w:tc>
          <w:tcPr>
            <w:tcW w:w="4820"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rPr>
                <w:rFonts w:eastAsiaTheme="minorHAnsi"/>
                <w:color w:val="000000"/>
                <w:sz w:val="15"/>
                <w:szCs w:val="15"/>
                <w:lang w:eastAsia="en-US"/>
              </w:rPr>
            </w:pPr>
            <w:r w:rsidRPr="00E613DD">
              <w:rPr>
                <w:rFonts w:eastAsiaTheme="minorHAnsi"/>
                <w:color w:val="000000"/>
                <w:sz w:val="15"/>
                <w:szCs w:val="15"/>
                <w:lang w:eastAsia="en-US"/>
              </w:rPr>
              <w:t>Субсидии бюджетным учреждениям</w:t>
            </w:r>
          </w:p>
        </w:tc>
        <w:tc>
          <w:tcPr>
            <w:tcW w:w="425" w:type="dxa"/>
            <w:tcBorders>
              <w:top w:val="single" w:sz="6" w:space="0" w:color="auto"/>
              <w:left w:val="single" w:sz="6" w:space="0" w:color="auto"/>
              <w:bottom w:val="single" w:sz="6" w:space="0" w:color="auto"/>
              <w:right w:val="single" w:sz="6" w:space="0" w:color="auto"/>
            </w:tcBorders>
          </w:tcPr>
          <w:p w:rsidR="00E613DD" w:rsidRPr="00E613DD" w:rsidRDefault="00E613DD" w:rsidP="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04</w:t>
            </w:r>
          </w:p>
        </w:tc>
        <w:tc>
          <w:tcPr>
            <w:tcW w:w="425"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09</w:t>
            </w:r>
          </w:p>
        </w:tc>
        <w:tc>
          <w:tcPr>
            <w:tcW w:w="1134"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 xml:space="preserve"> 65 0 0000 000</w:t>
            </w:r>
          </w:p>
        </w:tc>
        <w:tc>
          <w:tcPr>
            <w:tcW w:w="567"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611</w:t>
            </w:r>
          </w:p>
        </w:tc>
        <w:tc>
          <w:tcPr>
            <w:tcW w:w="851"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5 595,90</w:t>
            </w:r>
          </w:p>
        </w:tc>
        <w:tc>
          <w:tcPr>
            <w:tcW w:w="1178"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0,00</w:t>
            </w:r>
          </w:p>
        </w:tc>
      </w:tr>
      <w:tr w:rsidR="00E613DD" w:rsidRPr="00E613DD" w:rsidTr="00E613DD">
        <w:trPr>
          <w:trHeight w:val="123"/>
        </w:trPr>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right"/>
              <w:rPr>
                <w:rFonts w:eastAsiaTheme="minorHAnsi"/>
                <w:color w:val="000000"/>
                <w:sz w:val="15"/>
                <w:szCs w:val="15"/>
                <w:lang w:eastAsia="en-US"/>
              </w:rPr>
            </w:pPr>
          </w:p>
        </w:tc>
        <w:tc>
          <w:tcPr>
            <w:tcW w:w="4820"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rPr>
                <w:rFonts w:eastAsiaTheme="minorHAnsi"/>
                <w:color w:val="000000"/>
                <w:sz w:val="15"/>
                <w:szCs w:val="15"/>
                <w:lang w:eastAsia="en-US"/>
              </w:rPr>
            </w:pPr>
            <w:r w:rsidRPr="00E613DD">
              <w:rPr>
                <w:rFonts w:eastAsiaTheme="minorHAnsi"/>
                <w:color w:val="000000"/>
                <w:sz w:val="15"/>
                <w:szCs w:val="15"/>
                <w:lang w:eastAsia="en-US"/>
              </w:rPr>
              <w:t>Иные межбюджетные тра</w:t>
            </w:r>
            <w:r>
              <w:rPr>
                <w:rFonts w:eastAsiaTheme="minorHAnsi"/>
                <w:color w:val="000000"/>
                <w:sz w:val="15"/>
                <w:szCs w:val="15"/>
                <w:lang w:eastAsia="en-US"/>
              </w:rPr>
              <w:t>н</w:t>
            </w:r>
            <w:r w:rsidRPr="00E613DD">
              <w:rPr>
                <w:rFonts w:eastAsiaTheme="minorHAnsi"/>
                <w:color w:val="000000"/>
                <w:sz w:val="15"/>
                <w:szCs w:val="15"/>
                <w:lang w:eastAsia="en-US"/>
              </w:rPr>
              <w:t>сферты</w:t>
            </w:r>
          </w:p>
        </w:tc>
        <w:tc>
          <w:tcPr>
            <w:tcW w:w="425" w:type="dxa"/>
            <w:tcBorders>
              <w:top w:val="single" w:sz="6" w:space="0" w:color="auto"/>
              <w:left w:val="single" w:sz="6" w:space="0" w:color="auto"/>
              <w:bottom w:val="single" w:sz="6" w:space="0" w:color="auto"/>
              <w:right w:val="single" w:sz="6" w:space="0" w:color="auto"/>
            </w:tcBorders>
          </w:tcPr>
          <w:p w:rsidR="00E613DD" w:rsidRPr="00E613DD" w:rsidRDefault="00E613DD" w:rsidP="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04</w:t>
            </w:r>
          </w:p>
        </w:tc>
        <w:tc>
          <w:tcPr>
            <w:tcW w:w="425"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09</w:t>
            </w:r>
          </w:p>
        </w:tc>
        <w:tc>
          <w:tcPr>
            <w:tcW w:w="1134"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65 0 0000 000</w:t>
            </w:r>
          </w:p>
        </w:tc>
        <w:tc>
          <w:tcPr>
            <w:tcW w:w="567"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540</w:t>
            </w:r>
          </w:p>
        </w:tc>
        <w:tc>
          <w:tcPr>
            <w:tcW w:w="851"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0,00</w:t>
            </w:r>
          </w:p>
        </w:tc>
        <w:tc>
          <w:tcPr>
            <w:tcW w:w="1178"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r>
      <w:tr w:rsidR="00E613DD" w:rsidRPr="00E613DD" w:rsidTr="00E613DD">
        <w:trPr>
          <w:trHeight w:val="69"/>
        </w:trPr>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right"/>
              <w:rPr>
                <w:rFonts w:eastAsiaTheme="minorHAnsi"/>
                <w:color w:val="000000"/>
                <w:sz w:val="15"/>
                <w:szCs w:val="15"/>
                <w:lang w:eastAsia="en-US"/>
              </w:rPr>
            </w:pPr>
          </w:p>
        </w:tc>
        <w:tc>
          <w:tcPr>
            <w:tcW w:w="4820"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rPr>
                <w:rFonts w:eastAsiaTheme="minorHAnsi"/>
                <w:color w:val="000000"/>
                <w:sz w:val="15"/>
                <w:szCs w:val="15"/>
                <w:lang w:eastAsia="en-US"/>
              </w:rPr>
            </w:pPr>
            <w:r w:rsidRPr="00E613DD">
              <w:rPr>
                <w:rFonts w:eastAsiaTheme="minorHAnsi"/>
                <w:color w:val="000000"/>
                <w:sz w:val="15"/>
                <w:szCs w:val="15"/>
                <w:lang w:eastAsia="en-US"/>
              </w:rPr>
              <w:t>Иные межбюджетные тра</w:t>
            </w:r>
            <w:r>
              <w:rPr>
                <w:rFonts w:eastAsiaTheme="minorHAnsi"/>
                <w:color w:val="000000"/>
                <w:sz w:val="15"/>
                <w:szCs w:val="15"/>
                <w:lang w:eastAsia="en-US"/>
              </w:rPr>
              <w:t>н</w:t>
            </w:r>
            <w:r w:rsidRPr="00E613DD">
              <w:rPr>
                <w:rFonts w:eastAsiaTheme="minorHAnsi"/>
                <w:color w:val="000000"/>
                <w:sz w:val="15"/>
                <w:szCs w:val="15"/>
                <w:lang w:eastAsia="en-US"/>
              </w:rPr>
              <w:t>сферты</w:t>
            </w:r>
          </w:p>
        </w:tc>
        <w:tc>
          <w:tcPr>
            <w:tcW w:w="425" w:type="dxa"/>
            <w:tcBorders>
              <w:top w:val="single" w:sz="6" w:space="0" w:color="auto"/>
              <w:left w:val="single" w:sz="6" w:space="0" w:color="auto"/>
              <w:bottom w:val="single" w:sz="6" w:space="0" w:color="auto"/>
              <w:right w:val="single" w:sz="6" w:space="0" w:color="auto"/>
            </w:tcBorders>
          </w:tcPr>
          <w:p w:rsidR="00E613DD" w:rsidRPr="00E613DD" w:rsidRDefault="00E613DD" w:rsidP="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04</w:t>
            </w:r>
          </w:p>
        </w:tc>
        <w:tc>
          <w:tcPr>
            <w:tcW w:w="425"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12</w:t>
            </w:r>
          </w:p>
        </w:tc>
        <w:tc>
          <w:tcPr>
            <w:tcW w:w="1134"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90 4 0000 000</w:t>
            </w:r>
          </w:p>
        </w:tc>
        <w:tc>
          <w:tcPr>
            <w:tcW w:w="567"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540</w:t>
            </w:r>
          </w:p>
        </w:tc>
        <w:tc>
          <w:tcPr>
            <w:tcW w:w="851"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200,00</w:t>
            </w:r>
          </w:p>
        </w:tc>
        <w:tc>
          <w:tcPr>
            <w:tcW w:w="1178"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r>
      <w:tr w:rsidR="00E613DD" w:rsidRPr="00E613DD" w:rsidTr="00E613DD">
        <w:trPr>
          <w:trHeight w:val="130"/>
        </w:trPr>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right"/>
              <w:rPr>
                <w:rFonts w:eastAsiaTheme="minorHAnsi"/>
                <w:color w:val="000000"/>
                <w:sz w:val="15"/>
                <w:szCs w:val="15"/>
                <w:lang w:eastAsia="en-US"/>
              </w:rPr>
            </w:pPr>
          </w:p>
        </w:tc>
        <w:tc>
          <w:tcPr>
            <w:tcW w:w="4820"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rPr>
                <w:rFonts w:eastAsiaTheme="minorHAnsi"/>
                <w:color w:val="000000"/>
                <w:sz w:val="15"/>
                <w:szCs w:val="15"/>
                <w:lang w:eastAsia="en-US"/>
              </w:rPr>
            </w:pPr>
            <w:r w:rsidRPr="00E613DD">
              <w:rPr>
                <w:rFonts w:eastAsiaTheme="minorHAnsi"/>
                <w:color w:val="000000"/>
                <w:sz w:val="15"/>
                <w:szCs w:val="15"/>
                <w:lang w:eastAsia="en-US"/>
              </w:rPr>
              <w:t>ЖИЛИЩНО-КОММУНАЛЬНОЕ ХОЗЯЙСТВО</w:t>
            </w:r>
          </w:p>
        </w:tc>
        <w:tc>
          <w:tcPr>
            <w:tcW w:w="425" w:type="dxa"/>
            <w:tcBorders>
              <w:top w:val="single" w:sz="6" w:space="0" w:color="auto"/>
              <w:left w:val="single" w:sz="6" w:space="0" w:color="auto"/>
              <w:bottom w:val="single" w:sz="6" w:space="0" w:color="auto"/>
              <w:right w:val="single" w:sz="6" w:space="0" w:color="auto"/>
            </w:tcBorders>
          </w:tcPr>
          <w:p w:rsidR="00E613DD" w:rsidRPr="00E613DD" w:rsidRDefault="00E613DD" w:rsidP="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05</w:t>
            </w:r>
          </w:p>
        </w:tc>
        <w:tc>
          <w:tcPr>
            <w:tcW w:w="425"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c>
          <w:tcPr>
            <w:tcW w:w="1134"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c>
          <w:tcPr>
            <w:tcW w:w="567"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c>
          <w:tcPr>
            <w:tcW w:w="851"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b/>
                <w:bCs/>
                <w:color w:val="000000"/>
                <w:sz w:val="15"/>
                <w:szCs w:val="15"/>
                <w:lang w:eastAsia="en-US"/>
              </w:rPr>
            </w:pPr>
            <w:r w:rsidRPr="00E613DD">
              <w:rPr>
                <w:rFonts w:eastAsiaTheme="minorHAnsi"/>
                <w:b/>
                <w:bCs/>
                <w:color w:val="000000"/>
                <w:sz w:val="15"/>
                <w:szCs w:val="15"/>
                <w:lang w:eastAsia="en-US"/>
              </w:rPr>
              <w:t>7 678,80</w:t>
            </w:r>
          </w:p>
        </w:tc>
        <w:tc>
          <w:tcPr>
            <w:tcW w:w="1178"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0,00</w:t>
            </w:r>
          </w:p>
        </w:tc>
      </w:tr>
      <w:tr w:rsidR="00E613DD" w:rsidRPr="00E613DD" w:rsidTr="00E613DD">
        <w:trPr>
          <w:trHeight w:val="65"/>
        </w:trPr>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right"/>
              <w:rPr>
                <w:rFonts w:eastAsiaTheme="minorHAnsi"/>
                <w:color w:val="000000"/>
                <w:sz w:val="15"/>
                <w:szCs w:val="15"/>
                <w:lang w:eastAsia="en-US"/>
              </w:rPr>
            </w:pPr>
          </w:p>
        </w:tc>
        <w:tc>
          <w:tcPr>
            <w:tcW w:w="4820"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rPr>
                <w:rFonts w:eastAsiaTheme="minorHAnsi"/>
                <w:color w:val="000000"/>
                <w:sz w:val="15"/>
                <w:szCs w:val="15"/>
                <w:lang w:eastAsia="en-US"/>
              </w:rPr>
            </w:pPr>
            <w:r w:rsidRPr="00E613DD">
              <w:rPr>
                <w:rFonts w:eastAsiaTheme="minorHAnsi"/>
                <w:color w:val="000000"/>
                <w:sz w:val="15"/>
                <w:szCs w:val="15"/>
                <w:lang w:eastAsia="en-US"/>
              </w:rPr>
              <w:t>Жилищное хозяйство</w:t>
            </w:r>
          </w:p>
        </w:tc>
        <w:tc>
          <w:tcPr>
            <w:tcW w:w="425" w:type="dxa"/>
            <w:tcBorders>
              <w:top w:val="single" w:sz="6" w:space="0" w:color="auto"/>
              <w:left w:val="single" w:sz="6" w:space="0" w:color="auto"/>
              <w:bottom w:val="single" w:sz="6" w:space="0" w:color="auto"/>
              <w:right w:val="single" w:sz="6" w:space="0" w:color="auto"/>
            </w:tcBorders>
          </w:tcPr>
          <w:p w:rsidR="00E613DD" w:rsidRPr="00E613DD" w:rsidRDefault="00E613DD" w:rsidP="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05</w:t>
            </w:r>
          </w:p>
        </w:tc>
        <w:tc>
          <w:tcPr>
            <w:tcW w:w="425"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01</w:t>
            </w:r>
          </w:p>
        </w:tc>
        <w:tc>
          <w:tcPr>
            <w:tcW w:w="1134"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c>
          <w:tcPr>
            <w:tcW w:w="567"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c>
          <w:tcPr>
            <w:tcW w:w="851"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283,00</w:t>
            </w:r>
          </w:p>
        </w:tc>
        <w:tc>
          <w:tcPr>
            <w:tcW w:w="1178"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0,00</w:t>
            </w:r>
          </w:p>
        </w:tc>
      </w:tr>
      <w:tr w:rsidR="00E613DD" w:rsidRPr="00E613DD" w:rsidTr="00E613DD">
        <w:trPr>
          <w:trHeight w:val="81"/>
        </w:trPr>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right"/>
              <w:rPr>
                <w:rFonts w:eastAsiaTheme="minorHAnsi"/>
                <w:color w:val="000000"/>
                <w:sz w:val="15"/>
                <w:szCs w:val="15"/>
                <w:lang w:eastAsia="en-US"/>
              </w:rPr>
            </w:pPr>
          </w:p>
        </w:tc>
        <w:tc>
          <w:tcPr>
            <w:tcW w:w="4820"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rPr>
                <w:rFonts w:eastAsiaTheme="minorHAnsi"/>
                <w:color w:val="000000"/>
                <w:sz w:val="15"/>
                <w:szCs w:val="15"/>
                <w:lang w:eastAsia="en-US"/>
              </w:rPr>
            </w:pPr>
            <w:r w:rsidRPr="00E613DD">
              <w:rPr>
                <w:rFonts w:eastAsiaTheme="minorHAnsi"/>
                <w:color w:val="000000"/>
                <w:sz w:val="15"/>
                <w:szCs w:val="15"/>
                <w:lang w:eastAsia="en-US"/>
              </w:rPr>
              <w:t>Непрограммные направления расходов местного бюджета в сфере жилищно-коммунального хозяйства</w:t>
            </w:r>
          </w:p>
        </w:tc>
        <w:tc>
          <w:tcPr>
            <w:tcW w:w="425" w:type="dxa"/>
            <w:tcBorders>
              <w:top w:val="single" w:sz="6" w:space="0" w:color="auto"/>
              <w:left w:val="single" w:sz="6" w:space="0" w:color="auto"/>
              <w:bottom w:val="single" w:sz="6" w:space="0" w:color="auto"/>
              <w:right w:val="single" w:sz="6" w:space="0" w:color="auto"/>
            </w:tcBorders>
          </w:tcPr>
          <w:p w:rsidR="00E613DD" w:rsidRPr="00E613DD" w:rsidRDefault="00E613DD" w:rsidP="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05</w:t>
            </w:r>
          </w:p>
        </w:tc>
        <w:tc>
          <w:tcPr>
            <w:tcW w:w="425"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01</w:t>
            </w:r>
          </w:p>
        </w:tc>
        <w:tc>
          <w:tcPr>
            <w:tcW w:w="1701" w:type="dxa"/>
            <w:gridSpan w:val="2"/>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90 5 0000 000</w:t>
            </w:r>
          </w:p>
        </w:tc>
        <w:tc>
          <w:tcPr>
            <w:tcW w:w="851"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283,00</w:t>
            </w:r>
          </w:p>
        </w:tc>
        <w:tc>
          <w:tcPr>
            <w:tcW w:w="1178"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0,00</w:t>
            </w:r>
          </w:p>
        </w:tc>
      </w:tr>
      <w:tr w:rsidR="00E613DD" w:rsidRPr="00E613DD" w:rsidTr="00E613DD">
        <w:trPr>
          <w:trHeight w:val="201"/>
        </w:trPr>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right"/>
              <w:rPr>
                <w:rFonts w:eastAsiaTheme="minorHAnsi"/>
                <w:color w:val="000000"/>
                <w:sz w:val="15"/>
                <w:szCs w:val="15"/>
                <w:lang w:eastAsia="en-US"/>
              </w:rPr>
            </w:pPr>
          </w:p>
        </w:tc>
        <w:tc>
          <w:tcPr>
            <w:tcW w:w="4820"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rPr>
                <w:rFonts w:eastAsiaTheme="minorHAnsi"/>
                <w:color w:val="000000"/>
                <w:sz w:val="15"/>
                <w:szCs w:val="15"/>
                <w:lang w:eastAsia="en-US"/>
              </w:rPr>
            </w:pPr>
            <w:r w:rsidRPr="00E613DD">
              <w:rPr>
                <w:rFonts w:eastAsiaTheme="minorHAnsi"/>
                <w:color w:val="000000"/>
                <w:sz w:val="15"/>
                <w:szCs w:val="15"/>
                <w:lang w:eastAsia="en-US"/>
              </w:rPr>
              <w:t>Иные закупки товаров, работ и услуг для обеспечения государственных (муниципальных) нужд</w:t>
            </w:r>
          </w:p>
        </w:tc>
        <w:tc>
          <w:tcPr>
            <w:tcW w:w="425" w:type="dxa"/>
            <w:tcBorders>
              <w:top w:val="single" w:sz="6" w:space="0" w:color="auto"/>
              <w:left w:val="single" w:sz="6" w:space="0" w:color="auto"/>
              <w:bottom w:val="single" w:sz="6" w:space="0" w:color="auto"/>
              <w:right w:val="single" w:sz="6" w:space="0" w:color="auto"/>
            </w:tcBorders>
          </w:tcPr>
          <w:p w:rsidR="00E613DD" w:rsidRPr="00E613DD" w:rsidRDefault="00E613DD" w:rsidP="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05</w:t>
            </w:r>
          </w:p>
        </w:tc>
        <w:tc>
          <w:tcPr>
            <w:tcW w:w="425"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01</w:t>
            </w:r>
          </w:p>
        </w:tc>
        <w:tc>
          <w:tcPr>
            <w:tcW w:w="1134"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90 5 0000 000</w:t>
            </w:r>
          </w:p>
        </w:tc>
        <w:tc>
          <w:tcPr>
            <w:tcW w:w="567"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240</w:t>
            </w:r>
          </w:p>
        </w:tc>
        <w:tc>
          <w:tcPr>
            <w:tcW w:w="851"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283,00</w:t>
            </w:r>
          </w:p>
        </w:tc>
        <w:tc>
          <w:tcPr>
            <w:tcW w:w="1178"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0,00</w:t>
            </w:r>
          </w:p>
        </w:tc>
      </w:tr>
      <w:tr w:rsidR="00E613DD" w:rsidRPr="00E613DD" w:rsidTr="00E613DD">
        <w:trPr>
          <w:trHeight w:val="121"/>
        </w:trPr>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right"/>
              <w:rPr>
                <w:rFonts w:eastAsiaTheme="minorHAnsi"/>
                <w:color w:val="000000"/>
                <w:sz w:val="15"/>
                <w:szCs w:val="15"/>
                <w:lang w:eastAsia="en-US"/>
              </w:rPr>
            </w:pPr>
          </w:p>
        </w:tc>
        <w:tc>
          <w:tcPr>
            <w:tcW w:w="4820"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rPr>
                <w:rFonts w:eastAsiaTheme="minorHAnsi"/>
                <w:color w:val="000000"/>
                <w:sz w:val="15"/>
                <w:szCs w:val="15"/>
                <w:lang w:eastAsia="en-US"/>
              </w:rPr>
            </w:pPr>
            <w:r w:rsidRPr="00E613DD">
              <w:rPr>
                <w:rFonts w:eastAsiaTheme="minorHAnsi"/>
                <w:color w:val="000000"/>
                <w:sz w:val="15"/>
                <w:szCs w:val="15"/>
                <w:lang w:eastAsia="en-US"/>
              </w:rPr>
              <w:t>Коммунальное хозяйство</w:t>
            </w:r>
          </w:p>
        </w:tc>
        <w:tc>
          <w:tcPr>
            <w:tcW w:w="425" w:type="dxa"/>
            <w:tcBorders>
              <w:top w:val="single" w:sz="6" w:space="0" w:color="auto"/>
              <w:left w:val="single" w:sz="6" w:space="0" w:color="auto"/>
              <w:bottom w:val="single" w:sz="6" w:space="0" w:color="auto"/>
              <w:right w:val="single" w:sz="6" w:space="0" w:color="auto"/>
            </w:tcBorders>
          </w:tcPr>
          <w:p w:rsidR="00E613DD" w:rsidRPr="00E613DD" w:rsidRDefault="00E613DD" w:rsidP="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05</w:t>
            </w:r>
          </w:p>
        </w:tc>
        <w:tc>
          <w:tcPr>
            <w:tcW w:w="425"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02</w:t>
            </w:r>
          </w:p>
        </w:tc>
        <w:tc>
          <w:tcPr>
            <w:tcW w:w="1134"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c>
          <w:tcPr>
            <w:tcW w:w="567"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c>
          <w:tcPr>
            <w:tcW w:w="851"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140,00</w:t>
            </w:r>
          </w:p>
        </w:tc>
        <w:tc>
          <w:tcPr>
            <w:tcW w:w="1178"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0,00</w:t>
            </w:r>
          </w:p>
        </w:tc>
      </w:tr>
      <w:tr w:rsidR="00E613DD" w:rsidRPr="00E613DD" w:rsidTr="00E613DD">
        <w:trPr>
          <w:trHeight w:val="67"/>
        </w:trPr>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right"/>
              <w:rPr>
                <w:rFonts w:eastAsiaTheme="minorHAnsi"/>
                <w:color w:val="000000"/>
                <w:sz w:val="15"/>
                <w:szCs w:val="15"/>
                <w:lang w:eastAsia="en-US"/>
              </w:rPr>
            </w:pPr>
          </w:p>
        </w:tc>
        <w:tc>
          <w:tcPr>
            <w:tcW w:w="4820"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rPr>
                <w:rFonts w:eastAsiaTheme="minorHAnsi"/>
                <w:color w:val="000000"/>
                <w:sz w:val="15"/>
                <w:szCs w:val="15"/>
                <w:lang w:eastAsia="en-US"/>
              </w:rPr>
            </w:pPr>
            <w:r w:rsidRPr="00E613DD">
              <w:rPr>
                <w:rFonts w:eastAsiaTheme="minorHAnsi"/>
                <w:color w:val="000000"/>
                <w:sz w:val="15"/>
                <w:szCs w:val="15"/>
                <w:lang w:eastAsia="en-US"/>
              </w:rPr>
              <w:t>Непрограммные направления расходов местного бюджета</w:t>
            </w:r>
          </w:p>
        </w:tc>
        <w:tc>
          <w:tcPr>
            <w:tcW w:w="425" w:type="dxa"/>
            <w:tcBorders>
              <w:top w:val="single" w:sz="6" w:space="0" w:color="auto"/>
              <w:left w:val="single" w:sz="6" w:space="0" w:color="auto"/>
              <w:bottom w:val="single" w:sz="6" w:space="0" w:color="auto"/>
              <w:right w:val="single" w:sz="6" w:space="0" w:color="auto"/>
            </w:tcBorders>
          </w:tcPr>
          <w:p w:rsidR="00E613DD" w:rsidRPr="00E613DD" w:rsidRDefault="00E613DD" w:rsidP="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05</w:t>
            </w:r>
          </w:p>
        </w:tc>
        <w:tc>
          <w:tcPr>
            <w:tcW w:w="425"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02</w:t>
            </w:r>
          </w:p>
        </w:tc>
        <w:tc>
          <w:tcPr>
            <w:tcW w:w="1701" w:type="dxa"/>
            <w:gridSpan w:val="2"/>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90 5 0000 000</w:t>
            </w:r>
          </w:p>
        </w:tc>
        <w:tc>
          <w:tcPr>
            <w:tcW w:w="851"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140,00</w:t>
            </w:r>
          </w:p>
        </w:tc>
        <w:tc>
          <w:tcPr>
            <w:tcW w:w="1178"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0,00</w:t>
            </w:r>
          </w:p>
        </w:tc>
      </w:tr>
      <w:tr w:rsidR="00E613DD" w:rsidRPr="00E613DD" w:rsidTr="00E613DD">
        <w:trPr>
          <w:trHeight w:val="243"/>
        </w:trPr>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right"/>
              <w:rPr>
                <w:rFonts w:eastAsiaTheme="minorHAnsi"/>
                <w:color w:val="000000"/>
                <w:sz w:val="15"/>
                <w:szCs w:val="15"/>
                <w:lang w:eastAsia="en-US"/>
              </w:rPr>
            </w:pPr>
          </w:p>
        </w:tc>
        <w:tc>
          <w:tcPr>
            <w:tcW w:w="4820"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rPr>
                <w:rFonts w:eastAsiaTheme="minorHAnsi"/>
                <w:color w:val="000000"/>
                <w:sz w:val="15"/>
                <w:szCs w:val="15"/>
                <w:lang w:eastAsia="en-US"/>
              </w:rPr>
            </w:pPr>
            <w:r w:rsidRPr="00E613DD">
              <w:rPr>
                <w:rFonts w:eastAsiaTheme="minorHAnsi"/>
                <w:color w:val="000000"/>
                <w:sz w:val="15"/>
                <w:szCs w:val="15"/>
                <w:lang w:eastAsia="en-US"/>
              </w:rPr>
              <w:t>Иные закупки товаров, работ и услуг для обеспечения государственных (муниципальных) нужд</w:t>
            </w:r>
          </w:p>
        </w:tc>
        <w:tc>
          <w:tcPr>
            <w:tcW w:w="425" w:type="dxa"/>
            <w:tcBorders>
              <w:top w:val="single" w:sz="6" w:space="0" w:color="auto"/>
              <w:left w:val="single" w:sz="6" w:space="0" w:color="auto"/>
              <w:bottom w:val="single" w:sz="6" w:space="0" w:color="auto"/>
              <w:right w:val="single" w:sz="6" w:space="0" w:color="auto"/>
            </w:tcBorders>
          </w:tcPr>
          <w:p w:rsidR="00E613DD" w:rsidRPr="00E613DD" w:rsidRDefault="00E613DD" w:rsidP="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05</w:t>
            </w:r>
          </w:p>
        </w:tc>
        <w:tc>
          <w:tcPr>
            <w:tcW w:w="425"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02</w:t>
            </w:r>
          </w:p>
        </w:tc>
        <w:tc>
          <w:tcPr>
            <w:tcW w:w="1134"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90 5 0000 000</w:t>
            </w:r>
          </w:p>
        </w:tc>
        <w:tc>
          <w:tcPr>
            <w:tcW w:w="567"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240</w:t>
            </w:r>
          </w:p>
        </w:tc>
        <w:tc>
          <w:tcPr>
            <w:tcW w:w="851"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140,00</w:t>
            </w:r>
          </w:p>
        </w:tc>
        <w:tc>
          <w:tcPr>
            <w:tcW w:w="1178"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0,00</w:t>
            </w:r>
          </w:p>
        </w:tc>
      </w:tr>
      <w:tr w:rsidR="00E613DD" w:rsidRPr="00E613DD" w:rsidTr="00E613DD">
        <w:trPr>
          <w:trHeight w:val="65"/>
        </w:trPr>
        <w:tc>
          <w:tcPr>
            <w:tcW w:w="1134"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right"/>
              <w:rPr>
                <w:rFonts w:ascii="Arial" w:eastAsiaTheme="minorHAnsi" w:hAnsi="Arial" w:cs="Arial"/>
                <w:color w:val="000000"/>
                <w:sz w:val="15"/>
                <w:szCs w:val="15"/>
                <w:lang w:eastAsia="en-US"/>
              </w:rPr>
            </w:pPr>
          </w:p>
        </w:tc>
        <w:tc>
          <w:tcPr>
            <w:tcW w:w="4820"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rPr>
                <w:rFonts w:eastAsiaTheme="minorHAnsi"/>
                <w:color w:val="000000"/>
                <w:sz w:val="15"/>
                <w:szCs w:val="15"/>
                <w:lang w:eastAsia="en-US"/>
              </w:rPr>
            </w:pPr>
            <w:r w:rsidRPr="00E613DD">
              <w:rPr>
                <w:rFonts w:eastAsiaTheme="minorHAnsi"/>
                <w:color w:val="000000"/>
                <w:sz w:val="15"/>
                <w:szCs w:val="15"/>
                <w:lang w:eastAsia="en-US"/>
              </w:rPr>
              <w:t>Благоустройство</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rsidP="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05</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03</w:t>
            </w:r>
          </w:p>
        </w:tc>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c>
          <w:tcPr>
            <w:tcW w:w="851"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7 255,80</w:t>
            </w:r>
          </w:p>
        </w:tc>
        <w:tc>
          <w:tcPr>
            <w:tcW w:w="1178"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4740,60</w:t>
            </w:r>
          </w:p>
        </w:tc>
      </w:tr>
      <w:tr w:rsidR="00E613DD" w:rsidRPr="00E613DD" w:rsidTr="00E613DD">
        <w:trPr>
          <w:trHeight w:val="678"/>
        </w:trPr>
        <w:tc>
          <w:tcPr>
            <w:tcW w:w="1134"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right"/>
              <w:rPr>
                <w:rFonts w:ascii="Arial" w:eastAsiaTheme="minorHAnsi" w:hAnsi="Arial" w:cs="Arial"/>
                <w:color w:val="000000"/>
                <w:sz w:val="15"/>
                <w:szCs w:val="15"/>
                <w:lang w:eastAsia="en-US"/>
              </w:rPr>
            </w:pPr>
          </w:p>
        </w:tc>
        <w:tc>
          <w:tcPr>
            <w:tcW w:w="4820" w:type="dxa"/>
            <w:tcBorders>
              <w:top w:val="single" w:sz="6" w:space="0" w:color="auto"/>
              <w:left w:val="single" w:sz="6" w:space="0" w:color="auto"/>
              <w:bottom w:val="single" w:sz="6" w:space="0" w:color="auto"/>
              <w:right w:val="single" w:sz="6" w:space="0" w:color="auto"/>
            </w:tcBorders>
          </w:tcPr>
          <w:p w:rsidR="00E613DD" w:rsidRPr="00E613DD" w:rsidRDefault="00E613DD" w:rsidP="00C470EC">
            <w:pPr>
              <w:suppressAutoHyphens w:val="0"/>
              <w:autoSpaceDE w:val="0"/>
              <w:autoSpaceDN w:val="0"/>
              <w:adjustRightInd w:val="0"/>
              <w:rPr>
                <w:rFonts w:eastAsiaTheme="minorHAnsi"/>
                <w:color w:val="000000"/>
                <w:sz w:val="15"/>
                <w:szCs w:val="15"/>
                <w:lang w:eastAsia="en-US"/>
              </w:rPr>
            </w:pPr>
            <w:r w:rsidRPr="00E613DD">
              <w:rPr>
                <w:rFonts w:eastAsiaTheme="minorHAnsi"/>
                <w:color w:val="000000"/>
                <w:sz w:val="15"/>
                <w:szCs w:val="15"/>
                <w:lang w:eastAsia="en-US"/>
              </w:rPr>
              <w:t>Муниципальная программа сельского поселения Просвет муниципального района Волжский Самарской области "Благоустройство территории сельской поселения Просвет муниципального района Волжский Самарской области на 2022-2026</w:t>
            </w:r>
            <w:r>
              <w:rPr>
                <w:rFonts w:eastAsiaTheme="minorHAnsi"/>
                <w:color w:val="000000"/>
                <w:sz w:val="15"/>
                <w:szCs w:val="15"/>
                <w:lang w:eastAsia="en-US"/>
              </w:rPr>
              <w:t xml:space="preserve"> </w:t>
            </w:r>
            <w:r w:rsidRPr="00E613DD">
              <w:rPr>
                <w:rFonts w:eastAsiaTheme="minorHAnsi"/>
                <w:color w:val="000000"/>
                <w:sz w:val="15"/>
                <w:szCs w:val="15"/>
                <w:lang w:eastAsia="en-US"/>
              </w:rPr>
              <w:t>годы"</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rsidP="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05</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03</w:t>
            </w:r>
          </w:p>
        </w:tc>
        <w:tc>
          <w:tcPr>
            <w:tcW w:w="1701" w:type="dxa"/>
            <w:gridSpan w:val="2"/>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61 0 0000 000</w:t>
            </w:r>
          </w:p>
        </w:tc>
        <w:tc>
          <w:tcPr>
            <w:tcW w:w="851"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7 255,80</w:t>
            </w:r>
          </w:p>
        </w:tc>
        <w:tc>
          <w:tcPr>
            <w:tcW w:w="1178"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4740,60</w:t>
            </w:r>
          </w:p>
        </w:tc>
      </w:tr>
      <w:tr w:rsidR="00E613DD" w:rsidRPr="00E613DD" w:rsidTr="00C470EC">
        <w:trPr>
          <w:trHeight w:val="65"/>
        </w:trPr>
        <w:tc>
          <w:tcPr>
            <w:tcW w:w="1134"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right"/>
              <w:rPr>
                <w:rFonts w:ascii="Arial" w:eastAsiaTheme="minorHAnsi" w:hAnsi="Arial" w:cs="Arial"/>
                <w:color w:val="000000"/>
                <w:sz w:val="15"/>
                <w:szCs w:val="15"/>
                <w:lang w:eastAsia="en-US"/>
              </w:rPr>
            </w:pPr>
          </w:p>
        </w:tc>
        <w:tc>
          <w:tcPr>
            <w:tcW w:w="4820"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rPr>
                <w:rFonts w:eastAsiaTheme="minorHAnsi"/>
                <w:color w:val="000000"/>
                <w:sz w:val="15"/>
                <w:szCs w:val="15"/>
                <w:lang w:eastAsia="en-US"/>
              </w:rPr>
            </w:pPr>
            <w:r w:rsidRPr="00E613DD">
              <w:rPr>
                <w:rFonts w:eastAsiaTheme="minorHAnsi"/>
                <w:color w:val="000000"/>
                <w:sz w:val="15"/>
                <w:szCs w:val="15"/>
                <w:lang w:eastAsia="en-US"/>
              </w:rPr>
              <w:t>Субсидии бюджетным учреждениям</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rsidP="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05</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03</w:t>
            </w:r>
          </w:p>
        </w:tc>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61 0 0000 000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610</w:t>
            </w:r>
          </w:p>
        </w:tc>
        <w:tc>
          <w:tcPr>
            <w:tcW w:w="851"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2 265,70</w:t>
            </w:r>
          </w:p>
        </w:tc>
        <w:tc>
          <w:tcPr>
            <w:tcW w:w="1178"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0,00</w:t>
            </w:r>
          </w:p>
        </w:tc>
      </w:tr>
      <w:tr w:rsidR="00E613DD" w:rsidRPr="00E613DD" w:rsidTr="00C470EC">
        <w:trPr>
          <w:trHeight w:val="65"/>
        </w:trPr>
        <w:tc>
          <w:tcPr>
            <w:tcW w:w="1134"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right"/>
              <w:rPr>
                <w:rFonts w:eastAsiaTheme="minorHAnsi"/>
                <w:color w:val="000000"/>
                <w:sz w:val="15"/>
                <w:szCs w:val="15"/>
                <w:lang w:eastAsia="en-US"/>
              </w:rPr>
            </w:pPr>
          </w:p>
        </w:tc>
        <w:tc>
          <w:tcPr>
            <w:tcW w:w="4820"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rPr>
                <w:rFonts w:eastAsiaTheme="minorHAnsi"/>
                <w:color w:val="000000"/>
                <w:sz w:val="15"/>
                <w:szCs w:val="15"/>
                <w:lang w:eastAsia="en-US"/>
              </w:rPr>
            </w:pPr>
            <w:r w:rsidRPr="00E613DD">
              <w:rPr>
                <w:rFonts w:eastAsiaTheme="minorHAnsi"/>
                <w:color w:val="000000"/>
                <w:sz w:val="15"/>
                <w:szCs w:val="15"/>
                <w:lang w:eastAsia="en-US"/>
              </w:rPr>
              <w:t>Иные межбюджетные тра</w:t>
            </w:r>
            <w:r>
              <w:rPr>
                <w:rFonts w:eastAsiaTheme="minorHAnsi"/>
                <w:color w:val="000000"/>
                <w:sz w:val="15"/>
                <w:szCs w:val="15"/>
                <w:lang w:eastAsia="en-US"/>
              </w:rPr>
              <w:t>н</w:t>
            </w:r>
            <w:r w:rsidRPr="00E613DD">
              <w:rPr>
                <w:rFonts w:eastAsiaTheme="minorHAnsi"/>
                <w:color w:val="000000"/>
                <w:sz w:val="15"/>
                <w:szCs w:val="15"/>
                <w:lang w:eastAsia="en-US"/>
              </w:rPr>
              <w:t>сферты</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rsidP="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05</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03</w:t>
            </w:r>
          </w:p>
        </w:tc>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61 0 0000 000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540</w:t>
            </w:r>
          </w:p>
        </w:tc>
        <w:tc>
          <w:tcPr>
            <w:tcW w:w="851"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4 990,10</w:t>
            </w:r>
          </w:p>
        </w:tc>
        <w:tc>
          <w:tcPr>
            <w:tcW w:w="1178"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4740,60</w:t>
            </w:r>
          </w:p>
        </w:tc>
      </w:tr>
      <w:tr w:rsidR="00E613DD" w:rsidRPr="00E613DD" w:rsidTr="00C470EC">
        <w:trPr>
          <w:trHeight w:val="65"/>
        </w:trPr>
        <w:tc>
          <w:tcPr>
            <w:tcW w:w="1134"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right"/>
              <w:rPr>
                <w:rFonts w:eastAsiaTheme="minorHAnsi"/>
                <w:color w:val="000000"/>
                <w:sz w:val="15"/>
                <w:szCs w:val="15"/>
                <w:lang w:eastAsia="en-US"/>
              </w:rPr>
            </w:pPr>
          </w:p>
        </w:tc>
        <w:tc>
          <w:tcPr>
            <w:tcW w:w="4820"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rPr>
                <w:rFonts w:eastAsiaTheme="minorHAnsi"/>
                <w:color w:val="000000"/>
                <w:sz w:val="15"/>
                <w:szCs w:val="15"/>
                <w:lang w:eastAsia="en-US"/>
              </w:rPr>
            </w:pPr>
            <w:r w:rsidRPr="00E613DD">
              <w:rPr>
                <w:rFonts w:eastAsiaTheme="minorHAnsi"/>
                <w:color w:val="000000"/>
                <w:sz w:val="15"/>
                <w:szCs w:val="15"/>
                <w:lang w:eastAsia="en-US"/>
              </w:rPr>
              <w:t>Образование</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rsidP="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07</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c>
          <w:tcPr>
            <w:tcW w:w="851"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b/>
                <w:bCs/>
                <w:color w:val="000000"/>
                <w:sz w:val="15"/>
                <w:szCs w:val="15"/>
                <w:lang w:eastAsia="en-US"/>
              </w:rPr>
            </w:pPr>
            <w:r w:rsidRPr="00E613DD">
              <w:rPr>
                <w:rFonts w:eastAsiaTheme="minorHAnsi"/>
                <w:b/>
                <w:bCs/>
                <w:color w:val="000000"/>
                <w:sz w:val="15"/>
                <w:szCs w:val="15"/>
                <w:lang w:eastAsia="en-US"/>
              </w:rPr>
              <w:t>20,00</w:t>
            </w:r>
          </w:p>
        </w:tc>
        <w:tc>
          <w:tcPr>
            <w:tcW w:w="1178"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r>
      <w:tr w:rsidR="00E613DD" w:rsidRPr="00E613DD" w:rsidTr="00C470EC">
        <w:trPr>
          <w:trHeight w:val="65"/>
        </w:trPr>
        <w:tc>
          <w:tcPr>
            <w:tcW w:w="1134"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right"/>
              <w:rPr>
                <w:rFonts w:eastAsiaTheme="minorHAnsi"/>
                <w:color w:val="000000"/>
                <w:sz w:val="15"/>
                <w:szCs w:val="15"/>
                <w:lang w:eastAsia="en-US"/>
              </w:rPr>
            </w:pPr>
          </w:p>
        </w:tc>
        <w:tc>
          <w:tcPr>
            <w:tcW w:w="4820"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rPr>
                <w:rFonts w:eastAsiaTheme="minorHAnsi"/>
                <w:color w:val="000000"/>
                <w:sz w:val="15"/>
                <w:szCs w:val="15"/>
                <w:lang w:eastAsia="en-US"/>
              </w:rPr>
            </w:pPr>
            <w:r w:rsidRPr="00E613DD">
              <w:rPr>
                <w:rFonts w:eastAsiaTheme="minorHAnsi"/>
                <w:color w:val="000000"/>
                <w:sz w:val="15"/>
                <w:szCs w:val="15"/>
                <w:lang w:eastAsia="en-US"/>
              </w:rPr>
              <w:t>Молодежная политика и оздоровление детей</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rsidP="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07</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07</w:t>
            </w:r>
          </w:p>
        </w:tc>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c>
          <w:tcPr>
            <w:tcW w:w="851"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20,00</w:t>
            </w:r>
          </w:p>
        </w:tc>
        <w:tc>
          <w:tcPr>
            <w:tcW w:w="1178"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r>
      <w:tr w:rsidR="00E613DD" w:rsidRPr="00E613DD" w:rsidTr="00C470EC">
        <w:trPr>
          <w:trHeight w:val="406"/>
        </w:trPr>
        <w:tc>
          <w:tcPr>
            <w:tcW w:w="1134"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right"/>
              <w:rPr>
                <w:rFonts w:eastAsiaTheme="minorHAnsi"/>
                <w:color w:val="000000"/>
                <w:sz w:val="15"/>
                <w:szCs w:val="15"/>
                <w:lang w:eastAsia="en-US"/>
              </w:rPr>
            </w:pPr>
          </w:p>
        </w:tc>
        <w:tc>
          <w:tcPr>
            <w:tcW w:w="4820" w:type="dxa"/>
            <w:tcBorders>
              <w:top w:val="single" w:sz="6" w:space="0" w:color="auto"/>
              <w:left w:val="single" w:sz="6" w:space="0" w:color="auto"/>
              <w:bottom w:val="single" w:sz="6" w:space="0" w:color="auto"/>
              <w:right w:val="single" w:sz="6" w:space="0" w:color="auto"/>
            </w:tcBorders>
          </w:tcPr>
          <w:p w:rsidR="00E613DD" w:rsidRPr="00E613DD" w:rsidRDefault="00E613DD" w:rsidP="00C470EC">
            <w:pPr>
              <w:suppressAutoHyphens w:val="0"/>
              <w:autoSpaceDE w:val="0"/>
              <w:autoSpaceDN w:val="0"/>
              <w:adjustRightInd w:val="0"/>
              <w:rPr>
                <w:rFonts w:eastAsiaTheme="minorHAnsi"/>
                <w:color w:val="000000"/>
                <w:sz w:val="15"/>
                <w:szCs w:val="15"/>
                <w:lang w:eastAsia="en-US"/>
              </w:rPr>
            </w:pPr>
            <w:r w:rsidRPr="00E613DD">
              <w:rPr>
                <w:rFonts w:eastAsiaTheme="minorHAnsi"/>
                <w:color w:val="000000"/>
                <w:sz w:val="15"/>
                <w:szCs w:val="15"/>
                <w:lang w:eastAsia="en-US"/>
              </w:rPr>
              <w:t>Муниципальная программа сельского поселения Просвет муниципального района Волжский Самарской области "Молодежная политика на 2022-2026годы"</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rsidP="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07</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07</w:t>
            </w:r>
          </w:p>
        </w:tc>
        <w:tc>
          <w:tcPr>
            <w:tcW w:w="1701" w:type="dxa"/>
            <w:gridSpan w:val="2"/>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62 0 0000 000</w:t>
            </w:r>
          </w:p>
        </w:tc>
        <w:tc>
          <w:tcPr>
            <w:tcW w:w="851"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20,00</w:t>
            </w:r>
          </w:p>
        </w:tc>
        <w:tc>
          <w:tcPr>
            <w:tcW w:w="1178"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r>
      <w:tr w:rsidR="00E613DD" w:rsidRPr="00E613DD" w:rsidTr="00C470EC">
        <w:trPr>
          <w:trHeight w:val="158"/>
        </w:trPr>
        <w:tc>
          <w:tcPr>
            <w:tcW w:w="1134"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right"/>
              <w:rPr>
                <w:rFonts w:eastAsiaTheme="minorHAnsi"/>
                <w:color w:val="000000"/>
                <w:sz w:val="15"/>
                <w:szCs w:val="15"/>
                <w:lang w:eastAsia="en-US"/>
              </w:rPr>
            </w:pPr>
          </w:p>
        </w:tc>
        <w:tc>
          <w:tcPr>
            <w:tcW w:w="4820"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rPr>
                <w:rFonts w:eastAsiaTheme="minorHAnsi"/>
                <w:color w:val="000000"/>
                <w:sz w:val="15"/>
                <w:szCs w:val="15"/>
                <w:lang w:eastAsia="en-US"/>
              </w:rPr>
            </w:pPr>
            <w:r w:rsidRPr="00E613DD">
              <w:rPr>
                <w:rFonts w:eastAsiaTheme="minorHAnsi"/>
                <w:color w:val="000000"/>
                <w:sz w:val="15"/>
                <w:szCs w:val="15"/>
                <w:lang w:eastAsia="en-US"/>
              </w:rPr>
              <w:t>Иные закупки товаров, работ и услуг для обеспечения государственных (муниципальных) нужд</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rsidP="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07</w:t>
            </w:r>
          </w:p>
        </w:tc>
        <w:tc>
          <w:tcPr>
            <w:tcW w:w="425"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07</w:t>
            </w:r>
          </w:p>
        </w:tc>
        <w:tc>
          <w:tcPr>
            <w:tcW w:w="1134"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62 0 0000 000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244</w:t>
            </w:r>
          </w:p>
        </w:tc>
        <w:tc>
          <w:tcPr>
            <w:tcW w:w="851"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20,00</w:t>
            </w:r>
          </w:p>
        </w:tc>
        <w:tc>
          <w:tcPr>
            <w:tcW w:w="1178"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r>
      <w:tr w:rsidR="00E613DD" w:rsidRPr="00E613DD" w:rsidTr="00C470EC">
        <w:trPr>
          <w:trHeight w:val="65"/>
        </w:trPr>
        <w:tc>
          <w:tcPr>
            <w:tcW w:w="1134"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right"/>
              <w:rPr>
                <w:rFonts w:eastAsiaTheme="minorHAnsi"/>
                <w:color w:val="000000"/>
                <w:sz w:val="15"/>
                <w:szCs w:val="15"/>
                <w:lang w:eastAsia="en-US"/>
              </w:rPr>
            </w:pPr>
          </w:p>
        </w:tc>
        <w:tc>
          <w:tcPr>
            <w:tcW w:w="4820"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rPr>
                <w:rFonts w:eastAsiaTheme="minorHAnsi"/>
                <w:color w:val="000000"/>
                <w:sz w:val="15"/>
                <w:szCs w:val="15"/>
                <w:lang w:eastAsia="en-US"/>
              </w:rPr>
            </w:pPr>
            <w:r w:rsidRPr="00E613DD">
              <w:rPr>
                <w:rFonts w:eastAsiaTheme="minorHAnsi"/>
                <w:color w:val="000000"/>
                <w:sz w:val="15"/>
                <w:szCs w:val="15"/>
                <w:lang w:eastAsia="en-US"/>
              </w:rPr>
              <w:t>Культура</w:t>
            </w:r>
          </w:p>
        </w:tc>
        <w:tc>
          <w:tcPr>
            <w:tcW w:w="425" w:type="dxa"/>
            <w:tcBorders>
              <w:top w:val="single" w:sz="6" w:space="0" w:color="auto"/>
              <w:left w:val="single" w:sz="6" w:space="0" w:color="auto"/>
              <w:bottom w:val="single" w:sz="6" w:space="0" w:color="auto"/>
              <w:right w:val="single" w:sz="6" w:space="0" w:color="auto"/>
            </w:tcBorders>
          </w:tcPr>
          <w:p w:rsidR="00E613DD" w:rsidRPr="00E613DD" w:rsidRDefault="00E613DD" w:rsidP="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08</w:t>
            </w:r>
          </w:p>
        </w:tc>
        <w:tc>
          <w:tcPr>
            <w:tcW w:w="425"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c>
          <w:tcPr>
            <w:tcW w:w="1134"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c>
          <w:tcPr>
            <w:tcW w:w="567"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c>
          <w:tcPr>
            <w:tcW w:w="851"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b/>
                <w:bCs/>
                <w:color w:val="000000"/>
                <w:sz w:val="15"/>
                <w:szCs w:val="15"/>
                <w:lang w:eastAsia="en-US"/>
              </w:rPr>
            </w:pPr>
            <w:r w:rsidRPr="00E613DD">
              <w:rPr>
                <w:rFonts w:eastAsiaTheme="minorHAnsi"/>
                <w:b/>
                <w:bCs/>
                <w:color w:val="000000"/>
                <w:sz w:val="15"/>
                <w:szCs w:val="15"/>
                <w:lang w:eastAsia="en-US"/>
              </w:rPr>
              <w:t>8 637,60</w:t>
            </w:r>
          </w:p>
        </w:tc>
        <w:tc>
          <w:tcPr>
            <w:tcW w:w="1178"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0,00</w:t>
            </w:r>
          </w:p>
        </w:tc>
      </w:tr>
      <w:tr w:rsidR="00E613DD" w:rsidRPr="00E613DD" w:rsidTr="00C470EC">
        <w:trPr>
          <w:trHeight w:val="167"/>
        </w:trPr>
        <w:tc>
          <w:tcPr>
            <w:tcW w:w="1134"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right"/>
              <w:rPr>
                <w:rFonts w:eastAsiaTheme="minorHAnsi"/>
                <w:color w:val="000000"/>
                <w:sz w:val="15"/>
                <w:szCs w:val="15"/>
                <w:lang w:eastAsia="en-US"/>
              </w:rPr>
            </w:pPr>
          </w:p>
        </w:tc>
        <w:tc>
          <w:tcPr>
            <w:tcW w:w="4820"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rPr>
                <w:rFonts w:eastAsiaTheme="minorHAnsi"/>
                <w:color w:val="000000"/>
                <w:sz w:val="15"/>
                <w:szCs w:val="15"/>
                <w:lang w:eastAsia="en-US"/>
              </w:rPr>
            </w:pPr>
            <w:r w:rsidRPr="00E613DD">
              <w:rPr>
                <w:rFonts w:eastAsiaTheme="minorHAnsi"/>
                <w:color w:val="000000"/>
                <w:sz w:val="15"/>
                <w:szCs w:val="15"/>
                <w:lang w:eastAsia="en-US"/>
              </w:rPr>
              <w:t>Непрограммные направления расходов местного бюджета в области культуры и кинематографии</w:t>
            </w:r>
          </w:p>
        </w:tc>
        <w:tc>
          <w:tcPr>
            <w:tcW w:w="425" w:type="dxa"/>
            <w:tcBorders>
              <w:top w:val="single" w:sz="6" w:space="0" w:color="auto"/>
              <w:left w:val="single" w:sz="6" w:space="0" w:color="auto"/>
              <w:bottom w:val="single" w:sz="6" w:space="0" w:color="auto"/>
              <w:right w:val="single" w:sz="6" w:space="0" w:color="auto"/>
            </w:tcBorders>
          </w:tcPr>
          <w:p w:rsidR="00E613DD" w:rsidRPr="00E613DD" w:rsidRDefault="00E613DD" w:rsidP="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08</w:t>
            </w:r>
          </w:p>
        </w:tc>
        <w:tc>
          <w:tcPr>
            <w:tcW w:w="425"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01</w:t>
            </w:r>
          </w:p>
        </w:tc>
        <w:tc>
          <w:tcPr>
            <w:tcW w:w="1701" w:type="dxa"/>
            <w:gridSpan w:val="2"/>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90 8 0000 000</w:t>
            </w:r>
          </w:p>
        </w:tc>
        <w:tc>
          <w:tcPr>
            <w:tcW w:w="851"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8 637,60</w:t>
            </w:r>
          </w:p>
        </w:tc>
        <w:tc>
          <w:tcPr>
            <w:tcW w:w="1178"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0,00</w:t>
            </w:r>
          </w:p>
        </w:tc>
      </w:tr>
      <w:tr w:rsidR="00E613DD" w:rsidRPr="00E613DD" w:rsidTr="00C470EC">
        <w:trPr>
          <w:trHeight w:val="101"/>
        </w:trPr>
        <w:tc>
          <w:tcPr>
            <w:tcW w:w="1134"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right"/>
              <w:rPr>
                <w:rFonts w:eastAsiaTheme="minorHAnsi"/>
                <w:color w:val="000000"/>
                <w:sz w:val="15"/>
                <w:szCs w:val="15"/>
                <w:lang w:eastAsia="en-US"/>
              </w:rPr>
            </w:pPr>
          </w:p>
        </w:tc>
        <w:tc>
          <w:tcPr>
            <w:tcW w:w="4820"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rPr>
                <w:rFonts w:eastAsiaTheme="minorHAnsi"/>
                <w:color w:val="000000"/>
                <w:sz w:val="15"/>
                <w:szCs w:val="15"/>
                <w:lang w:eastAsia="en-US"/>
              </w:rPr>
            </w:pPr>
            <w:r w:rsidRPr="00E613DD">
              <w:rPr>
                <w:rFonts w:eastAsiaTheme="minorHAnsi"/>
                <w:color w:val="000000"/>
                <w:sz w:val="15"/>
                <w:szCs w:val="15"/>
                <w:lang w:eastAsia="en-US"/>
              </w:rPr>
              <w:t>Иные межбюджетные тра</w:t>
            </w:r>
            <w:r>
              <w:rPr>
                <w:rFonts w:eastAsiaTheme="minorHAnsi"/>
                <w:color w:val="000000"/>
                <w:sz w:val="15"/>
                <w:szCs w:val="15"/>
                <w:lang w:eastAsia="en-US"/>
              </w:rPr>
              <w:t>н</w:t>
            </w:r>
            <w:r w:rsidRPr="00E613DD">
              <w:rPr>
                <w:rFonts w:eastAsiaTheme="minorHAnsi"/>
                <w:color w:val="000000"/>
                <w:sz w:val="15"/>
                <w:szCs w:val="15"/>
                <w:lang w:eastAsia="en-US"/>
              </w:rPr>
              <w:t>сферты</w:t>
            </w:r>
          </w:p>
        </w:tc>
        <w:tc>
          <w:tcPr>
            <w:tcW w:w="425" w:type="dxa"/>
            <w:tcBorders>
              <w:top w:val="single" w:sz="6" w:space="0" w:color="auto"/>
              <w:left w:val="single" w:sz="6" w:space="0" w:color="auto"/>
              <w:bottom w:val="single" w:sz="6" w:space="0" w:color="auto"/>
              <w:right w:val="single" w:sz="6" w:space="0" w:color="auto"/>
            </w:tcBorders>
          </w:tcPr>
          <w:p w:rsidR="00E613DD" w:rsidRPr="00E613DD" w:rsidRDefault="00E613DD" w:rsidP="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08</w:t>
            </w:r>
          </w:p>
        </w:tc>
        <w:tc>
          <w:tcPr>
            <w:tcW w:w="425"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01</w:t>
            </w:r>
          </w:p>
        </w:tc>
        <w:tc>
          <w:tcPr>
            <w:tcW w:w="1134"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90 8 0000 000</w:t>
            </w:r>
          </w:p>
        </w:tc>
        <w:tc>
          <w:tcPr>
            <w:tcW w:w="567"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540</w:t>
            </w:r>
          </w:p>
        </w:tc>
        <w:tc>
          <w:tcPr>
            <w:tcW w:w="851"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37,60</w:t>
            </w:r>
          </w:p>
        </w:tc>
        <w:tc>
          <w:tcPr>
            <w:tcW w:w="1178"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r>
      <w:tr w:rsidR="00E613DD" w:rsidRPr="00E613DD" w:rsidTr="00C470EC">
        <w:trPr>
          <w:trHeight w:val="65"/>
        </w:trPr>
        <w:tc>
          <w:tcPr>
            <w:tcW w:w="1134"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right"/>
              <w:rPr>
                <w:rFonts w:eastAsiaTheme="minorHAnsi"/>
                <w:color w:val="000000"/>
                <w:sz w:val="15"/>
                <w:szCs w:val="15"/>
                <w:lang w:eastAsia="en-US"/>
              </w:rPr>
            </w:pPr>
          </w:p>
        </w:tc>
        <w:tc>
          <w:tcPr>
            <w:tcW w:w="4820"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rPr>
                <w:rFonts w:eastAsiaTheme="minorHAnsi"/>
                <w:color w:val="000000"/>
                <w:sz w:val="15"/>
                <w:szCs w:val="15"/>
                <w:lang w:eastAsia="en-US"/>
              </w:rPr>
            </w:pPr>
            <w:r w:rsidRPr="00E613DD">
              <w:rPr>
                <w:rFonts w:eastAsiaTheme="minorHAnsi"/>
                <w:color w:val="000000"/>
                <w:sz w:val="15"/>
                <w:szCs w:val="15"/>
                <w:lang w:eastAsia="en-US"/>
              </w:rPr>
              <w:t>Субсидии бюджетным учреждениям</w:t>
            </w:r>
          </w:p>
        </w:tc>
        <w:tc>
          <w:tcPr>
            <w:tcW w:w="425" w:type="dxa"/>
            <w:tcBorders>
              <w:top w:val="single" w:sz="6" w:space="0" w:color="auto"/>
              <w:left w:val="single" w:sz="6" w:space="0" w:color="auto"/>
              <w:bottom w:val="single" w:sz="6" w:space="0" w:color="auto"/>
              <w:right w:val="single" w:sz="6" w:space="0" w:color="auto"/>
            </w:tcBorders>
          </w:tcPr>
          <w:p w:rsidR="00E613DD" w:rsidRPr="00E613DD" w:rsidRDefault="00E613DD" w:rsidP="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08</w:t>
            </w:r>
          </w:p>
        </w:tc>
        <w:tc>
          <w:tcPr>
            <w:tcW w:w="425"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01</w:t>
            </w:r>
          </w:p>
        </w:tc>
        <w:tc>
          <w:tcPr>
            <w:tcW w:w="1134"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90 8 0000 000</w:t>
            </w:r>
          </w:p>
        </w:tc>
        <w:tc>
          <w:tcPr>
            <w:tcW w:w="567"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610</w:t>
            </w:r>
          </w:p>
        </w:tc>
        <w:tc>
          <w:tcPr>
            <w:tcW w:w="851"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8 600,00</w:t>
            </w:r>
          </w:p>
        </w:tc>
        <w:tc>
          <w:tcPr>
            <w:tcW w:w="1178"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0,00</w:t>
            </w:r>
          </w:p>
        </w:tc>
      </w:tr>
      <w:tr w:rsidR="00E613DD" w:rsidRPr="00E613DD" w:rsidTr="00C470EC">
        <w:trPr>
          <w:trHeight w:val="65"/>
        </w:trPr>
        <w:tc>
          <w:tcPr>
            <w:tcW w:w="1134"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right"/>
              <w:rPr>
                <w:rFonts w:eastAsiaTheme="minorHAnsi"/>
                <w:color w:val="000000"/>
                <w:sz w:val="15"/>
                <w:szCs w:val="15"/>
                <w:lang w:eastAsia="en-US"/>
              </w:rPr>
            </w:pPr>
          </w:p>
        </w:tc>
        <w:tc>
          <w:tcPr>
            <w:tcW w:w="4820"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rPr>
                <w:rFonts w:eastAsiaTheme="minorHAnsi"/>
                <w:color w:val="000000"/>
                <w:sz w:val="15"/>
                <w:szCs w:val="15"/>
                <w:lang w:eastAsia="en-US"/>
              </w:rPr>
            </w:pPr>
            <w:r w:rsidRPr="00E613DD">
              <w:rPr>
                <w:rFonts w:eastAsiaTheme="minorHAnsi"/>
                <w:color w:val="000000"/>
                <w:sz w:val="15"/>
                <w:szCs w:val="15"/>
                <w:lang w:eastAsia="en-US"/>
              </w:rPr>
              <w:t>СОЦИАЛЬНАЯ ПОЛИТИКА</w:t>
            </w:r>
          </w:p>
        </w:tc>
        <w:tc>
          <w:tcPr>
            <w:tcW w:w="425" w:type="dxa"/>
            <w:tcBorders>
              <w:top w:val="single" w:sz="6" w:space="0" w:color="auto"/>
              <w:left w:val="single" w:sz="6" w:space="0" w:color="auto"/>
              <w:bottom w:val="single" w:sz="6" w:space="0" w:color="auto"/>
              <w:right w:val="single" w:sz="6" w:space="0" w:color="auto"/>
            </w:tcBorders>
          </w:tcPr>
          <w:p w:rsidR="00E613DD" w:rsidRPr="00E613DD" w:rsidRDefault="00E613DD" w:rsidP="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10</w:t>
            </w:r>
          </w:p>
        </w:tc>
        <w:tc>
          <w:tcPr>
            <w:tcW w:w="425"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c>
          <w:tcPr>
            <w:tcW w:w="1134"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c>
          <w:tcPr>
            <w:tcW w:w="567"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c>
          <w:tcPr>
            <w:tcW w:w="851" w:type="dxa"/>
            <w:tcBorders>
              <w:top w:val="single" w:sz="6" w:space="0" w:color="auto"/>
              <w:left w:val="single" w:sz="6" w:space="0" w:color="auto"/>
              <w:bottom w:val="single" w:sz="6" w:space="0" w:color="auto"/>
              <w:right w:val="single" w:sz="6" w:space="0" w:color="auto"/>
            </w:tcBorders>
            <w:shd w:val="solid" w:color="FFFFFF" w:fill="auto"/>
          </w:tcPr>
          <w:p w:rsidR="00E613DD" w:rsidRPr="00E613DD" w:rsidRDefault="00E613DD">
            <w:pPr>
              <w:suppressAutoHyphens w:val="0"/>
              <w:autoSpaceDE w:val="0"/>
              <w:autoSpaceDN w:val="0"/>
              <w:adjustRightInd w:val="0"/>
              <w:jc w:val="center"/>
              <w:rPr>
                <w:rFonts w:eastAsiaTheme="minorHAnsi"/>
                <w:b/>
                <w:bCs/>
                <w:color w:val="000000"/>
                <w:sz w:val="15"/>
                <w:szCs w:val="15"/>
                <w:lang w:eastAsia="en-US"/>
              </w:rPr>
            </w:pPr>
            <w:r w:rsidRPr="00E613DD">
              <w:rPr>
                <w:rFonts w:eastAsiaTheme="minorHAnsi"/>
                <w:b/>
                <w:bCs/>
                <w:color w:val="000000"/>
                <w:sz w:val="15"/>
                <w:szCs w:val="15"/>
                <w:lang w:eastAsia="en-US"/>
              </w:rPr>
              <w:t>56,90</w:t>
            </w:r>
          </w:p>
        </w:tc>
        <w:tc>
          <w:tcPr>
            <w:tcW w:w="1178"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0,00</w:t>
            </w:r>
          </w:p>
        </w:tc>
      </w:tr>
      <w:tr w:rsidR="00E613DD" w:rsidRPr="00E613DD" w:rsidTr="00C470EC">
        <w:trPr>
          <w:trHeight w:val="109"/>
        </w:trPr>
        <w:tc>
          <w:tcPr>
            <w:tcW w:w="1134"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right"/>
              <w:rPr>
                <w:rFonts w:eastAsiaTheme="minorHAnsi"/>
                <w:color w:val="000000"/>
                <w:sz w:val="15"/>
                <w:szCs w:val="15"/>
                <w:lang w:eastAsia="en-US"/>
              </w:rPr>
            </w:pPr>
          </w:p>
        </w:tc>
        <w:tc>
          <w:tcPr>
            <w:tcW w:w="4820"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rPr>
                <w:rFonts w:eastAsiaTheme="minorHAnsi"/>
                <w:color w:val="000000"/>
                <w:sz w:val="15"/>
                <w:szCs w:val="15"/>
                <w:lang w:eastAsia="en-US"/>
              </w:rPr>
            </w:pPr>
            <w:r w:rsidRPr="00E613DD">
              <w:rPr>
                <w:rFonts w:eastAsiaTheme="minorHAnsi"/>
                <w:color w:val="000000"/>
                <w:sz w:val="15"/>
                <w:szCs w:val="15"/>
                <w:lang w:eastAsia="en-US"/>
              </w:rPr>
              <w:t>Пенсионное обеспечение</w:t>
            </w:r>
          </w:p>
        </w:tc>
        <w:tc>
          <w:tcPr>
            <w:tcW w:w="425" w:type="dxa"/>
            <w:tcBorders>
              <w:top w:val="single" w:sz="6" w:space="0" w:color="auto"/>
              <w:left w:val="single" w:sz="6" w:space="0" w:color="auto"/>
              <w:bottom w:val="single" w:sz="6" w:space="0" w:color="auto"/>
              <w:right w:val="single" w:sz="6" w:space="0" w:color="auto"/>
            </w:tcBorders>
          </w:tcPr>
          <w:p w:rsidR="00E613DD" w:rsidRPr="00E613DD" w:rsidRDefault="00E613DD" w:rsidP="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10</w:t>
            </w:r>
          </w:p>
        </w:tc>
        <w:tc>
          <w:tcPr>
            <w:tcW w:w="425"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01</w:t>
            </w:r>
          </w:p>
        </w:tc>
        <w:tc>
          <w:tcPr>
            <w:tcW w:w="1134"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c>
          <w:tcPr>
            <w:tcW w:w="567"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c>
          <w:tcPr>
            <w:tcW w:w="851"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56,90</w:t>
            </w:r>
          </w:p>
        </w:tc>
        <w:tc>
          <w:tcPr>
            <w:tcW w:w="1178"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0,00</w:t>
            </w:r>
          </w:p>
        </w:tc>
      </w:tr>
      <w:tr w:rsidR="00E613DD" w:rsidRPr="00E613DD" w:rsidTr="00C470EC">
        <w:trPr>
          <w:trHeight w:val="65"/>
        </w:trPr>
        <w:tc>
          <w:tcPr>
            <w:tcW w:w="1134"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right"/>
              <w:rPr>
                <w:rFonts w:eastAsiaTheme="minorHAnsi"/>
                <w:color w:val="000000"/>
                <w:sz w:val="15"/>
                <w:szCs w:val="15"/>
                <w:lang w:eastAsia="en-US"/>
              </w:rPr>
            </w:pPr>
          </w:p>
        </w:tc>
        <w:tc>
          <w:tcPr>
            <w:tcW w:w="4820"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rPr>
                <w:rFonts w:eastAsiaTheme="minorHAnsi"/>
                <w:color w:val="000000"/>
                <w:sz w:val="15"/>
                <w:szCs w:val="15"/>
                <w:lang w:eastAsia="en-US"/>
              </w:rPr>
            </w:pPr>
            <w:r w:rsidRPr="00E613DD">
              <w:rPr>
                <w:rFonts w:eastAsiaTheme="minorHAnsi"/>
                <w:color w:val="000000"/>
                <w:sz w:val="15"/>
                <w:szCs w:val="15"/>
                <w:lang w:eastAsia="en-US"/>
              </w:rPr>
              <w:t>Непрограммные направления расходов местного бюджета в сфере социальной политики</w:t>
            </w:r>
          </w:p>
        </w:tc>
        <w:tc>
          <w:tcPr>
            <w:tcW w:w="425" w:type="dxa"/>
            <w:tcBorders>
              <w:top w:val="single" w:sz="6" w:space="0" w:color="auto"/>
              <w:left w:val="single" w:sz="6" w:space="0" w:color="auto"/>
              <w:bottom w:val="single" w:sz="6" w:space="0" w:color="auto"/>
              <w:right w:val="single" w:sz="6" w:space="0" w:color="auto"/>
            </w:tcBorders>
          </w:tcPr>
          <w:p w:rsidR="00E613DD" w:rsidRPr="00E613DD" w:rsidRDefault="00E613DD" w:rsidP="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10</w:t>
            </w:r>
          </w:p>
        </w:tc>
        <w:tc>
          <w:tcPr>
            <w:tcW w:w="425"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01</w:t>
            </w:r>
          </w:p>
        </w:tc>
        <w:tc>
          <w:tcPr>
            <w:tcW w:w="1701" w:type="dxa"/>
            <w:gridSpan w:val="2"/>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90 2 0000 000</w:t>
            </w:r>
          </w:p>
        </w:tc>
        <w:tc>
          <w:tcPr>
            <w:tcW w:w="851"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56,90</w:t>
            </w:r>
          </w:p>
        </w:tc>
        <w:tc>
          <w:tcPr>
            <w:tcW w:w="1178"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0,00</w:t>
            </w:r>
          </w:p>
        </w:tc>
      </w:tr>
      <w:tr w:rsidR="00E613DD" w:rsidRPr="00E613DD" w:rsidTr="00C470EC">
        <w:trPr>
          <w:trHeight w:val="117"/>
        </w:trPr>
        <w:tc>
          <w:tcPr>
            <w:tcW w:w="1134"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right"/>
              <w:rPr>
                <w:rFonts w:eastAsiaTheme="minorHAnsi"/>
                <w:color w:val="000000"/>
                <w:sz w:val="15"/>
                <w:szCs w:val="15"/>
                <w:lang w:eastAsia="en-US"/>
              </w:rPr>
            </w:pPr>
          </w:p>
        </w:tc>
        <w:tc>
          <w:tcPr>
            <w:tcW w:w="4820"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rPr>
                <w:rFonts w:eastAsiaTheme="minorHAnsi"/>
                <w:color w:val="000000"/>
                <w:sz w:val="15"/>
                <w:szCs w:val="15"/>
                <w:lang w:eastAsia="en-US"/>
              </w:rPr>
            </w:pPr>
            <w:r w:rsidRPr="00E613DD">
              <w:rPr>
                <w:rFonts w:eastAsiaTheme="minorHAnsi"/>
                <w:color w:val="000000"/>
                <w:sz w:val="15"/>
                <w:szCs w:val="15"/>
                <w:lang w:eastAsia="en-US"/>
              </w:rPr>
              <w:t>Публичные нормативные социальные выплаты гражданам</w:t>
            </w:r>
          </w:p>
        </w:tc>
        <w:tc>
          <w:tcPr>
            <w:tcW w:w="425" w:type="dxa"/>
            <w:tcBorders>
              <w:top w:val="single" w:sz="6" w:space="0" w:color="auto"/>
              <w:left w:val="single" w:sz="6" w:space="0" w:color="auto"/>
              <w:bottom w:val="single" w:sz="6" w:space="0" w:color="auto"/>
              <w:right w:val="single" w:sz="6" w:space="0" w:color="auto"/>
            </w:tcBorders>
          </w:tcPr>
          <w:p w:rsidR="00E613DD" w:rsidRPr="00E613DD" w:rsidRDefault="00E613DD" w:rsidP="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10</w:t>
            </w:r>
          </w:p>
        </w:tc>
        <w:tc>
          <w:tcPr>
            <w:tcW w:w="425"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01</w:t>
            </w:r>
          </w:p>
        </w:tc>
        <w:tc>
          <w:tcPr>
            <w:tcW w:w="1134"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90 2 0000 000</w:t>
            </w:r>
          </w:p>
        </w:tc>
        <w:tc>
          <w:tcPr>
            <w:tcW w:w="567"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310</w:t>
            </w:r>
          </w:p>
        </w:tc>
        <w:tc>
          <w:tcPr>
            <w:tcW w:w="851"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56,90</w:t>
            </w:r>
          </w:p>
        </w:tc>
        <w:tc>
          <w:tcPr>
            <w:tcW w:w="1178"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0,00</w:t>
            </w:r>
          </w:p>
        </w:tc>
      </w:tr>
      <w:tr w:rsidR="00E613DD" w:rsidRPr="00E613DD" w:rsidTr="00C470EC">
        <w:trPr>
          <w:trHeight w:val="77"/>
        </w:trPr>
        <w:tc>
          <w:tcPr>
            <w:tcW w:w="1134"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right"/>
              <w:rPr>
                <w:rFonts w:eastAsiaTheme="minorHAnsi"/>
                <w:color w:val="000000"/>
                <w:sz w:val="15"/>
                <w:szCs w:val="15"/>
                <w:lang w:eastAsia="en-US"/>
              </w:rPr>
            </w:pPr>
          </w:p>
        </w:tc>
        <w:tc>
          <w:tcPr>
            <w:tcW w:w="4820"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rPr>
                <w:rFonts w:eastAsiaTheme="minorHAnsi"/>
                <w:color w:val="000000"/>
                <w:sz w:val="15"/>
                <w:szCs w:val="15"/>
                <w:lang w:eastAsia="en-US"/>
              </w:rPr>
            </w:pPr>
            <w:r w:rsidRPr="00E613DD">
              <w:rPr>
                <w:rFonts w:eastAsiaTheme="minorHAnsi"/>
                <w:color w:val="000000"/>
                <w:sz w:val="15"/>
                <w:szCs w:val="15"/>
                <w:lang w:eastAsia="en-US"/>
              </w:rPr>
              <w:t>Физическая культура и спорт</w:t>
            </w:r>
          </w:p>
        </w:tc>
        <w:tc>
          <w:tcPr>
            <w:tcW w:w="425" w:type="dxa"/>
            <w:tcBorders>
              <w:top w:val="single" w:sz="6" w:space="0" w:color="auto"/>
              <w:left w:val="single" w:sz="6" w:space="0" w:color="auto"/>
              <w:bottom w:val="single" w:sz="6" w:space="0" w:color="auto"/>
              <w:right w:val="single" w:sz="6" w:space="0" w:color="auto"/>
            </w:tcBorders>
          </w:tcPr>
          <w:p w:rsidR="00E613DD" w:rsidRPr="00E613DD" w:rsidRDefault="00E613DD" w:rsidP="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11</w:t>
            </w:r>
          </w:p>
        </w:tc>
        <w:tc>
          <w:tcPr>
            <w:tcW w:w="425"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c>
          <w:tcPr>
            <w:tcW w:w="1134"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c>
          <w:tcPr>
            <w:tcW w:w="567"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c>
          <w:tcPr>
            <w:tcW w:w="851"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b/>
                <w:bCs/>
                <w:color w:val="000000"/>
                <w:sz w:val="15"/>
                <w:szCs w:val="15"/>
                <w:lang w:eastAsia="en-US"/>
              </w:rPr>
            </w:pPr>
            <w:r w:rsidRPr="00E613DD">
              <w:rPr>
                <w:rFonts w:eastAsiaTheme="minorHAnsi"/>
                <w:b/>
                <w:bCs/>
                <w:color w:val="000000"/>
                <w:sz w:val="15"/>
                <w:szCs w:val="15"/>
                <w:lang w:eastAsia="en-US"/>
              </w:rPr>
              <w:t>110,00</w:t>
            </w:r>
          </w:p>
        </w:tc>
        <w:tc>
          <w:tcPr>
            <w:tcW w:w="1178"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r>
      <w:tr w:rsidR="00E613DD" w:rsidRPr="00E613DD" w:rsidTr="00C470EC">
        <w:trPr>
          <w:trHeight w:val="306"/>
        </w:trPr>
        <w:tc>
          <w:tcPr>
            <w:tcW w:w="1134"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right"/>
              <w:rPr>
                <w:rFonts w:eastAsiaTheme="minorHAnsi"/>
                <w:color w:val="000000"/>
                <w:sz w:val="15"/>
                <w:szCs w:val="15"/>
                <w:lang w:eastAsia="en-US"/>
              </w:rPr>
            </w:pPr>
          </w:p>
        </w:tc>
        <w:tc>
          <w:tcPr>
            <w:tcW w:w="4820" w:type="dxa"/>
            <w:tcBorders>
              <w:top w:val="single" w:sz="6" w:space="0" w:color="auto"/>
              <w:left w:val="single" w:sz="6" w:space="0" w:color="auto"/>
              <w:bottom w:val="single" w:sz="6" w:space="0" w:color="auto"/>
              <w:right w:val="single" w:sz="6" w:space="0" w:color="auto"/>
            </w:tcBorders>
          </w:tcPr>
          <w:p w:rsidR="00E613DD" w:rsidRPr="00E613DD" w:rsidRDefault="00E613DD" w:rsidP="00C470EC">
            <w:pPr>
              <w:suppressAutoHyphens w:val="0"/>
              <w:autoSpaceDE w:val="0"/>
              <w:autoSpaceDN w:val="0"/>
              <w:adjustRightInd w:val="0"/>
              <w:rPr>
                <w:rFonts w:eastAsiaTheme="minorHAnsi"/>
                <w:color w:val="000000"/>
                <w:sz w:val="15"/>
                <w:szCs w:val="15"/>
                <w:lang w:eastAsia="en-US"/>
              </w:rPr>
            </w:pPr>
            <w:r w:rsidRPr="00E613DD">
              <w:rPr>
                <w:rFonts w:eastAsiaTheme="minorHAnsi"/>
                <w:color w:val="000000"/>
                <w:sz w:val="15"/>
                <w:szCs w:val="15"/>
                <w:lang w:eastAsia="en-US"/>
              </w:rPr>
              <w:t>Муниципальная программа сельского поселения Просвет муниципального района Волжский Самарской области "Развитие физической культуры и спорта на 2022-2026годы"</w:t>
            </w:r>
          </w:p>
        </w:tc>
        <w:tc>
          <w:tcPr>
            <w:tcW w:w="425" w:type="dxa"/>
            <w:tcBorders>
              <w:top w:val="single" w:sz="6" w:space="0" w:color="auto"/>
              <w:left w:val="single" w:sz="6" w:space="0" w:color="auto"/>
              <w:bottom w:val="single" w:sz="6" w:space="0" w:color="auto"/>
              <w:right w:val="single" w:sz="6" w:space="0" w:color="auto"/>
            </w:tcBorders>
          </w:tcPr>
          <w:p w:rsidR="00E613DD" w:rsidRPr="00E613DD" w:rsidRDefault="00E613DD" w:rsidP="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11</w:t>
            </w:r>
          </w:p>
        </w:tc>
        <w:tc>
          <w:tcPr>
            <w:tcW w:w="425"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01</w:t>
            </w:r>
          </w:p>
        </w:tc>
        <w:tc>
          <w:tcPr>
            <w:tcW w:w="1701" w:type="dxa"/>
            <w:gridSpan w:val="2"/>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63 0 0000 000</w:t>
            </w:r>
          </w:p>
        </w:tc>
        <w:tc>
          <w:tcPr>
            <w:tcW w:w="851"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110,00</w:t>
            </w:r>
          </w:p>
        </w:tc>
        <w:tc>
          <w:tcPr>
            <w:tcW w:w="1178"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r>
      <w:tr w:rsidR="00E613DD" w:rsidRPr="00E613DD" w:rsidTr="00C470EC">
        <w:trPr>
          <w:trHeight w:val="214"/>
        </w:trPr>
        <w:tc>
          <w:tcPr>
            <w:tcW w:w="1134"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right"/>
              <w:rPr>
                <w:rFonts w:eastAsiaTheme="minorHAnsi"/>
                <w:color w:val="000000"/>
                <w:sz w:val="15"/>
                <w:szCs w:val="15"/>
                <w:lang w:eastAsia="en-US"/>
              </w:rPr>
            </w:pPr>
          </w:p>
        </w:tc>
        <w:tc>
          <w:tcPr>
            <w:tcW w:w="4820"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rPr>
                <w:rFonts w:eastAsiaTheme="minorHAnsi"/>
                <w:color w:val="000000"/>
                <w:sz w:val="15"/>
                <w:szCs w:val="15"/>
                <w:lang w:eastAsia="en-US"/>
              </w:rPr>
            </w:pPr>
            <w:r w:rsidRPr="00E613DD">
              <w:rPr>
                <w:rFonts w:eastAsiaTheme="minorHAnsi"/>
                <w:color w:val="000000"/>
                <w:sz w:val="15"/>
                <w:szCs w:val="15"/>
                <w:lang w:eastAsia="en-US"/>
              </w:rPr>
              <w:t>Иные закупки товаров, работ и услуг для обеспечения государственных (муниципальных) нужд</w:t>
            </w:r>
          </w:p>
        </w:tc>
        <w:tc>
          <w:tcPr>
            <w:tcW w:w="425" w:type="dxa"/>
            <w:tcBorders>
              <w:top w:val="single" w:sz="6" w:space="0" w:color="auto"/>
              <w:left w:val="single" w:sz="6" w:space="0" w:color="auto"/>
              <w:bottom w:val="single" w:sz="6" w:space="0" w:color="auto"/>
              <w:right w:val="single" w:sz="6" w:space="0" w:color="auto"/>
            </w:tcBorders>
          </w:tcPr>
          <w:p w:rsidR="00E613DD" w:rsidRPr="00E613DD" w:rsidRDefault="00E613DD" w:rsidP="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11</w:t>
            </w:r>
          </w:p>
        </w:tc>
        <w:tc>
          <w:tcPr>
            <w:tcW w:w="425"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01</w:t>
            </w:r>
          </w:p>
        </w:tc>
        <w:tc>
          <w:tcPr>
            <w:tcW w:w="1134"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63 0 0000 000</w:t>
            </w:r>
          </w:p>
        </w:tc>
        <w:tc>
          <w:tcPr>
            <w:tcW w:w="567"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244</w:t>
            </w:r>
          </w:p>
        </w:tc>
        <w:tc>
          <w:tcPr>
            <w:tcW w:w="851"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110,00</w:t>
            </w:r>
          </w:p>
        </w:tc>
        <w:tc>
          <w:tcPr>
            <w:tcW w:w="1178"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r>
      <w:tr w:rsidR="00E613DD" w:rsidRPr="00E613DD" w:rsidTr="00C470EC">
        <w:trPr>
          <w:trHeight w:val="65"/>
        </w:trPr>
        <w:tc>
          <w:tcPr>
            <w:tcW w:w="1134"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right"/>
              <w:rPr>
                <w:rFonts w:eastAsiaTheme="minorHAnsi"/>
                <w:color w:val="000000"/>
                <w:sz w:val="15"/>
                <w:szCs w:val="15"/>
                <w:lang w:eastAsia="en-US"/>
              </w:rPr>
            </w:pPr>
          </w:p>
        </w:tc>
        <w:tc>
          <w:tcPr>
            <w:tcW w:w="4820"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rPr>
                <w:rFonts w:eastAsiaTheme="minorHAnsi"/>
                <w:color w:val="000000"/>
                <w:sz w:val="15"/>
                <w:szCs w:val="15"/>
                <w:lang w:eastAsia="en-US"/>
              </w:rPr>
            </w:pPr>
            <w:r w:rsidRPr="00E613DD">
              <w:rPr>
                <w:rFonts w:eastAsiaTheme="minorHAnsi"/>
                <w:color w:val="000000"/>
                <w:sz w:val="15"/>
                <w:szCs w:val="15"/>
                <w:lang w:eastAsia="en-US"/>
              </w:rPr>
              <w:t>ВСЕГО</w:t>
            </w:r>
          </w:p>
        </w:tc>
        <w:tc>
          <w:tcPr>
            <w:tcW w:w="425" w:type="dxa"/>
            <w:tcBorders>
              <w:top w:val="single" w:sz="6" w:space="0" w:color="auto"/>
              <w:left w:val="single" w:sz="6" w:space="0" w:color="auto"/>
              <w:bottom w:val="single" w:sz="6" w:space="0" w:color="auto"/>
              <w:right w:val="single" w:sz="6" w:space="0" w:color="auto"/>
            </w:tcBorders>
          </w:tcPr>
          <w:p w:rsidR="00E613DD" w:rsidRPr="00E613DD" w:rsidRDefault="00E613DD" w:rsidP="00E613DD">
            <w:pPr>
              <w:suppressAutoHyphens w:val="0"/>
              <w:autoSpaceDE w:val="0"/>
              <w:autoSpaceDN w:val="0"/>
              <w:adjustRightInd w:val="0"/>
              <w:jc w:val="center"/>
              <w:rPr>
                <w:rFonts w:eastAsiaTheme="minorHAnsi"/>
                <w:color w:val="000000"/>
                <w:sz w:val="15"/>
                <w:szCs w:val="15"/>
                <w:lang w:eastAsia="en-US"/>
              </w:rPr>
            </w:pPr>
          </w:p>
        </w:tc>
        <w:tc>
          <w:tcPr>
            <w:tcW w:w="425"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c>
          <w:tcPr>
            <w:tcW w:w="1134"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c>
          <w:tcPr>
            <w:tcW w:w="567"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p>
        </w:tc>
        <w:tc>
          <w:tcPr>
            <w:tcW w:w="851"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b/>
                <w:bCs/>
                <w:color w:val="000000"/>
                <w:sz w:val="15"/>
                <w:szCs w:val="15"/>
                <w:lang w:eastAsia="en-US"/>
              </w:rPr>
            </w:pPr>
            <w:r w:rsidRPr="00E613DD">
              <w:rPr>
                <w:rFonts w:eastAsiaTheme="minorHAnsi"/>
                <w:b/>
                <w:bCs/>
                <w:color w:val="000000"/>
                <w:sz w:val="15"/>
                <w:szCs w:val="15"/>
                <w:lang w:eastAsia="en-US"/>
              </w:rPr>
              <w:t>36 695,30</w:t>
            </w:r>
          </w:p>
        </w:tc>
        <w:tc>
          <w:tcPr>
            <w:tcW w:w="1178" w:type="dxa"/>
            <w:tcBorders>
              <w:top w:val="single" w:sz="6" w:space="0" w:color="auto"/>
              <w:left w:val="single" w:sz="6" w:space="0" w:color="auto"/>
              <w:bottom w:val="single" w:sz="6" w:space="0" w:color="auto"/>
              <w:right w:val="single" w:sz="6" w:space="0" w:color="auto"/>
            </w:tcBorders>
          </w:tcPr>
          <w:p w:rsidR="00E613DD" w:rsidRPr="00E613DD" w:rsidRDefault="00E613DD">
            <w:pPr>
              <w:suppressAutoHyphens w:val="0"/>
              <w:autoSpaceDE w:val="0"/>
              <w:autoSpaceDN w:val="0"/>
              <w:adjustRightInd w:val="0"/>
              <w:jc w:val="center"/>
              <w:rPr>
                <w:rFonts w:eastAsiaTheme="minorHAnsi"/>
                <w:color w:val="000000"/>
                <w:sz w:val="15"/>
                <w:szCs w:val="15"/>
                <w:lang w:eastAsia="en-US"/>
              </w:rPr>
            </w:pPr>
            <w:r w:rsidRPr="00E613DD">
              <w:rPr>
                <w:rFonts w:eastAsiaTheme="minorHAnsi"/>
                <w:color w:val="000000"/>
                <w:sz w:val="15"/>
                <w:szCs w:val="15"/>
                <w:lang w:eastAsia="en-US"/>
              </w:rPr>
              <w:t>5114,40</w:t>
            </w:r>
          </w:p>
        </w:tc>
      </w:tr>
    </w:tbl>
    <w:p w:rsidR="00C470EC" w:rsidRDefault="00C470EC" w:rsidP="00C470EC">
      <w:pPr>
        <w:jc w:val="right"/>
        <w:rPr>
          <w:sz w:val="15"/>
          <w:szCs w:val="15"/>
        </w:rPr>
      </w:pPr>
    </w:p>
    <w:p w:rsidR="00C470EC" w:rsidRDefault="00C470EC" w:rsidP="00C470EC">
      <w:pPr>
        <w:jc w:val="right"/>
        <w:rPr>
          <w:sz w:val="15"/>
          <w:szCs w:val="15"/>
        </w:rPr>
      </w:pPr>
      <w:r w:rsidRPr="00E613DD">
        <w:rPr>
          <w:sz w:val="15"/>
          <w:szCs w:val="15"/>
        </w:rPr>
        <w:t>Приложение №</w:t>
      </w:r>
      <w:r>
        <w:rPr>
          <w:sz w:val="15"/>
          <w:szCs w:val="15"/>
        </w:rPr>
        <w:t>2</w:t>
      </w:r>
    </w:p>
    <w:p w:rsidR="00C470EC" w:rsidRPr="00C10BA2" w:rsidRDefault="00C470EC" w:rsidP="00C470EC">
      <w:pPr>
        <w:jc w:val="right"/>
        <w:rPr>
          <w:sz w:val="15"/>
          <w:szCs w:val="15"/>
        </w:rPr>
      </w:pPr>
      <w:r w:rsidRPr="00C10BA2">
        <w:rPr>
          <w:sz w:val="15"/>
          <w:szCs w:val="15"/>
        </w:rPr>
        <w:t>к решению Собрания представителей сельского поселения Просвет</w:t>
      </w:r>
    </w:p>
    <w:p w:rsidR="00C470EC" w:rsidRPr="00C10BA2" w:rsidRDefault="00C470EC" w:rsidP="00C470EC">
      <w:pPr>
        <w:jc w:val="right"/>
        <w:rPr>
          <w:sz w:val="15"/>
          <w:szCs w:val="15"/>
        </w:rPr>
      </w:pPr>
      <w:r w:rsidRPr="00C10BA2">
        <w:rPr>
          <w:sz w:val="15"/>
          <w:szCs w:val="15"/>
        </w:rPr>
        <w:t>муниципального района Волжский</w:t>
      </w:r>
      <w:r>
        <w:rPr>
          <w:sz w:val="15"/>
          <w:szCs w:val="15"/>
        </w:rPr>
        <w:t xml:space="preserve"> </w:t>
      </w:r>
      <w:r w:rsidRPr="00C10BA2">
        <w:rPr>
          <w:sz w:val="15"/>
          <w:szCs w:val="15"/>
        </w:rPr>
        <w:t>Самарской области</w:t>
      </w:r>
    </w:p>
    <w:p w:rsidR="00C470EC" w:rsidRDefault="00C470EC" w:rsidP="00C470EC">
      <w:pPr>
        <w:spacing w:line="360" w:lineRule="auto"/>
        <w:jc w:val="right"/>
        <w:rPr>
          <w:sz w:val="15"/>
          <w:szCs w:val="15"/>
        </w:rPr>
      </w:pPr>
      <w:r w:rsidRPr="00C10BA2">
        <w:rPr>
          <w:sz w:val="15"/>
          <w:szCs w:val="15"/>
        </w:rPr>
        <w:t>от 16.05.2023 г. №1</w:t>
      </w:r>
      <w:r>
        <w:rPr>
          <w:sz w:val="15"/>
          <w:szCs w:val="15"/>
        </w:rPr>
        <w:t>70</w:t>
      </w:r>
    </w:p>
    <w:p w:rsidR="00C470EC" w:rsidRPr="00E613DD" w:rsidRDefault="00C470EC" w:rsidP="00C470EC">
      <w:pPr>
        <w:jc w:val="right"/>
        <w:rPr>
          <w:sz w:val="15"/>
          <w:szCs w:val="15"/>
        </w:rPr>
      </w:pPr>
      <w:r w:rsidRPr="00E613DD">
        <w:rPr>
          <w:sz w:val="15"/>
          <w:szCs w:val="15"/>
        </w:rPr>
        <w:t>Приложение №</w:t>
      </w:r>
      <w:r>
        <w:rPr>
          <w:sz w:val="15"/>
          <w:szCs w:val="15"/>
        </w:rPr>
        <w:t>5</w:t>
      </w:r>
    </w:p>
    <w:p w:rsidR="00C470EC" w:rsidRPr="00C10BA2" w:rsidRDefault="00C470EC" w:rsidP="00C470EC">
      <w:pPr>
        <w:jc w:val="right"/>
        <w:rPr>
          <w:sz w:val="15"/>
          <w:szCs w:val="15"/>
        </w:rPr>
      </w:pPr>
      <w:r w:rsidRPr="00C10BA2">
        <w:rPr>
          <w:sz w:val="15"/>
          <w:szCs w:val="15"/>
        </w:rPr>
        <w:t>к решению Собрания представителей сельского поселения Просвет</w:t>
      </w:r>
    </w:p>
    <w:p w:rsidR="00C470EC" w:rsidRPr="00C10BA2" w:rsidRDefault="00C470EC" w:rsidP="00C470EC">
      <w:pPr>
        <w:jc w:val="right"/>
        <w:rPr>
          <w:sz w:val="15"/>
          <w:szCs w:val="15"/>
        </w:rPr>
      </w:pPr>
      <w:r w:rsidRPr="00C10BA2">
        <w:rPr>
          <w:sz w:val="15"/>
          <w:szCs w:val="15"/>
        </w:rPr>
        <w:t>муниципального района Волжский</w:t>
      </w:r>
      <w:r>
        <w:rPr>
          <w:sz w:val="15"/>
          <w:szCs w:val="15"/>
        </w:rPr>
        <w:t xml:space="preserve"> </w:t>
      </w:r>
      <w:r w:rsidRPr="00C10BA2">
        <w:rPr>
          <w:sz w:val="15"/>
          <w:szCs w:val="15"/>
        </w:rPr>
        <w:t>Самарской области</w:t>
      </w:r>
    </w:p>
    <w:p w:rsidR="00C470EC" w:rsidRPr="00E51415" w:rsidRDefault="00C470EC" w:rsidP="00C470EC">
      <w:pPr>
        <w:spacing w:line="360" w:lineRule="auto"/>
        <w:jc w:val="right"/>
        <w:rPr>
          <w:rStyle w:val="tocnumber"/>
          <w:sz w:val="15"/>
          <w:szCs w:val="15"/>
        </w:rPr>
      </w:pPr>
      <w:r w:rsidRPr="00C10BA2">
        <w:rPr>
          <w:sz w:val="15"/>
          <w:szCs w:val="15"/>
        </w:rPr>
        <w:t xml:space="preserve">от </w:t>
      </w:r>
      <w:r>
        <w:rPr>
          <w:sz w:val="15"/>
          <w:szCs w:val="15"/>
        </w:rPr>
        <w:t>27.12</w:t>
      </w:r>
      <w:r w:rsidRPr="00C10BA2">
        <w:rPr>
          <w:sz w:val="15"/>
          <w:szCs w:val="15"/>
        </w:rPr>
        <w:t>.202</w:t>
      </w:r>
      <w:r>
        <w:rPr>
          <w:sz w:val="15"/>
          <w:szCs w:val="15"/>
        </w:rPr>
        <w:t>2</w:t>
      </w:r>
      <w:r w:rsidRPr="00C10BA2">
        <w:rPr>
          <w:sz w:val="15"/>
          <w:szCs w:val="15"/>
        </w:rPr>
        <w:t xml:space="preserve"> г. №</w:t>
      </w:r>
      <w:r>
        <w:rPr>
          <w:sz w:val="15"/>
          <w:szCs w:val="15"/>
        </w:rPr>
        <w:t>148</w:t>
      </w:r>
    </w:p>
    <w:p w:rsidR="00C470EC" w:rsidRDefault="00C470EC" w:rsidP="00C470EC">
      <w:pPr>
        <w:spacing w:line="276" w:lineRule="auto"/>
        <w:jc w:val="center"/>
        <w:rPr>
          <w:rStyle w:val="tocnumber"/>
          <w:b/>
          <w:sz w:val="15"/>
          <w:szCs w:val="15"/>
        </w:rPr>
      </w:pPr>
      <w:r w:rsidRPr="00E51415">
        <w:rPr>
          <w:rStyle w:val="tocnumber"/>
          <w:b/>
          <w:sz w:val="15"/>
          <w:szCs w:val="15"/>
        </w:rPr>
        <w:t>Источники внутреннего финансирования дефицита местного бюджета на 2023 год</w:t>
      </w:r>
    </w:p>
    <w:tbl>
      <w:tblPr>
        <w:tblW w:w="1071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35"/>
        <w:gridCol w:w="2913"/>
        <w:gridCol w:w="5395"/>
        <w:gridCol w:w="1073"/>
      </w:tblGrid>
      <w:tr w:rsidR="00C470EC" w:rsidRPr="00E51415" w:rsidTr="00C470EC">
        <w:trPr>
          <w:tblHeader/>
          <w:jc w:val="center"/>
        </w:trPr>
        <w:tc>
          <w:tcPr>
            <w:tcW w:w="4248" w:type="dxa"/>
            <w:gridSpan w:val="2"/>
          </w:tcPr>
          <w:p w:rsidR="00C470EC" w:rsidRPr="00E51415" w:rsidRDefault="00C470EC" w:rsidP="00C470EC">
            <w:pPr>
              <w:rPr>
                <w:rStyle w:val="tocnumber"/>
                <w:b/>
                <w:sz w:val="15"/>
                <w:szCs w:val="15"/>
              </w:rPr>
            </w:pPr>
            <w:r>
              <w:rPr>
                <w:rStyle w:val="tocnumber"/>
                <w:b/>
                <w:sz w:val="15"/>
                <w:szCs w:val="15"/>
              </w:rPr>
              <w:t xml:space="preserve">     </w:t>
            </w:r>
            <w:r w:rsidRPr="00E51415">
              <w:rPr>
                <w:rStyle w:val="tocnumber"/>
                <w:b/>
                <w:sz w:val="15"/>
                <w:szCs w:val="15"/>
              </w:rPr>
              <w:t>Код бюджетной классификации Российской Федерации</w:t>
            </w:r>
          </w:p>
        </w:tc>
        <w:tc>
          <w:tcPr>
            <w:tcW w:w="5395" w:type="dxa"/>
            <w:vMerge w:val="restart"/>
            <w:vAlign w:val="center"/>
          </w:tcPr>
          <w:p w:rsidR="00C470EC" w:rsidRPr="00E51415" w:rsidRDefault="00C470EC" w:rsidP="00B430CF">
            <w:pPr>
              <w:jc w:val="center"/>
              <w:rPr>
                <w:rStyle w:val="tocnumber"/>
                <w:b/>
                <w:sz w:val="15"/>
                <w:szCs w:val="15"/>
              </w:rPr>
            </w:pPr>
            <w:r w:rsidRPr="00E51415">
              <w:rPr>
                <w:rStyle w:val="tocnumber"/>
                <w:b/>
                <w:sz w:val="15"/>
                <w:szCs w:val="15"/>
              </w:rPr>
              <w:t>Наименование кода группы, подгруппы, статьи, вида источника финансирования дефицита местного бюджета, кода классификации операций сектора государственного управления, относящихся к источникам финансирования дефицита местного бюджета</w:t>
            </w:r>
          </w:p>
        </w:tc>
        <w:tc>
          <w:tcPr>
            <w:tcW w:w="1073" w:type="dxa"/>
            <w:vMerge w:val="restart"/>
            <w:vAlign w:val="center"/>
          </w:tcPr>
          <w:p w:rsidR="00C470EC" w:rsidRPr="00E51415" w:rsidRDefault="00C470EC" w:rsidP="00B430CF">
            <w:pPr>
              <w:spacing w:line="276" w:lineRule="auto"/>
              <w:jc w:val="center"/>
              <w:rPr>
                <w:rStyle w:val="tocnumber"/>
                <w:b/>
                <w:sz w:val="15"/>
                <w:szCs w:val="15"/>
              </w:rPr>
            </w:pPr>
            <w:r w:rsidRPr="00E51415">
              <w:rPr>
                <w:rStyle w:val="tocnumber"/>
                <w:b/>
                <w:sz w:val="15"/>
                <w:szCs w:val="15"/>
              </w:rPr>
              <w:t>Сумма, тыс. рублей</w:t>
            </w:r>
          </w:p>
        </w:tc>
      </w:tr>
      <w:tr w:rsidR="00C470EC" w:rsidRPr="00E51415" w:rsidTr="00C470EC">
        <w:trPr>
          <w:trHeight w:val="531"/>
          <w:tblHeader/>
          <w:jc w:val="center"/>
        </w:trPr>
        <w:tc>
          <w:tcPr>
            <w:tcW w:w="1335" w:type="dxa"/>
            <w:vAlign w:val="center"/>
          </w:tcPr>
          <w:p w:rsidR="00C470EC" w:rsidRPr="00E51415" w:rsidRDefault="00C470EC" w:rsidP="00B430CF">
            <w:pPr>
              <w:jc w:val="center"/>
              <w:rPr>
                <w:rStyle w:val="tocnumber"/>
                <w:b/>
                <w:sz w:val="15"/>
                <w:szCs w:val="15"/>
              </w:rPr>
            </w:pPr>
            <w:r w:rsidRPr="00E51415">
              <w:rPr>
                <w:rStyle w:val="tocnumber"/>
                <w:b/>
                <w:sz w:val="15"/>
                <w:szCs w:val="15"/>
              </w:rPr>
              <w:t>главного администратора</w:t>
            </w:r>
          </w:p>
        </w:tc>
        <w:tc>
          <w:tcPr>
            <w:tcW w:w="2913" w:type="dxa"/>
            <w:vAlign w:val="center"/>
          </w:tcPr>
          <w:p w:rsidR="00C470EC" w:rsidRPr="00E51415" w:rsidRDefault="00C470EC" w:rsidP="00B430CF">
            <w:pPr>
              <w:jc w:val="center"/>
              <w:rPr>
                <w:rStyle w:val="tocnumber"/>
                <w:b/>
                <w:sz w:val="15"/>
                <w:szCs w:val="15"/>
              </w:rPr>
            </w:pPr>
            <w:r w:rsidRPr="00E51415">
              <w:rPr>
                <w:rStyle w:val="tocnumber"/>
                <w:b/>
                <w:sz w:val="15"/>
                <w:szCs w:val="15"/>
              </w:rPr>
              <w:t>источников финансирования дефицита местного бюджета</w:t>
            </w:r>
          </w:p>
        </w:tc>
        <w:tc>
          <w:tcPr>
            <w:tcW w:w="5395" w:type="dxa"/>
            <w:vMerge/>
            <w:vAlign w:val="center"/>
          </w:tcPr>
          <w:p w:rsidR="00C470EC" w:rsidRPr="00E51415" w:rsidRDefault="00C470EC" w:rsidP="00B430CF">
            <w:pPr>
              <w:spacing w:line="276" w:lineRule="auto"/>
              <w:jc w:val="center"/>
              <w:rPr>
                <w:rStyle w:val="tocnumber"/>
                <w:b/>
                <w:sz w:val="15"/>
                <w:szCs w:val="15"/>
              </w:rPr>
            </w:pPr>
          </w:p>
        </w:tc>
        <w:tc>
          <w:tcPr>
            <w:tcW w:w="1073" w:type="dxa"/>
            <w:vMerge/>
          </w:tcPr>
          <w:p w:rsidR="00C470EC" w:rsidRPr="00E51415" w:rsidRDefault="00C470EC" w:rsidP="00B430CF">
            <w:pPr>
              <w:spacing w:line="276" w:lineRule="auto"/>
              <w:jc w:val="center"/>
              <w:rPr>
                <w:rStyle w:val="tocnumber"/>
                <w:b/>
                <w:sz w:val="15"/>
                <w:szCs w:val="15"/>
              </w:rPr>
            </w:pPr>
          </w:p>
        </w:tc>
      </w:tr>
      <w:tr w:rsidR="00C470EC" w:rsidRPr="00E51415" w:rsidTr="00C470EC">
        <w:trPr>
          <w:jc w:val="center"/>
        </w:trPr>
        <w:tc>
          <w:tcPr>
            <w:tcW w:w="1335" w:type="dxa"/>
          </w:tcPr>
          <w:p w:rsidR="00C470EC" w:rsidRPr="00E51415" w:rsidRDefault="00C470EC" w:rsidP="00B430CF">
            <w:pPr>
              <w:rPr>
                <w:rStyle w:val="tocnumber"/>
                <w:b/>
                <w:sz w:val="15"/>
                <w:szCs w:val="15"/>
              </w:rPr>
            </w:pPr>
            <w:r w:rsidRPr="00E51415">
              <w:rPr>
                <w:rStyle w:val="tocnumber"/>
                <w:b/>
                <w:sz w:val="15"/>
                <w:szCs w:val="15"/>
              </w:rPr>
              <w:t>265</w:t>
            </w:r>
          </w:p>
        </w:tc>
        <w:tc>
          <w:tcPr>
            <w:tcW w:w="2913" w:type="dxa"/>
          </w:tcPr>
          <w:p w:rsidR="00C470EC" w:rsidRPr="00E51415" w:rsidRDefault="00C470EC" w:rsidP="00B430CF">
            <w:pPr>
              <w:rPr>
                <w:rStyle w:val="tocnumber"/>
                <w:b/>
                <w:sz w:val="15"/>
                <w:szCs w:val="15"/>
              </w:rPr>
            </w:pPr>
            <w:r w:rsidRPr="00E51415">
              <w:rPr>
                <w:rStyle w:val="tocnumber"/>
                <w:b/>
                <w:sz w:val="15"/>
                <w:szCs w:val="15"/>
              </w:rPr>
              <w:t>01 00 00 00 00 0000 000</w:t>
            </w:r>
          </w:p>
        </w:tc>
        <w:tc>
          <w:tcPr>
            <w:tcW w:w="5395" w:type="dxa"/>
          </w:tcPr>
          <w:p w:rsidR="00C470EC" w:rsidRPr="00E51415" w:rsidRDefault="00C470EC" w:rsidP="00B430CF">
            <w:pPr>
              <w:rPr>
                <w:rStyle w:val="tocnumber"/>
                <w:b/>
                <w:sz w:val="15"/>
                <w:szCs w:val="15"/>
              </w:rPr>
            </w:pPr>
            <w:r w:rsidRPr="00E51415">
              <w:rPr>
                <w:rStyle w:val="tocnumber"/>
                <w:b/>
                <w:sz w:val="15"/>
                <w:szCs w:val="15"/>
              </w:rPr>
              <w:t>Источники внутреннего финансирования дефицитов бюджетов</w:t>
            </w:r>
          </w:p>
        </w:tc>
        <w:tc>
          <w:tcPr>
            <w:tcW w:w="1073" w:type="dxa"/>
          </w:tcPr>
          <w:p w:rsidR="00C470EC" w:rsidRPr="00E51415" w:rsidRDefault="00C470EC" w:rsidP="00B430CF">
            <w:pPr>
              <w:rPr>
                <w:rStyle w:val="tocnumber"/>
                <w:b/>
                <w:sz w:val="15"/>
                <w:szCs w:val="15"/>
              </w:rPr>
            </w:pPr>
            <w:r w:rsidRPr="00E51415">
              <w:rPr>
                <w:rStyle w:val="tocnumber"/>
                <w:b/>
                <w:sz w:val="15"/>
                <w:szCs w:val="15"/>
              </w:rPr>
              <w:t>2067,9</w:t>
            </w:r>
          </w:p>
        </w:tc>
      </w:tr>
      <w:tr w:rsidR="00C470EC" w:rsidRPr="00E51415" w:rsidTr="00C470EC">
        <w:trPr>
          <w:jc w:val="center"/>
        </w:trPr>
        <w:tc>
          <w:tcPr>
            <w:tcW w:w="1335" w:type="dxa"/>
          </w:tcPr>
          <w:p w:rsidR="00C470EC" w:rsidRPr="00E51415" w:rsidRDefault="00C470EC" w:rsidP="00B430CF">
            <w:pPr>
              <w:rPr>
                <w:rStyle w:val="tocnumber"/>
                <w:sz w:val="15"/>
                <w:szCs w:val="15"/>
              </w:rPr>
            </w:pPr>
            <w:r w:rsidRPr="00E51415">
              <w:rPr>
                <w:rStyle w:val="tocnumber"/>
                <w:sz w:val="15"/>
                <w:szCs w:val="15"/>
              </w:rPr>
              <w:t>265</w:t>
            </w:r>
          </w:p>
        </w:tc>
        <w:tc>
          <w:tcPr>
            <w:tcW w:w="2913" w:type="dxa"/>
          </w:tcPr>
          <w:p w:rsidR="00C470EC" w:rsidRPr="00E51415" w:rsidRDefault="00C470EC" w:rsidP="00B430CF">
            <w:pPr>
              <w:rPr>
                <w:rStyle w:val="tocnumber"/>
                <w:sz w:val="15"/>
                <w:szCs w:val="15"/>
              </w:rPr>
            </w:pPr>
            <w:r w:rsidRPr="00E51415">
              <w:rPr>
                <w:rStyle w:val="tocnumber"/>
                <w:sz w:val="15"/>
                <w:szCs w:val="15"/>
              </w:rPr>
              <w:t>01 05 00 00 00 0000 000</w:t>
            </w:r>
          </w:p>
        </w:tc>
        <w:tc>
          <w:tcPr>
            <w:tcW w:w="5395" w:type="dxa"/>
          </w:tcPr>
          <w:p w:rsidR="00C470EC" w:rsidRPr="00E51415" w:rsidRDefault="00C470EC" w:rsidP="00B430CF">
            <w:pPr>
              <w:rPr>
                <w:rStyle w:val="tocnumber"/>
                <w:sz w:val="15"/>
                <w:szCs w:val="15"/>
              </w:rPr>
            </w:pPr>
            <w:r w:rsidRPr="00E51415">
              <w:rPr>
                <w:rStyle w:val="tocnumber"/>
                <w:sz w:val="15"/>
                <w:szCs w:val="15"/>
              </w:rPr>
              <w:t>Изменение остатков средств на счетах по учету средств бюджета</w:t>
            </w:r>
          </w:p>
        </w:tc>
        <w:tc>
          <w:tcPr>
            <w:tcW w:w="1073" w:type="dxa"/>
          </w:tcPr>
          <w:p w:rsidR="00C470EC" w:rsidRPr="00E51415" w:rsidRDefault="00C470EC" w:rsidP="00B430CF">
            <w:pPr>
              <w:rPr>
                <w:rStyle w:val="tocnumber"/>
                <w:sz w:val="15"/>
                <w:szCs w:val="15"/>
              </w:rPr>
            </w:pPr>
            <w:r w:rsidRPr="00E51415">
              <w:rPr>
                <w:rStyle w:val="tocnumber"/>
                <w:sz w:val="15"/>
                <w:szCs w:val="15"/>
              </w:rPr>
              <w:t>2067,9</w:t>
            </w:r>
          </w:p>
        </w:tc>
      </w:tr>
      <w:tr w:rsidR="00C470EC" w:rsidRPr="00E51415" w:rsidTr="00C470EC">
        <w:trPr>
          <w:jc w:val="center"/>
        </w:trPr>
        <w:tc>
          <w:tcPr>
            <w:tcW w:w="1335" w:type="dxa"/>
          </w:tcPr>
          <w:p w:rsidR="00C470EC" w:rsidRPr="00E51415" w:rsidRDefault="00C470EC" w:rsidP="00B430CF">
            <w:pPr>
              <w:rPr>
                <w:rStyle w:val="tocnumber"/>
                <w:sz w:val="15"/>
                <w:szCs w:val="15"/>
              </w:rPr>
            </w:pPr>
            <w:r w:rsidRPr="00E51415">
              <w:rPr>
                <w:rStyle w:val="tocnumber"/>
                <w:sz w:val="15"/>
                <w:szCs w:val="15"/>
              </w:rPr>
              <w:t>265</w:t>
            </w:r>
          </w:p>
        </w:tc>
        <w:tc>
          <w:tcPr>
            <w:tcW w:w="2913" w:type="dxa"/>
          </w:tcPr>
          <w:p w:rsidR="00C470EC" w:rsidRPr="00E51415" w:rsidRDefault="00C470EC" w:rsidP="00B430CF">
            <w:pPr>
              <w:rPr>
                <w:rStyle w:val="tocnumber"/>
                <w:sz w:val="15"/>
                <w:szCs w:val="15"/>
              </w:rPr>
            </w:pPr>
            <w:r w:rsidRPr="00E51415">
              <w:rPr>
                <w:rStyle w:val="tocnumber"/>
                <w:sz w:val="15"/>
                <w:szCs w:val="15"/>
              </w:rPr>
              <w:t>01 05 00 00 00 0000 500</w:t>
            </w:r>
          </w:p>
        </w:tc>
        <w:tc>
          <w:tcPr>
            <w:tcW w:w="5395" w:type="dxa"/>
          </w:tcPr>
          <w:p w:rsidR="00C470EC" w:rsidRPr="00E51415" w:rsidRDefault="00C470EC" w:rsidP="00B430CF">
            <w:pPr>
              <w:rPr>
                <w:rStyle w:val="tocnumber"/>
                <w:sz w:val="15"/>
                <w:szCs w:val="15"/>
              </w:rPr>
            </w:pPr>
            <w:r w:rsidRPr="00E51415">
              <w:rPr>
                <w:rStyle w:val="tocnumber"/>
                <w:sz w:val="15"/>
                <w:szCs w:val="15"/>
              </w:rPr>
              <w:t>Увеличение остатков средств бюджетов</w:t>
            </w:r>
          </w:p>
        </w:tc>
        <w:tc>
          <w:tcPr>
            <w:tcW w:w="1073" w:type="dxa"/>
          </w:tcPr>
          <w:p w:rsidR="00C470EC" w:rsidRPr="00E51415" w:rsidRDefault="00C470EC" w:rsidP="00B430CF">
            <w:pPr>
              <w:rPr>
                <w:rStyle w:val="tocnumber"/>
                <w:sz w:val="15"/>
                <w:szCs w:val="15"/>
              </w:rPr>
            </w:pPr>
            <w:r w:rsidRPr="00E51415">
              <w:rPr>
                <w:rStyle w:val="tocnumber"/>
                <w:sz w:val="15"/>
                <w:szCs w:val="15"/>
              </w:rPr>
              <w:t>-34627,4</w:t>
            </w:r>
          </w:p>
        </w:tc>
      </w:tr>
      <w:tr w:rsidR="00C470EC" w:rsidRPr="00E51415" w:rsidTr="00C470EC">
        <w:trPr>
          <w:jc w:val="center"/>
        </w:trPr>
        <w:tc>
          <w:tcPr>
            <w:tcW w:w="1335" w:type="dxa"/>
          </w:tcPr>
          <w:p w:rsidR="00C470EC" w:rsidRPr="00E51415" w:rsidRDefault="00C470EC" w:rsidP="00B430CF">
            <w:pPr>
              <w:rPr>
                <w:rStyle w:val="tocnumber"/>
                <w:sz w:val="15"/>
                <w:szCs w:val="15"/>
              </w:rPr>
            </w:pPr>
            <w:r w:rsidRPr="00E51415">
              <w:rPr>
                <w:rStyle w:val="tocnumber"/>
                <w:sz w:val="15"/>
                <w:szCs w:val="15"/>
              </w:rPr>
              <w:lastRenderedPageBreak/>
              <w:t>265</w:t>
            </w:r>
          </w:p>
        </w:tc>
        <w:tc>
          <w:tcPr>
            <w:tcW w:w="2913" w:type="dxa"/>
          </w:tcPr>
          <w:p w:rsidR="00C470EC" w:rsidRPr="00E51415" w:rsidRDefault="00C470EC" w:rsidP="00B430CF">
            <w:pPr>
              <w:rPr>
                <w:rStyle w:val="tocnumber"/>
                <w:sz w:val="15"/>
                <w:szCs w:val="15"/>
              </w:rPr>
            </w:pPr>
            <w:r w:rsidRPr="00E51415">
              <w:rPr>
                <w:rStyle w:val="tocnumber"/>
                <w:sz w:val="15"/>
                <w:szCs w:val="15"/>
              </w:rPr>
              <w:t>01 05 02 00 00 0000 500</w:t>
            </w:r>
          </w:p>
        </w:tc>
        <w:tc>
          <w:tcPr>
            <w:tcW w:w="5395" w:type="dxa"/>
          </w:tcPr>
          <w:p w:rsidR="00C470EC" w:rsidRPr="00E51415" w:rsidRDefault="00C470EC" w:rsidP="00B430CF">
            <w:pPr>
              <w:rPr>
                <w:rStyle w:val="tocnumber"/>
                <w:sz w:val="15"/>
                <w:szCs w:val="15"/>
              </w:rPr>
            </w:pPr>
            <w:r w:rsidRPr="00E51415">
              <w:rPr>
                <w:rStyle w:val="tocnumber"/>
                <w:sz w:val="15"/>
                <w:szCs w:val="15"/>
              </w:rPr>
              <w:t>Увеличение прочих остатков средств бюджетов</w:t>
            </w:r>
          </w:p>
        </w:tc>
        <w:tc>
          <w:tcPr>
            <w:tcW w:w="1073" w:type="dxa"/>
          </w:tcPr>
          <w:p w:rsidR="00C470EC" w:rsidRPr="00E51415" w:rsidRDefault="00C470EC" w:rsidP="00B430CF">
            <w:pPr>
              <w:rPr>
                <w:rStyle w:val="tocnumber"/>
                <w:sz w:val="15"/>
                <w:szCs w:val="15"/>
              </w:rPr>
            </w:pPr>
            <w:r w:rsidRPr="00E51415">
              <w:rPr>
                <w:rStyle w:val="tocnumber"/>
                <w:sz w:val="15"/>
                <w:szCs w:val="15"/>
              </w:rPr>
              <w:t>-34627,4</w:t>
            </w:r>
          </w:p>
        </w:tc>
      </w:tr>
      <w:tr w:rsidR="00C470EC" w:rsidRPr="00E51415" w:rsidTr="00C470EC">
        <w:trPr>
          <w:jc w:val="center"/>
        </w:trPr>
        <w:tc>
          <w:tcPr>
            <w:tcW w:w="1335" w:type="dxa"/>
          </w:tcPr>
          <w:p w:rsidR="00C470EC" w:rsidRPr="00E51415" w:rsidRDefault="00C470EC" w:rsidP="00B430CF">
            <w:pPr>
              <w:rPr>
                <w:rStyle w:val="tocnumber"/>
                <w:sz w:val="15"/>
                <w:szCs w:val="15"/>
              </w:rPr>
            </w:pPr>
            <w:r w:rsidRPr="00E51415">
              <w:rPr>
                <w:rStyle w:val="tocnumber"/>
                <w:sz w:val="15"/>
                <w:szCs w:val="15"/>
              </w:rPr>
              <w:t>265</w:t>
            </w:r>
          </w:p>
        </w:tc>
        <w:tc>
          <w:tcPr>
            <w:tcW w:w="2913" w:type="dxa"/>
          </w:tcPr>
          <w:p w:rsidR="00C470EC" w:rsidRPr="00E51415" w:rsidRDefault="00C470EC" w:rsidP="00B430CF">
            <w:pPr>
              <w:rPr>
                <w:rStyle w:val="tocnumber"/>
                <w:sz w:val="15"/>
                <w:szCs w:val="15"/>
              </w:rPr>
            </w:pPr>
            <w:r w:rsidRPr="00E51415">
              <w:rPr>
                <w:rStyle w:val="tocnumber"/>
                <w:sz w:val="15"/>
                <w:szCs w:val="15"/>
              </w:rPr>
              <w:t>01 05 02 01 10 0000 510</w:t>
            </w:r>
          </w:p>
        </w:tc>
        <w:tc>
          <w:tcPr>
            <w:tcW w:w="5395" w:type="dxa"/>
          </w:tcPr>
          <w:p w:rsidR="00C470EC" w:rsidRPr="00E51415" w:rsidRDefault="00C470EC" w:rsidP="00B430CF">
            <w:pPr>
              <w:rPr>
                <w:rStyle w:val="tocnumber"/>
                <w:sz w:val="15"/>
                <w:szCs w:val="15"/>
              </w:rPr>
            </w:pPr>
            <w:r w:rsidRPr="00E51415">
              <w:rPr>
                <w:rStyle w:val="tocnumber"/>
                <w:sz w:val="15"/>
                <w:szCs w:val="15"/>
              </w:rPr>
              <w:t>Увеличение прочих остатков денежных средств бюджета поселения</w:t>
            </w:r>
          </w:p>
        </w:tc>
        <w:tc>
          <w:tcPr>
            <w:tcW w:w="1073" w:type="dxa"/>
          </w:tcPr>
          <w:p w:rsidR="00C470EC" w:rsidRPr="00E51415" w:rsidRDefault="00C470EC" w:rsidP="00B430CF">
            <w:pPr>
              <w:rPr>
                <w:rStyle w:val="tocnumber"/>
                <w:sz w:val="15"/>
                <w:szCs w:val="15"/>
              </w:rPr>
            </w:pPr>
            <w:r w:rsidRPr="00E51415">
              <w:rPr>
                <w:rStyle w:val="tocnumber"/>
                <w:sz w:val="15"/>
                <w:szCs w:val="15"/>
              </w:rPr>
              <w:t>-34627,4</w:t>
            </w:r>
          </w:p>
        </w:tc>
      </w:tr>
      <w:tr w:rsidR="00C470EC" w:rsidRPr="00E51415" w:rsidTr="00C470EC">
        <w:trPr>
          <w:jc w:val="center"/>
        </w:trPr>
        <w:tc>
          <w:tcPr>
            <w:tcW w:w="1335" w:type="dxa"/>
          </w:tcPr>
          <w:p w:rsidR="00C470EC" w:rsidRPr="00E51415" w:rsidRDefault="00C470EC" w:rsidP="00B430CF">
            <w:pPr>
              <w:rPr>
                <w:rStyle w:val="tocnumber"/>
                <w:sz w:val="15"/>
                <w:szCs w:val="15"/>
              </w:rPr>
            </w:pPr>
            <w:r w:rsidRPr="00E51415">
              <w:rPr>
                <w:rStyle w:val="tocnumber"/>
                <w:sz w:val="15"/>
                <w:szCs w:val="15"/>
              </w:rPr>
              <w:t>265</w:t>
            </w:r>
          </w:p>
        </w:tc>
        <w:tc>
          <w:tcPr>
            <w:tcW w:w="2913" w:type="dxa"/>
          </w:tcPr>
          <w:p w:rsidR="00C470EC" w:rsidRPr="00E51415" w:rsidRDefault="00C470EC" w:rsidP="00B430CF">
            <w:pPr>
              <w:rPr>
                <w:rStyle w:val="tocnumber"/>
                <w:sz w:val="15"/>
                <w:szCs w:val="15"/>
              </w:rPr>
            </w:pPr>
            <w:r w:rsidRPr="00E51415">
              <w:rPr>
                <w:rStyle w:val="tocnumber"/>
                <w:sz w:val="15"/>
                <w:szCs w:val="15"/>
              </w:rPr>
              <w:t>01 05 00 00 00 0000 600</w:t>
            </w:r>
          </w:p>
        </w:tc>
        <w:tc>
          <w:tcPr>
            <w:tcW w:w="5395" w:type="dxa"/>
          </w:tcPr>
          <w:p w:rsidR="00C470EC" w:rsidRPr="00E51415" w:rsidRDefault="00C470EC" w:rsidP="00B430CF">
            <w:pPr>
              <w:rPr>
                <w:rStyle w:val="tocnumber"/>
                <w:sz w:val="15"/>
                <w:szCs w:val="15"/>
              </w:rPr>
            </w:pPr>
            <w:r w:rsidRPr="00E51415">
              <w:rPr>
                <w:rStyle w:val="tocnumber"/>
                <w:sz w:val="15"/>
                <w:szCs w:val="15"/>
              </w:rPr>
              <w:t>Уменьшение остатков средств бюджетов</w:t>
            </w:r>
          </w:p>
        </w:tc>
        <w:tc>
          <w:tcPr>
            <w:tcW w:w="1073" w:type="dxa"/>
          </w:tcPr>
          <w:p w:rsidR="00C470EC" w:rsidRPr="00E51415" w:rsidRDefault="00C470EC" w:rsidP="00B430CF">
            <w:pPr>
              <w:rPr>
                <w:rStyle w:val="tocnumber"/>
                <w:sz w:val="15"/>
                <w:szCs w:val="15"/>
              </w:rPr>
            </w:pPr>
            <w:r w:rsidRPr="00E51415">
              <w:rPr>
                <w:rStyle w:val="tocnumber"/>
                <w:sz w:val="15"/>
                <w:szCs w:val="15"/>
              </w:rPr>
              <w:t>36695,3</w:t>
            </w:r>
          </w:p>
        </w:tc>
      </w:tr>
      <w:tr w:rsidR="00C470EC" w:rsidRPr="00E51415" w:rsidTr="00C470EC">
        <w:trPr>
          <w:jc w:val="center"/>
        </w:trPr>
        <w:tc>
          <w:tcPr>
            <w:tcW w:w="1335" w:type="dxa"/>
          </w:tcPr>
          <w:p w:rsidR="00C470EC" w:rsidRPr="00E51415" w:rsidRDefault="00C470EC" w:rsidP="00B430CF">
            <w:pPr>
              <w:rPr>
                <w:rStyle w:val="tocnumber"/>
                <w:sz w:val="15"/>
                <w:szCs w:val="15"/>
              </w:rPr>
            </w:pPr>
          </w:p>
        </w:tc>
        <w:tc>
          <w:tcPr>
            <w:tcW w:w="2913" w:type="dxa"/>
          </w:tcPr>
          <w:p w:rsidR="00C470EC" w:rsidRPr="00E51415" w:rsidRDefault="00C470EC" w:rsidP="00B430CF">
            <w:pPr>
              <w:rPr>
                <w:rStyle w:val="tocnumber"/>
                <w:sz w:val="15"/>
                <w:szCs w:val="15"/>
              </w:rPr>
            </w:pPr>
            <w:r w:rsidRPr="00E51415">
              <w:rPr>
                <w:rStyle w:val="tocnumber"/>
                <w:sz w:val="15"/>
                <w:szCs w:val="15"/>
              </w:rPr>
              <w:t>01 05 02 00 00 0000 600</w:t>
            </w:r>
          </w:p>
        </w:tc>
        <w:tc>
          <w:tcPr>
            <w:tcW w:w="5395" w:type="dxa"/>
          </w:tcPr>
          <w:p w:rsidR="00C470EC" w:rsidRPr="00E51415" w:rsidRDefault="00C470EC" w:rsidP="00B430CF">
            <w:pPr>
              <w:rPr>
                <w:rStyle w:val="tocnumber"/>
                <w:sz w:val="15"/>
                <w:szCs w:val="15"/>
              </w:rPr>
            </w:pPr>
            <w:r w:rsidRPr="00E51415">
              <w:rPr>
                <w:rStyle w:val="tocnumber"/>
                <w:sz w:val="15"/>
                <w:szCs w:val="15"/>
              </w:rPr>
              <w:t>Уменьшение прочих остатков средств бюджетов</w:t>
            </w:r>
          </w:p>
        </w:tc>
        <w:tc>
          <w:tcPr>
            <w:tcW w:w="1073" w:type="dxa"/>
          </w:tcPr>
          <w:p w:rsidR="00C470EC" w:rsidRPr="00E51415" w:rsidRDefault="00C470EC" w:rsidP="00B430CF">
            <w:pPr>
              <w:rPr>
                <w:rStyle w:val="tocnumber"/>
                <w:sz w:val="15"/>
                <w:szCs w:val="15"/>
              </w:rPr>
            </w:pPr>
            <w:r w:rsidRPr="00E51415">
              <w:rPr>
                <w:rStyle w:val="tocnumber"/>
                <w:sz w:val="15"/>
                <w:szCs w:val="15"/>
              </w:rPr>
              <w:t>36695,3</w:t>
            </w:r>
          </w:p>
        </w:tc>
      </w:tr>
      <w:tr w:rsidR="00C470EC" w:rsidRPr="00E51415" w:rsidTr="00C470EC">
        <w:trPr>
          <w:jc w:val="center"/>
        </w:trPr>
        <w:tc>
          <w:tcPr>
            <w:tcW w:w="1335" w:type="dxa"/>
          </w:tcPr>
          <w:p w:rsidR="00C470EC" w:rsidRPr="00E51415" w:rsidRDefault="00C470EC" w:rsidP="00B430CF">
            <w:pPr>
              <w:spacing w:line="276" w:lineRule="auto"/>
              <w:rPr>
                <w:rStyle w:val="tocnumber"/>
                <w:sz w:val="15"/>
                <w:szCs w:val="15"/>
              </w:rPr>
            </w:pPr>
          </w:p>
        </w:tc>
        <w:tc>
          <w:tcPr>
            <w:tcW w:w="2913" w:type="dxa"/>
          </w:tcPr>
          <w:p w:rsidR="00C470EC" w:rsidRPr="00E51415" w:rsidRDefault="00C470EC" w:rsidP="00B430CF">
            <w:pPr>
              <w:spacing w:line="276" w:lineRule="auto"/>
              <w:rPr>
                <w:rStyle w:val="tocnumber"/>
                <w:sz w:val="15"/>
                <w:szCs w:val="15"/>
              </w:rPr>
            </w:pPr>
            <w:r w:rsidRPr="00E51415">
              <w:rPr>
                <w:rStyle w:val="tocnumber"/>
                <w:sz w:val="15"/>
                <w:szCs w:val="15"/>
              </w:rPr>
              <w:t>01 05 02 01 10 0000 610</w:t>
            </w:r>
          </w:p>
        </w:tc>
        <w:tc>
          <w:tcPr>
            <w:tcW w:w="5395" w:type="dxa"/>
          </w:tcPr>
          <w:p w:rsidR="00C470EC" w:rsidRPr="00E51415" w:rsidRDefault="00C470EC" w:rsidP="00B430CF">
            <w:pPr>
              <w:spacing w:line="276" w:lineRule="auto"/>
              <w:rPr>
                <w:rStyle w:val="tocnumber"/>
                <w:sz w:val="15"/>
                <w:szCs w:val="15"/>
              </w:rPr>
            </w:pPr>
            <w:r w:rsidRPr="00E51415">
              <w:rPr>
                <w:rStyle w:val="tocnumber"/>
                <w:sz w:val="15"/>
                <w:szCs w:val="15"/>
              </w:rPr>
              <w:t>Уменьшение прочих остатков денежных средств бюджета поселения</w:t>
            </w:r>
          </w:p>
        </w:tc>
        <w:tc>
          <w:tcPr>
            <w:tcW w:w="1073" w:type="dxa"/>
          </w:tcPr>
          <w:p w:rsidR="00C470EC" w:rsidRPr="00E51415" w:rsidRDefault="00C470EC" w:rsidP="00B430CF">
            <w:pPr>
              <w:spacing w:line="276" w:lineRule="auto"/>
              <w:rPr>
                <w:rStyle w:val="tocnumber"/>
                <w:sz w:val="15"/>
                <w:szCs w:val="15"/>
              </w:rPr>
            </w:pPr>
            <w:r w:rsidRPr="00E51415">
              <w:rPr>
                <w:rStyle w:val="tocnumber"/>
                <w:sz w:val="15"/>
                <w:szCs w:val="15"/>
              </w:rPr>
              <w:t>+36695,3</w:t>
            </w:r>
          </w:p>
        </w:tc>
      </w:tr>
    </w:tbl>
    <w:p w:rsidR="00C470EC" w:rsidRDefault="00C470EC" w:rsidP="00C470EC">
      <w:pPr>
        <w:spacing w:line="276" w:lineRule="auto"/>
        <w:rPr>
          <w:rStyle w:val="tocnumber"/>
          <w:sz w:val="15"/>
          <w:szCs w:val="15"/>
        </w:rPr>
      </w:pPr>
    </w:p>
    <w:p w:rsidR="00C470EC" w:rsidRPr="00E613DD" w:rsidRDefault="00C470EC" w:rsidP="00C470EC">
      <w:pPr>
        <w:jc w:val="right"/>
        <w:rPr>
          <w:sz w:val="15"/>
          <w:szCs w:val="15"/>
        </w:rPr>
      </w:pPr>
      <w:r w:rsidRPr="00E613DD">
        <w:rPr>
          <w:sz w:val="15"/>
          <w:szCs w:val="15"/>
        </w:rPr>
        <w:t>Приложение №</w:t>
      </w:r>
      <w:r>
        <w:rPr>
          <w:sz w:val="15"/>
          <w:szCs w:val="15"/>
        </w:rPr>
        <w:t>3</w:t>
      </w:r>
    </w:p>
    <w:p w:rsidR="00C470EC" w:rsidRPr="00C10BA2" w:rsidRDefault="00C470EC" w:rsidP="00C470EC">
      <w:pPr>
        <w:jc w:val="right"/>
        <w:rPr>
          <w:sz w:val="15"/>
          <w:szCs w:val="15"/>
        </w:rPr>
      </w:pPr>
      <w:r w:rsidRPr="00C10BA2">
        <w:rPr>
          <w:sz w:val="15"/>
          <w:szCs w:val="15"/>
        </w:rPr>
        <w:t>к решению Собрания представителей сельского поселения Просвет</w:t>
      </w:r>
    </w:p>
    <w:p w:rsidR="00C470EC" w:rsidRPr="00C10BA2" w:rsidRDefault="00C470EC" w:rsidP="00C470EC">
      <w:pPr>
        <w:jc w:val="right"/>
        <w:rPr>
          <w:sz w:val="15"/>
          <w:szCs w:val="15"/>
        </w:rPr>
      </w:pPr>
      <w:r w:rsidRPr="00C10BA2">
        <w:rPr>
          <w:sz w:val="15"/>
          <w:szCs w:val="15"/>
        </w:rPr>
        <w:t>муниципального района Волжский</w:t>
      </w:r>
      <w:r>
        <w:rPr>
          <w:sz w:val="15"/>
          <w:szCs w:val="15"/>
        </w:rPr>
        <w:t xml:space="preserve"> </w:t>
      </w:r>
      <w:r w:rsidRPr="00C10BA2">
        <w:rPr>
          <w:sz w:val="15"/>
          <w:szCs w:val="15"/>
        </w:rPr>
        <w:t>Самарской области</w:t>
      </w:r>
    </w:p>
    <w:p w:rsidR="00C470EC" w:rsidRDefault="00C470EC" w:rsidP="00C470EC">
      <w:pPr>
        <w:spacing w:line="360" w:lineRule="auto"/>
        <w:jc w:val="right"/>
        <w:rPr>
          <w:sz w:val="15"/>
          <w:szCs w:val="15"/>
        </w:rPr>
      </w:pPr>
      <w:r w:rsidRPr="00C10BA2">
        <w:rPr>
          <w:sz w:val="15"/>
          <w:szCs w:val="15"/>
        </w:rPr>
        <w:t>от 16.05.2023 г. №1</w:t>
      </w:r>
      <w:r>
        <w:rPr>
          <w:sz w:val="15"/>
          <w:szCs w:val="15"/>
        </w:rPr>
        <w:t>70</w:t>
      </w:r>
    </w:p>
    <w:p w:rsidR="00C470EC" w:rsidRPr="00E613DD" w:rsidRDefault="00C470EC" w:rsidP="00C470EC">
      <w:pPr>
        <w:jc w:val="right"/>
        <w:rPr>
          <w:sz w:val="15"/>
          <w:szCs w:val="15"/>
        </w:rPr>
      </w:pPr>
      <w:r w:rsidRPr="00E613DD">
        <w:rPr>
          <w:sz w:val="15"/>
          <w:szCs w:val="15"/>
        </w:rPr>
        <w:t>Приложение №</w:t>
      </w:r>
      <w:r>
        <w:rPr>
          <w:sz w:val="15"/>
          <w:szCs w:val="15"/>
        </w:rPr>
        <w:t>9</w:t>
      </w:r>
    </w:p>
    <w:p w:rsidR="00C470EC" w:rsidRPr="00C10BA2" w:rsidRDefault="00C470EC" w:rsidP="00C470EC">
      <w:pPr>
        <w:jc w:val="right"/>
        <w:rPr>
          <w:sz w:val="15"/>
          <w:szCs w:val="15"/>
        </w:rPr>
      </w:pPr>
      <w:r w:rsidRPr="00C10BA2">
        <w:rPr>
          <w:sz w:val="15"/>
          <w:szCs w:val="15"/>
        </w:rPr>
        <w:t>к решению Собрания представителей сельского поселения Просвет</w:t>
      </w:r>
    </w:p>
    <w:p w:rsidR="00C470EC" w:rsidRPr="00C10BA2" w:rsidRDefault="00C470EC" w:rsidP="00C470EC">
      <w:pPr>
        <w:jc w:val="right"/>
        <w:rPr>
          <w:sz w:val="15"/>
          <w:szCs w:val="15"/>
        </w:rPr>
      </w:pPr>
      <w:r w:rsidRPr="00C10BA2">
        <w:rPr>
          <w:sz w:val="15"/>
          <w:szCs w:val="15"/>
        </w:rPr>
        <w:t>муниципального района Волжский</w:t>
      </w:r>
      <w:r>
        <w:rPr>
          <w:sz w:val="15"/>
          <w:szCs w:val="15"/>
        </w:rPr>
        <w:t xml:space="preserve"> </w:t>
      </w:r>
      <w:r w:rsidRPr="00C10BA2">
        <w:rPr>
          <w:sz w:val="15"/>
          <w:szCs w:val="15"/>
        </w:rPr>
        <w:t>Самарской области</w:t>
      </w:r>
    </w:p>
    <w:p w:rsidR="00C470EC" w:rsidRDefault="00C470EC" w:rsidP="00C470EC">
      <w:pPr>
        <w:spacing w:line="360" w:lineRule="auto"/>
        <w:jc w:val="right"/>
        <w:rPr>
          <w:sz w:val="15"/>
          <w:szCs w:val="15"/>
        </w:rPr>
      </w:pPr>
      <w:r w:rsidRPr="00C10BA2">
        <w:rPr>
          <w:sz w:val="15"/>
          <w:szCs w:val="15"/>
        </w:rPr>
        <w:t xml:space="preserve">от </w:t>
      </w:r>
      <w:r>
        <w:rPr>
          <w:sz w:val="15"/>
          <w:szCs w:val="15"/>
        </w:rPr>
        <w:t>27.12</w:t>
      </w:r>
      <w:r w:rsidRPr="00C10BA2">
        <w:rPr>
          <w:sz w:val="15"/>
          <w:szCs w:val="15"/>
        </w:rPr>
        <w:t>.202</w:t>
      </w:r>
      <w:r>
        <w:rPr>
          <w:sz w:val="15"/>
          <w:szCs w:val="15"/>
        </w:rPr>
        <w:t>2</w:t>
      </w:r>
      <w:r w:rsidRPr="00C10BA2">
        <w:rPr>
          <w:sz w:val="15"/>
          <w:szCs w:val="15"/>
        </w:rPr>
        <w:t xml:space="preserve"> г. №</w:t>
      </w:r>
      <w:r>
        <w:rPr>
          <w:sz w:val="15"/>
          <w:szCs w:val="15"/>
        </w:rPr>
        <w:t>148</w:t>
      </w:r>
    </w:p>
    <w:p w:rsidR="00C470EC" w:rsidRPr="007F21E3" w:rsidRDefault="00C470EC" w:rsidP="00C470EC">
      <w:pPr>
        <w:jc w:val="center"/>
        <w:rPr>
          <w:b/>
          <w:color w:val="000000"/>
          <w:sz w:val="15"/>
          <w:szCs w:val="15"/>
        </w:rPr>
      </w:pPr>
      <w:r w:rsidRPr="007F21E3">
        <w:rPr>
          <w:b/>
          <w:color w:val="000000"/>
          <w:sz w:val="15"/>
          <w:szCs w:val="15"/>
        </w:rPr>
        <w:t xml:space="preserve">Бюджет по доходам сельского поселения Просвет на 2023 год и на плановый период 2024-2025 </w:t>
      </w:r>
      <w:proofErr w:type="spellStart"/>
      <w:r w:rsidRPr="007F21E3">
        <w:rPr>
          <w:b/>
          <w:color w:val="000000"/>
          <w:sz w:val="15"/>
          <w:szCs w:val="15"/>
        </w:rPr>
        <w:t>г.г</w:t>
      </w:r>
      <w:proofErr w:type="spellEnd"/>
      <w:r w:rsidRPr="007F21E3">
        <w:rPr>
          <w:b/>
          <w:color w:val="000000"/>
          <w:sz w:val="15"/>
          <w:szCs w:val="15"/>
        </w:rPr>
        <w:t>.</w:t>
      </w:r>
    </w:p>
    <w:tbl>
      <w:tblPr>
        <w:tblW w:w="10773" w:type="dxa"/>
        <w:tblInd w:w="-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30" w:type="dxa"/>
          <w:right w:w="30" w:type="dxa"/>
        </w:tblCellMar>
        <w:tblLook w:val="0000" w:firstRow="0" w:lastRow="0" w:firstColumn="0" w:lastColumn="0" w:noHBand="0" w:noVBand="0"/>
      </w:tblPr>
      <w:tblGrid>
        <w:gridCol w:w="1418"/>
        <w:gridCol w:w="7229"/>
        <w:gridCol w:w="709"/>
        <w:gridCol w:w="709"/>
        <w:gridCol w:w="708"/>
      </w:tblGrid>
      <w:tr w:rsidR="00C470EC" w:rsidRPr="007F21E3" w:rsidTr="00C470EC">
        <w:trPr>
          <w:trHeight w:val="210"/>
        </w:trPr>
        <w:tc>
          <w:tcPr>
            <w:tcW w:w="1418" w:type="dxa"/>
            <w:shd w:val="clear" w:color="auto" w:fill="auto"/>
          </w:tcPr>
          <w:p w:rsidR="00C470EC" w:rsidRPr="007F21E3" w:rsidRDefault="00C470EC" w:rsidP="00B430CF">
            <w:pPr>
              <w:autoSpaceDE w:val="0"/>
              <w:autoSpaceDN w:val="0"/>
              <w:adjustRightInd w:val="0"/>
              <w:jc w:val="center"/>
              <w:rPr>
                <w:b/>
                <w:bCs/>
                <w:color w:val="000000"/>
                <w:sz w:val="15"/>
                <w:szCs w:val="15"/>
              </w:rPr>
            </w:pPr>
            <w:r w:rsidRPr="007F21E3">
              <w:rPr>
                <w:b/>
                <w:bCs/>
                <w:color w:val="000000"/>
                <w:sz w:val="15"/>
                <w:szCs w:val="15"/>
              </w:rPr>
              <w:t>КБК</w:t>
            </w:r>
          </w:p>
        </w:tc>
        <w:tc>
          <w:tcPr>
            <w:tcW w:w="7229" w:type="dxa"/>
            <w:shd w:val="clear" w:color="auto" w:fill="auto"/>
          </w:tcPr>
          <w:p w:rsidR="00C470EC" w:rsidRPr="007F21E3" w:rsidRDefault="00C470EC" w:rsidP="00B430CF">
            <w:pPr>
              <w:autoSpaceDE w:val="0"/>
              <w:autoSpaceDN w:val="0"/>
              <w:adjustRightInd w:val="0"/>
              <w:jc w:val="center"/>
              <w:rPr>
                <w:b/>
                <w:bCs/>
                <w:color w:val="000000"/>
                <w:sz w:val="15"/>
                <w:szCs w:val="15"/>
              </w:rPr>
            </w:pPr>
            <w:r w:rsidRPr="007F21E3">
              <w:rPr>
                <w:b/>
                <w:bCs/>
                <w:color w:val="000000"/>
                <w:sz w:val="15"/>
                <w:szCs w:val="15"/>
              </w:rPr>
              <w:t>Доходы</w:t>
            </w:r>
          </w:p>
        </w:tc>
        <w:tc>
          <w:tcPr>
            <w:tcW w:w="709" w:type="dxa"/>
            <w:shd w:val="clear" w:color="auto" w:fill="auto"/>
          </w:tcPr>
          <w:p w:rsidR="00C470EC" w:rsidRPr="007F21E3" w:rsidRDefault="00C470EC" w:rsidP="00B430CF">
            <w:pPr>
              <w:autoSpaceDE w:val="0"/>
              <w:autoSpaceDN w:val="0"/>
              <w:adjustRightInd w:val="0"/>
              <w:jc w:val="center"/>
              <w:rPr>
                <w:b/>
                <w:bCs/>
                <w:color w:val="000000"/>
                <w:sz w:val="15"/>
                <w:szCs w:val="15"/>
              </w:rPr>
            </w:pPr>
            <w:r w:rsidRPr="007F21E3">
              <w:rPr>
                <w:b/>
                <w:bCs/>
                <w:color w:val="000000"/>
                <w:sz w:val="15"/>
                <w:szCs w:val="15"/>
              </w:rPr>
              <w:t>2023</w:t>
            </w:r>
          </w:p>
        </w:tc>
        <w:tc>
          <w:tcPr>
            <w:tcW w:w="709" w:type="dxa"/>
            <w:shd w:val="clear" w:color="auto" w:fill="auto"/>
          </w:tcPr>
          <w:p w:rsidR="00C470EC" w:rsidRPr="007F21E3" w:rsidRDefault="00C470EC" w:rsidP="00B430CF">
            <w:pPr>
              <w:autoSpaceDE w:val="0"/>
              <w:autoSpaceDN w:val="0"/>
              <w:adjustRightInd w:val="0"/>
              <w:jc w:val="center"/>
              <w:rPr>
                <w:b/>
                <w:bCs/>
                <w:color w:val="000000"/>
                <w:sz w:val="15"/>
                <w:szCs w:val="15"/>
              </w:rPr>
            </w:pPr>
            <w:r w:rsidRPr="007F21E3">
              <w:rPr>
                <w:b/>
                <w:bCs/>
                <w:color w:val="000000"/>
                <w:sz w:val="15"/>
                <w:szCs w:val="15"/>
              </w:rPr>
              <w:t>2024</w:t>
            </w:r>
          </w:p>
        </w:tc>
        <w:tc>
          <w:tcPr>
            <w:tcW w:w="708" w:type="dxa"/>
            <w:shd w:val="clear" w:color="auto" w:fill="auto"/>
          </w:tcPr>
          <w:p w:rsidR="00C470EC" w:rsidRPr="007F21E3" w:rsidRDefault="00C470EC" w:rsidP="00B430CF">
            <w:pPr>
              <w:autoSpaceDE w:val="0"/>
              <w:autoSpaceDN w:val="0"/>
              <w:adjustRightInd w:val="0"/>
              <w:ind w:left="-30" w:firstLine="30"/>
              <w:jc w:val="center"/>
              <w:rPr>
                <w:b/>
                <w:bCs/>
                <w:color w:val="000000"/>
                <w:sz w:val="15"/>
                <w:szCs w:val="15"/>
              </w:rPr>
            </w:pPr>
            <w:r w:rsidRPr="007F21E3">
              <w:rPr>
                <w:b/>
                <w:bCs/>
                <w:color w:val="000000"/>
                <w:sz w:val="15"/>
                <w:szCs w:val="15"/>
              </w:rPr>
              <w:t>2025</w:t>
            </w:r>
          </w:p>
        </w:tc>
      </w:tr>
      <w:tr w:rsidR="00C470EC" w:rsidRPr="007F21E3" w:rsidTr="00C470EC">
        <w:trPr>
          <w:trHeight w:val="65"/>
        </w:trPr>
        <w:tc>
          <w:tcPr>
            <w:tcW w:w="1418" w:type="dxa"/>
            <w:shd w:val="clear" w:color="auto" w:fill="auto"/>
          </w:tcPr>
          <w:p w:rsidR="00C470EC" w:rsidRPr="007F21E3" w:rsidRDefault="00C470EC" w:rsidP="00B430CF">
            <w:pPr>
              <w:autoSpaceDE w:val="0"/>
              <w:autoSpaceDN w:val="0"/>
              <w:adjustRightInd w:val="0"/>
              <w:rPr>
                <w:b/>
                <w:bCs/>
                <w:color w:val="000000"/>
                <w:sz w:val="15"/>
                <w:szCs w:val="15"/>
              </w:rPr>
            </w:pPr>
            <w:r w:rsidRPr="007F21E3">
              <w:rPr>
                <w:b/>
                <w:bCs/>
                <w:color w:val="000000"/>
                <w:sz w:val="15"/>
                <w:szCs w:val="15"/>
              </w:rPr>
              <w:t>100000000000000000</w:t>
            </w:r>
          </w:p>
        </w:tc>
        <w:tc>
          <w:tcPr>
            <w:tcW w:w="7229" w:type="dxa"/>
            <w:shd w:val="clear" w:color="auto" w:fill="auto"/>
          </w:tcPr>
          <w:p w:rsidR="00C470EC" w:rsidRPr="007F21E3" w:rsidRDefault="00C470EC" w:rsidP="00B430CF">
            <w:pPr>
              <w:autoSpaceDE w:val="0"/>
              <w:autoSpaceDN w:val="0"/>
              <w:adjustRightInd w:val="0"/>
              <w:rPr>
                <w:b/>
                <w:bCs/>
                <w:color w:val="000000"/>
                <w:sz w:val="15"/>
                <w:szCs w:val="15"/>
              </w:rPr>
            </w:pPr>
            <w:r w:rsidRPr="007F21E3">
              <w:rPr>
                <w:b/>
                <w:bCs/>
                <w:color w:val="000000"/>
                <w:sz w:val="15"/>
                <w:szCs w:val="15"/>
              </w:rPr>
              <w:t>Налоговые и неналоговые доходы</w:t>
            </w:r>
          </w:p>
        </w:tc>
        <w:tc>
          <w:tcPr>
            <w:tcW w:w="709" w:type="dxa"/>
            <w:shd w:val="clear" w:color="auto" w:fill="auto"/>
          </w:tcPr>
          <w:p w:rsidR="00C470EC" w:rsidRPr="007F21E3" w:rsidRDefault="00C470EC" w:rsidP="00B430CF">
            <w:pPr>
              <w:autoSpaceDE w:val="0"/>
              <w:autoSpaceDN w:val="0"/>
              <w:adjustRightInd w:val="0"/>
              <w:jc w:val="right"/>
              <w:rPr>
                <w:b/>
                <w:bCs/>
                <w:color w:val="000000"/>
                <w:sz w:val="15"/>
                <w:szCs w:val="15"/>
              </w:rPr>
            </w:pPr>
            <w:r w:rsidRPr="007F21E3">
              <w:rPr>
                <w:b/>
                <w:bCs/>
                <w:color w:val="000000"/>
                <w:sz w:val="15"/>
                <w:szCs w:val="15"/>
              </w:rPr>
              <w:t>27980,30</w:t>
            </w:r>
          </w:p>
        </w:tc>
        <w:tc>
          <w:tcPr>
            <w:tcW w:w="709" w:type="dxa"/>
            <w:shd w:val="clear" w:color="auto" w:fill="auto"/>
          </w:tcPr>
          <w:p w:rsidR="00C470EC" w:rsidRPr="007F21E3" w:rsidRDefault="00C470EC" w:rsidP="00B430CF">
            <w:pPr>
              <w:autoSpaceDE w:val="0"/>
              <w:autoSpaceDN w:val="0"/>
              <w:adjustRightInd w:val="0"/>
              <w:jc w:val="right"/>
              <w:rPr>
                <w:b/>
                <w:bCs/>
                <w:color w:val="000000"/>
                <w:sz w:val="15"/>
                <w:szCs w:val="15"/>
              </w:rPr>
            </w:pPr>
            <w:r w:rsidRPr="007F21E3">
              <w:rPr>
                <w:b/>
                <w:bCs/>
                <w:color w:val="000000"/>
                <w:sz w:val="15"/>
                <w:szCs w:val="15"/>
              </w:rPr>
              <w:t>29005,10</w:t>
            </w:r>
          </w:p>
        </w:tc>
        <w:tc>
          <w:tcPr>
            <w:tcW w:w="708" w:type="dxa"/>
            <w:shd w:val="clear" w:color="auto" w:fill="auto"/>
          </w:tcPr>
          <w:p w:rsidR="00C470EC" w:rsidRPr="007F21E3" w:rsidRDefault="00C470EC" w:rsidP="00B430CF">
            <w:pPr>
              <w:autoSpaceDE w:val="0"/>
              <w:autoSpaceDN w:val="0"/>
              <w:adjustRightInd w:val="0"/>
              <w:jc w:val="right"/>
              <w:rPr>
                <w:b/>
                <w:bCs/>
                <w:color w:val="000000"/>
                <w:sz w:val="15"/>
                <w:szCs w:val="15"/>
              </w:rPr>
            </w:pPr>
            <w:r w:rsidRPr="007F21E3">
              <w:rPr>
                <w:b/>
                <w:bCs/>
                <w:color w:val="000000"/>
                <w:sz w:val="15"/>
                <w:szCs w:val="15"/>
              </w:rPr>
              <w:t>29798,70</w:t>
            </w:r>
          </w:p>
        </w:tc>
      </w:tr>
      <w:tr w:rsidR="00C470EC" w:rsidRPr="007F21E3" w:rsidTr="00C470EC">
        <w:trPr>
          <w:trHeight w:val="65"/>
        </w:trPr>
        <w:tc>
          <w:tcPr>
            <w:tcW w:w="1418" w:type="dxa"/>
            <w:shd w:val="clear" w:color="auto" w:fill="auto"/>
          </w:tcPr>
          <w:p w:rsidR="00C470EC" w:rsidRPr="007F21E3" w:rsidRDefault="00C470EC" w:rsidP="00B430CF">
            <w:pPr>
              <w:autoSpaceDE w:val="0"/>
              <w:autoSpaceDN w:val="0"/>
              <w:adjustRightInd w:val="0"/>
              <w:rPr>
                <w:b/>
                <w:bCs/>
                <w:color w:val="000000"/>
                <w:sz w:val="15"/>
                <w:szCs w:val="15"/>
              </w:rPr>
            </w:pPr>
            <w:r w:rsidRPr="007F21E3">
              <w:rPr>
                <w:b/>
                <w:bCs/>
                <w:color w:val="000000"/>
                <w:sz w:val="15"/>
                <w:szCs w:val="15"/>
              </w:rPr>
              <w:t>10102000000000000</w:t>
            </w:r>
          </w:p>
        </w:tc>
        <w:tc>
          <w:tcPr>
            <w:tcW w:w="7229" w:type="dxa"/>
            <w:shd w:val="clear" w:color="auto" w:fill="auto"/>
          </w:tcPr>
          <w:p w:rsidR="00C470EC" w:rsidRPr="007F21E3" w:rsidRDefault="00C470EC" w:rsidP="00B430CF">
            <w:pPr>
              <w:autoSpaceDE w:val="0"/>
              <w:autoSpaceDN w:val="0"/>
              <w:adjustRightInd w:val="0"/>
              <w:rPr>
                <w:b/>
                <w:bCs/>
                <w:color w:val="000000"/>
                <w:sz w:val="15"/>
                <w:szCs w:val="15"/>
              </w:rPr>
            </w:pPr>
            <w:r w:rsidRPr="007F21E3">
              <w:rPr>
                <w:b/>
                <w:bCs/>
                <w:color w:val="000000"/>
                <w:sz w:val="15"/>
                <w:szCs w:val="15"/>
              </w:rPr>
              <w:t>Налог на доходы физических лиц</w:t>
            </w:r>
          </w:p>
        </w:tc>
        <w:tc>
          <w:tcPr>
            <w:tcW w:w="709" w:type="dxa"/>
            <w:shd w:val="clear" w:color="auto" w:fill="auto"/>
          </w:tcPr>
          <w:p w:rsidR="00C470EC" w:rsidRPr="007F21E3" w:rsidRDefault="00C470EC" w:rsidP="00B430CF">
            <w:pPr>
              <w:autoSpaceDE w:val="0"/>
              <w:autoSpaceDN w:val="0"/>
              <w:adjustRightInd w:val="0"/>
              <w:jc w:val="right"/>
              <w:rPr>
                <w:b/>
                <w:bCs/>
                <w:color w:val="000000"/>
                <w:sz w:val="15"/>
                <w:szCs w:val="15"/>
              </w:rPr>
            </w:pPr>
            <w:r w:rsidRPr="007F21E3">
              <w:rPr>
                <w:b/>
                <w:bCs/>
                <w:color w:val="000000"/>
                <w:sz w:val="15"/>
                <w:szCs w:val="15"/>
              </w:rPr>
              <w:t>8175,20</w:t>
            </w:r>
          </w:p>
        </w:tc>
        <w:tc>
          <w:tcPr>
            <w:tcW w:w="709" w:type="dxa"/>
            <w:shd w:val="clear" w:color="auto" w:fill="auto"/>
          </w:tcPr>
          <w:p w:rsidR="00C470EC" w:rsidRPr="007F21E3" w:rsidRDefault="00C470EC" w:rsidP="00B430CF">
            <w:pPr>
              <w:autoSpaceDE w:val="0"/>
              <w:autoSpaceDN w:val="0"/>
              <w:adjustRightInd w:val="0"/>
              <w:jc w:val="right"/>
              <w:rPr>
                <w:b/>
                <w:bCs/>
                <w:color w:val="000000"/>
                <w:sz w:val="15"/>
                <w:szCs w:val="15"/>
              </w:rPr>
            </w:pPr>
            <w:r w:rsidRPr="007F21E3">
              <w:rPr>
                <w:b/>
                <w:bCs/>
                <w:color w:val="000000"/>
                <w:sz w:val="15"/>
                <w:szCs w:val="15"/>
              </w:rPr>
              <w:t>9135,00</w:t>
            </w:r>
          </w:p>
        </w:tc>
        <w:tc>
          <w:tcPr>
            <w:tcW w:w="708" w:type="dxa"/>
            <w:shd w:val="clear" w:color="auto" w:fill="auto"/>
          </w:tcPr>
          <w:p w:rsidR="00C470EC" w:rsidRPr="007F21E3" w:rsidRDefault="00C470EC" w:rsidP="00B430CF">
            <w:pPr>
              <w:autoSpaceDE w:val="0"/>
              <w:autoSpaceDN w:val="0"/>
              <w:adjustRightInd w:val="0"/>
              <w:jc w:val="right"/>
              <w:rPr>
                <w:b/>
                <w:bCs/>
                <w:color w:val="000000"/>
                <w:sz w:val="15"/>
                <w:szCs w:val="15"/>
              </w:rPr>
            </w:pPr>
            <w:r w:rsidRPr="007F21E3">
              <w:rPr>
                <w:b/>
                <w:bCs/>
                <w:color w:val="000000"/>
                <w:sz w:val="15"/>
                <w:szCs w:val="15"/>
              </w:rPr>
              <w:t>10077,90</w:t>
            </w:r>
          </w:p>
        </w:tc>
      </w:tr>
      <w:tr w:rsidR="00C470EC" w:rsidRPr="007F21E3" w:rsidTr="00C470EC">
        <w:trPr>
          <w:trHeight w:val="65"/>
        </w:trPr>
        <w:tc>
          <w:tcPr>
            <w:tcW w:w="1418" w:type="dxa"/>
            <w:shd w:val="clear" w:color="auto" w:fill="auto"/>
          </w:tcPr>
          <w:p w:rsidR="00C470EC" w:rsidRPr="007F21E3" w:rsidRDefault="00C470EC" w:rsidP="00C470EC">
            <w:pPr>
              <w:autoSpaceDE w:val="0"/>
              <w:autoSpaceDN w:val="0"/>
              <w:adjustRightInd w:val="0"/>
              <w:rPr>
                <w:bCs/>
                <w:color w:val="000000"/>
                <w:sz w:val="15"/>
                <w:szCs w:val="15"/>
              </w:rPr>
            </w:pPr>
            <w:r w:rsidRPr="007F21E3">
              <w:rPr>
                <w:bCs/>
                <w:color w:val="000000"/>
                <w:sz w:val="15"/>
                <w:szCs w:val="15"/>
              </w:rPr>
              <w:t>10102010011000000</w:t>
            </w:r>
          </w:p>
        </w:tc>
        <w:tc>
          <w:tcPr>
            <w:tcW w:w="7229" w:type="dxa"/>
            <w:shd w:val="clear" w:color="auto" w:fill="auto"/>
          </w:tcPr>
          <w:p w:rsidR="00C470EC" w:rsidRPr="007F21E3" w:rsidRDefault="00C470EC" w:rsidP="00C470EC">
            <w:pPr>
              <w:autoSpaceDE w:val="0"/>
              <w:autoSpaceDN w:val="0"/>
              <w:adjustRightInd w:val="0"/>
              <w:rPr>
                <w:bCs/>
                <w:color w:val="000000"/>
                <w:sz w:val="15"/>
                <w:szCs w:val="15"/>
              </w:rPr>
            </w:pPr>
            <w:r w:rsidRPr="007F21E3">
              <w:rPr>
                <w:bCs/>
                <w:color w:val="000000"/>
                <w:sz w:val="15"/>
                <w:szCs w:val="15"/>
              </w:rPr>
              <w:t>Налог на доходы физических лиц с доходов, полученных в виде дивидендов</w:t>
            </w:r>
          </w:p>
        </w:tc>
        <w:tc>
          <w:tcPr>
            <w:tcW w:w="709" w:type="dxa"/>
            <w:shd w:val="clear" w:color="auto" w:fill="auto"/>
          </w:tcPr>
          <w:p w:rsidR="00C470EC" w:rsidRPr="007F21E3" w:rsidRDefault="00C470EC" w:rsidP="00C470EC">
            <w:pPr>
              <w:autoSpaceDE w:val="0"/>
              <w:autoSpaceDN w:val="0"/>
              <w:adjustRightInd w:val="0"/>
              <w:jc w:val="right"/>
              <w:rPr>
                <w:bCs/>
                <w:color w:val="000000"/>
                <w:sz w:val="15"/>
                <w:szCs w:val="15"/>
              </w:rPr>
            </w:pPr>
            <w:r w:rsidRPr="007F21E3">
              <w:rPr>
                <w:bCs/>
                <w:color w:val="000000"/>
                <w:sz w:val="15"/>
                <w:szCs w:val="15"/>
              </w:rPr>
              <w:t>8140,20</w:t>
            </w:r>
          </w:p>
        </w:tc>
        <w:tc>
          <w:tcPr>
            <w:tcW w:w="709" w:type="dxa"/>
            <w:shd w:val="clear" w:color="auto" w:fill="auto"/>
          </w:tcPr>
          <w:p w:rsidR="00C470EC" w:rsidRPr="007F21E3" w:rsidRDefault="00C470EC" w:rsidP="00C470EC">
            <w:pPr>
              <w:autoSpaceDE w:val="0"/>
              <w:autoSpaceDN w:val="0"/>
              <w:adjustRightInd w:val="0"/>
              <w:jc w:val="right"/>
              <w:rPr>
                <w:bCs/>
                <w:color w:val="000000"/>
                <w:sz w:val="15"/>
                <w:szCs w:val="15"/>
              </w:rPr>
            </w:pPr>
            <w:r w:rsidRPr="007F21E3">
              <w:rPr>
                <w:bCs/>
                <w:color w:val="000000"/>
                <w:sz w:val="15"/>
                <w:szCs w:val="15"/>
              </w:rPr>
              <w:t>8400,00</w:t>
            </w:r>
          </w:p>
        </w:tc>
        <w:tc>
          <w:tcPr>
            <w:tcW w:w="708" w:type="dxa"/>
            <w:shd w:val="clear" w:color="auto" w:fill="auto"/>
          </w:tcPr>
          <w:p w:rsidR="00C470EC" w:rsidRPr="007F21E3" w:rsidRDefault="00C470EC" w:rsidP="00C470EC">
            <w:pPr>
              <w:autoSpaceDE w:val="0"/>
              <w:autoSpaceDN w:val="0"/>
              <w:adjustRightInd w:val="0"/>
              <w:jc w:val="right"/>
              <w:rPr>
                <w:bCs/>
                <w:color w:val="000000"/>
                <w:sz w:val="15"/>
                <w:szCs w:val="15"/>
              </w:rPr>
            </w:pPr>
            <w:r w:rsidRPr="007F21E3">
              <w:rPr>
                <w:bCs/>
                <w:color w:val="000000"/>
                <w:sz w:val="15"/>
                <w:szCs w:val="15"/>
              </w:rPr>
              <w:t>9242,90</w:t>
            </w:r>
          </w:p>
        </w:tc>
      </w:tr>
      <w:tr w:rsidR="00C470EC" w:rsidRPr="007F21E3" w:rsidTr="00C470EC">
        <w:trPr>
          <w:trHeight w:val="65"/>
        </w:trPr>
        <w:tc>
          <w:tcPr>
            <w:tcW w:w="1418" w:type="dxa"/>
            <w:shd w:val="clear" w:color="auto" w:fill="auto"/>
          </w:tcPr>
          <w:p w:rsidR="00C470EC" w:rsidRPr="007F21E3" w:rsidRDefault="00C470EC" w:rsidP="00B430CF">
            <w:pPr>
              <w:autoSpaceDE w:val="0"/>
              <w:autoSpaceDN w:val="0"/>
              <w:adjustRightInd w:val="0"/>
              <w:rPr>
                <w:bCs/>
                <w:color w:val="000000"/>
                <w:sz w:val="15"/>
                <w:szCs w:val="15"/>
              </w:rPr>
            </w:pPr>
            <w:r w:rsidRPr="007F21E3">
              <w:rPr>
                <w:bCs/>
                <w:color w:val="000000"/>
                <w:sz w:val="15"/>
                <w:szCs w:val="15"/>
              </w:rPr>
              <w:t>10102020011000000</w:t>
            </w:r>
          </w:p>
        </w:tc>
        <w:tc>
          <w:tcPr>
            <w:tcW w:w="7229" w:type="dxa"/>
            <w:shd w:val="clear" w:color="auto" w:fill="auto"/>
          </w:tcPr>
          <w:p w:rsidR="00C470EC" w:rsidRPr="007F21E3" w:rsidRDefault="00C470EC" w:rsidP="00B430CF">
            <w:pPr>
              <w:autoSpaceDE w:val="0"/>
              <w:autoSpaceDN w:val="0"/>
              <w:adjustRightInd w:val="0"/>
              <w:rPr>
                <w:bCs/>
                <w:color w:val="000000"/>
                <w:sz w:val="15"/>
                <w:szCs w:val="15"/>
              </w:rPr>
            </w:pPr>
            <w:r w:rsidRPr="007F21E3">
              <w:rPr>
                <w:bCs/>
                <w:color w:val="000000"/>
                <w:sz w:val="15"/>
                <w:szCs w:val="15"/>
              </w:rPr>
              <w:t>Налог на доходы физических лиц с доходов, облагаемых по налоговой ставке, установленной пунктом 1 статьи 224 Налогового кодекса Российской Федерации, за исключением доходов, полученных физическими лицами, зарегистрированными в качестве индивидуальных предпринимателей, частных нотариусов и других лиц занимающихся частной практикой</w:t>
            </w:r>
          </w:p>
        </w:tc>
        <w:tc>
          <w:tcPr>
            <w:tcW w:w="709" w:type="dxa"/>
            <w:shd w:val="clear" w:color="auto" w:fill="auto"/>
          </w:tcPr>
          <w:p w:rsidR="00C470EC" w:rsidRPr="007F21E3" w:rsidRDefault="00C470EC" w:rsidP="00B430CF">
            <w:pPr>
              <w:autoSpaceDE w:val="0"/>
              <w:autoSpaceDN w:val="0"/>
              <w:adjustRightInd w:val="0"/>
              <w:jc w:val="right"/>
              <w:rPr>
                <w:bCs/>
                <w:color w:val="000000"/>
                <w:sz w:val="15"/>
                <w:szCs w:val="15"/>
              </w:rPr>
            </w:pPr>
            <w:r w:rsidRPr="007F21E3">
              <w:rPr>
                <w:bCs/>
                <w:color w:val="000000"/>
                <w:sz w:val="15"/>
                <w:szCs w:val="15"/>
              </w:rPr>
              <w:t>34,000</w:t>
            </w:r>
          </w:p>
          <w:p w:rsidR="00C470EC" w:rsidRPr="007F21E3" w:rsidRDefault="00C470EC" w:rsidP="00B430CF">
            <w:pPr>
              <w:autoSpaceDE w:val="0"/>
              <w:autoSpaceDN w:val="0"/>
              <w:adjustRightInd w:val="0"/>
              <w:jc w:val="right"/>
              <w:rPr>
                <w:bCs/>
                <w:color w:val="000000"/>
                <w:sz w:val="15"/>
                <w:szCs w:val="15"/>
              </w:rPr>
            </w:pPr>
          </w:p>
        </w:tc>
        <w:tc>
          <w:tcPr>
            <w:tcW w:w="709" w:type="dxa"/>
            <w:shd w:val="clear" w:color="auto" w:fill="auto"/>
          </w:tcPr>
          <w:p w:rsidR="00C470EC" w:rsidRPr="007F21E3" w:rsidRDefault="00C470EC" w:rsidP="00B430CF">
            <w:pPr>
              <w:autoSpaceDE w:val="0"/>
              <w:autoSpaceDN w:val="0"/>
              <w:adjustRightInd w:val="0"/>
              <w:jc w:val="right"/>
              <w:rPr>
                <w:bCs/>
                <w:color w:val="000000"/>
                <w:sz w:val="15"/>
                <w:szCs w:val="15"/>
              </w:rPr>
            </w:pPr>
            <w:r w:rsidRPr="007F21E3">
              <w:rPr>
                <w:bCs/>
                <w:color w:val="000000"/>
                <w:sz w:val="15"/>
                <w:szCs w:val="15"/>
              </w:rPr>
              <w:t>735,00</w:t>
            </w:r>
          </w:p>
        </w:tc>
        <w:tc>
          <w:tcPr>
            <w:tcW w:w="708" w:type="dxa"/>
            <w:shd w:val="clear" w:color="auto" w:fill="auto"/>
          </w:tcPr>
          <w:p w:rsidR="00C470EC" w:rsidRPr="007F21E3" w:rsidRDefault="00C470EC" w:rsidP="00B430CF">
            <w:pPr>
              <w:autoSpaceDE w:val="0"/>
              <w:autoSpaceDN w:val="0"/>
              <w:adjustRightInd w:val="0"/>
              <w:jc w:val="right"/>
              <w:rPr>
                <w:bCs/>
                <w:color w:val="000000"/>
                <w:sz w:val="15"/>
                <w:szCs w:val="15"/>
              </w:rPr>
            </w:pPr>
            <w:r w:rsidRPr="007F21E3">
              <w:rPr>
                <w:bCs/>
                <w:color w:val="000000"/>
                <w:sz w:val="15"/>
                <w:szCs w:val="15"/>
              </w:rPr>
              <w:t>835,00</w:t>
            </w:r>
          </w:p>
        </w:tc>
      </w:tr>
      <w:tr w:rsidR="00C470EC" w:rsidRPr="007F21E3" w:rsidTr="00C470EC">
        <w:trPr>
          <w:trHeight w:val="275"/>
        </w:trPr>
        <w:tc>
          <w:tcPr>
            <w:tcW w:w="1418" w:type="dxa"/>
            <w:shd w:val="clear" w:color="auto" w:fill="auto"/>
          </w:tcPr>
          <w:p w:rsidR="00C470EC" w:rsidRPr="007F21E3" w:rsidRDefault="00C470EC" w:rsidP="00B430CF">
            <w:pPr>
              <w:autoSpaceDE w:val="0"/>
              <w:autoSpaceDN w:val="0"/>
              <w:adjustRightInd w:val="0"/>
              <w:rPr>
                <w:color w:val="000000"/>
                <w:sz w:val="15"/>
                <w:szCs w:val="15"/>
              </w:rPr>
            </w:pPr>
            <w:r w:rsidRPr="007F21E3">
              <w:rPr>
                <w:color w:val="000000"/>
                <w:sz w:val="15"/>
                <w:szCs w:val="15"/>
              </w:rPr>
              <w:t>10102030011000110</w:t>
            </w:r>
          </w:p>
        </w:tc>
        <w:tc>
          <w:tcPr>
            <w:tcW w:w="7229" w:type="dxa"/>
            <w:shd w:val="clear" w:color="auto" w:fill="auto"/>
          </w:tcPr>
          <w:p w:rsidR="00C470EC" w:rsidRPr="007F21E3" w:rsidRDefault="00C470EC" w:rsidP="00B430CF">
            <w:pPr>
              <w:autoSpaceDE w:val="0"/>
              <w:autoSpaceDN w:val="0"/>
              <w:adjustRightInd w:val="0"/>
              <w:rPr>
                <w:color w:val="000000"/>
                <w:sz w:val="15"/>
                <w:szCs w:val="15"/>
              </w:rPr>
            </w:pPr>
            <w:r w:rsidRPr="007F21E3">
              <w:rPr>
                <w:color w:val="000000"/>
                <w:sz w:val="15"/>
                <w:szCs w:val="15"/>
              </w:rPr>
              <w:t>Налог на доходы физических лиц с доходов, полученных физическими лицами, не являющимися налоговыми резидентами Российской Федерации</w:t>
            </w:r>
          </w:p>
        </w:tc>
        <w:tc>
          <w:tcPr>
            <w:tcW w:w="709" w:type="dxa"/>
            <w:shd w:val="clear" w:color="auto" w:fill="auto"/>
          </w:tcPr>
          <w:p w:rsidR="00C470EC" w:rsidRPr="007F21E3" w:rsidRDefault="00C470EC" w:rsidP="00B430CF">
            <w:pPr>
              <w:autoSpaceDE w:val="0"/>
              <w:autoSpaceDN w:val="0"/>
              <w:adjustRightInd w:val="0"/>
              <w:jc w:val="right"/>
              <w:rPr>
                <w:color w:val="000000"/>
                <w:sz w:val="15"/>
                <w:szCs w:val="15"/>
              </w:rPr>
            </w:pPr>
            <w:r w:rsidRPr="007F21E3">
              <w:rPr>
                <w:color w:val="000000"/>
                <w:sz w:val="15"/>
                <w:szCs w:val="15"/>
              </w:rPr>
              <w:t>1,000</w:t>
            </w:r>
          </w:p>
        </w:tc>
        <w:tc>
          <w:tcPr>
            <w:tcW w:w="709" w:type="dxa"/>
            <w:shd w:val="clear" w:color="auto" w:fill="auto"/>
          </w:tcPr>
          <w:p w:rsidR="00C470EC" w:rsidRPr="007F21E3" w:rsidRDefault="00C470EC" w:rsidP="00B430CF">
            <w:pPr>
              <w:autoSpaceDE w:val="0"/>
              <w:autoSpaceDN w:val="0"/>
              <w:adjustRightInd w:val="0"/>
              <w:jc w:val="right"/>
              <w:rPr>
                <w:color w:val="000000"/>
                <w:sz w:val="15"/>
                <w:szCs w:val="15"/>
              </w:rPr>
            </w:pPr>
            <w:r w:rsidRPr="007F21E3">
              <w:rPr>
                <w:color w:val="000000"/>
                <w:sz w:val="15"/>
                <w:szCs w:val="15"/>
              </w:rPr>
              <w:t>0,000</w:t>
            </w:r>
          </w:p>
        </w:tc>
        <w:tc>
          <w:tcPr>
            <w:tcW w:w="708" w:type="dxa"/>
            <w:shd w:val="clear" w:color="auto" w:fill="auto"/>
          </w:tcPr>
          <w:p w:rsidR="00C470EC" w:rsidRPr="007F21E3" w:rsidRDefault="00C470EC" w:rsidP="00B430CF">
            <w:pPr>
              <w:autoSpaceDE w:val="0"/>
              <w:autoSpaceDN w:val="0"/>
              <w:adjustRightInd w:val="0"/>
              <w:jc w:val="right"/>
              <w:rPr>
                <w:color w:val="000000"/>
                <w:sz w:val="15"/>
                <w:szCs w:val="15"/>
              </w:rPr>
            </w:pPr>
            <w:r w:rsidRPr="007F21E3">
              <w:rPr>
                <w:color w:val="000000"/>
                <w:sz w:val="15"/>
                <w:szCs w:val="15"/>
              </w:rPr>
              <w:t>0,000</w:t>
            </w:r>
          </w:p>
        </w:tc>
      </w:tr>
      <w:tr w:rsidR="00C470EC" w:rsidRPr="007F21E3" w:rsidTr="00C470EC">
        <w:trPr>
          <w:trHeight w:val="79"/>
        </w:trPr>
        <w:tc>
          <w:tcPr>
            <w:tcW w:w="1418" w:type="dxa"/>
            <w:shd w:val="clear" w:color="auto" w:fill="auto"/>
          </w:tcPr>
          <w:p w:rsidR="00C470EC" w:rsidRPr="007F21E3" w:rsidRDefault="00C470EC" w:rsidP="00C470EC">
            <w:pPr>
              <w:autoSpaceDE w:val="0"/>
              <w:autoSpaceDN w:val="0"/>
              <w:adjustRightInd w:val="0"/>
              <w:rPr>
                <w:b/>
                <w:bCs/>
                <w:color w:val="000000"/>
                <w:sz w:val="15"/>
                <w:szCs w:val="15"/>
              </w:rPr>
            </w:pPr>
            <w:r w:rsidRPr="007F21E3">
              <w:rPr>
                <w:b/>
                <w:bCs/>
                <w:color w:val="000000"/>
                <w:sz w:val="15"/>
                <w:szCs w:val="15"/>
              </w:rPr>
              <w:t>10302220010000110</w:t>
            </w:r>
          </w:p>
        </w:tc>
        <w:tc>
          <w:tcPr>
            <w:tcW w:w="7229" w:type="dxa"/>
            <w:shd w:val="clear" w:color="auto" w:fill="auto"/>
          </w:tcPr>
          <w:p w:rsidR="00C470EC" w:rsidRPr="007F21E3" w:rsidRDefault="00C470EC" w:rsidP="00C470EC">
            <w:pPr>
              <w:autoSpaceDE w:val="0"/>
              <w:autoSpaceDN w:val="0"/>
              <w:adjustRightInd w:val="0"/>
              <w:rPr>
                <w:bCs/>
                <w:color w:val="000000"/>
                <w:sz w:val="15"/>
                <w:szCs w:val="15"/>
              </w:rPr>
            </w:pPr>
            <w:r w:rsidRPr="007F21E3">
              <w:rPr>
                <w:bCs/>
                <w:color w:val="000000"/>
                <w:sz w:val="15"/>
                <w:szCs w:val="15"/>
              </w:rPr>
              <w:t>Акцизы по подакцизным товарам (продукции), произведенным на территории РФ</w:t>
            </w:r>
          </w:p>
        </w:tc>
        <w:tc>
          <w:tcPr>
            <w:tcW w:w="709" w:type="dxa"/>
            <w:shd w:val="clear" w:color="auto" w:fill="auto"/>
          </w:tcPr>
          <w:p w:rsidR="00C470EC" w:rsidRPr="007F21E3" w:rsidRDefault="00C470EC" w:rsidP="00C470EC">
            <w:pPr>
              <w:autoSpaceDE w:val="0"/>
              <w:autoSpaceDN w:val="0"/>
              <w:adjustRightInd w:val="0"/>
              <w:jc w:val="right"/>
              <w:rPr>
                <w:b/>
                <w:bCs/>
                <w:color w:val="000000"/>
                <w:sz w:val="15"/>
                <w:szCs w:val="15"/>
              </w:rPr>
            </w:pPr>
            <w:r w:rsidRPr="007F21E3">
              <w:rPr>
                <w:b/>
                <w:bCs/>
                <w:color w:val="000000"/>
                <w:sz w:val="15"/>
                <w:szCs w:val="15"/>
              </w:rPr>
              <w:t xml:space="preserve"> 5595,90</w:t>
            </w:r>
          </w:p>
        </w:tc>
        <w:tc>
          <w:tcPr>
            <w:tcW w:w="709" w:type="dxa"/>
            <w:shd w:val="clear" w:color="auto" w:fill="auto"/>
          </w:tcPr>
          <w:p w:rsidR="00C470EC" w:rsidRPr="007F21E3" w:rsidRDefault="00C470EC" w:rsidP="00C470EC">
            <w:pPr>
              <w:autoSpaceDE w:val="0"/>
              <w:autoSpaceDN w:val="0"/>
              <w:adjustRightInd w:val="0"/>
              <w:jc w:val="right"/>
              <w:rPr>
                <w:b/>
                <w:bCs/>
                <w:color w:val="000000"/>
                <w:sz w:val="15"/>
                <w:szCs w:val="15"/>
              </w:rPr>
            </w:pPr>
            <w:r w:rsidRPr="007F21E3">
              <w:rPr>
                <w:b/>
                <w:bCs/>
                <w:color w:val="000000"/>
                <w:sz w:val="15"/>
                <w:szCs w:val="15"/>
              </w:rPr>
              <w:t>5586,00</w:t>
            </w:r>
          </w:p>
        </w:tc>
        <w:tc>
          <w:tcPr>
            <w:tcW w:w="708" w:type="dxa"/>
            <w:shd w:val="clear" w:color="auto" w:fill="auto"/>
          </w:tcPr>
          <w:p w:rsidR="00C470EC" w:rsidRPr="007F21E3" w:rsidRDefault="00C470EC" w:rsidP="00C470EC">
            <w:pPr>
              <w:autoSpaceDE w:val="0"/>
              <w:autoSpaceDN w:val="0"/>
              <w:adjustRightInd w:val="0"/>
              <w:jc w:val="right"/>
              <w:rPr>
                <w:b/>
                <w:bCs/>
                <w:color w:val="000000"/>
                <w:sz w:val="15"/>
                <w:szCs w:val="15"/>
              </w:rPr>
            </w:pPr>
            <w:r w:rsidRPr="007F21E3">
              <w:rPr>
                <w:b/>
                <w:bCs/>
                <w:color w:val="000000"/>
                <w:sz w:val="15"/>
                <w:szCs w:val="15"/>
              </w:rPr>
              <w:t>5126,30</w:t>
            </w:r>
          </w:p>
        </w:tc>
      </w:tr>
      <w:tr w:rsidR="00C470EC" w:rsidRPr="007F21E3" w:rsidTr="00C470EC">
        <w:trPr>
          <w:trHeight w:val="65"/>
        </w:trPr>
        <w:tc>
          <w:tcPr>
            <w:tcW w:w="1418" w:type="dxa"/>
            <w:shd w:val="clear" w:color="auto" w:fill="auto"/>
          </w:tcPr>
          <w:p w:rsidR="00C470EC" w:rsidRPr="007F21E3" w:rsidRDefault="00C470EC" w:rsidP="00C470EC">
            <w:pPr>
              <w:autoSpaceDE w:val="0"/>
              <w:autoSpaceDN w:val="0"/>
              <w:adjustRightInd w:val="0"/>
              <w:rPr>
                <w:bCs/>
                <w:color w:val="000000"/>
                <w:sz w:val="15"/>
                <w:szCs w:val="15"/>
              </w:rPr>
            </w:pPr>
            <w:r w:rsidRPr="007F21E3">
              <w:rPr>
                <w:bCs/>
                <w:color w:val="000000"/>
                <w:sz w:val="15"/>
                <w:szCs w:val="15"/>
              </w:rPr>
              <w:t>10302230010000110</w:t>
            </w:r>
          </w:p>
        </w:tc>
        <w:tc>
          <w:tcPr>
            <w:tcW w:w="7229" w:type="dxa"/>
            <w:shd w:val="clear" w:color="auto" w:fill="auto"/>
          </w:tcPr>
          <w:p w:rsidR="00C470EC" w:rsidRPr="007F21E3" w:rsidRDefault="00C470EC" w:rsidP="00C470EC">
            <w:pPr>
              <w:autoSpaceDE w:val="0"/>
              <w:autoSpaceDN w:val="0"/>
              <w:adjustRightInd w:val="0"/>
              <w:rPr>
                <w:bCs/>
                <w:color w:val="000000"/>
                <w:sz w:val="15"/>
                <w:szCs w:val="15"/>
              </w:rPr>
            </w:pPr>
            <w:r w:rsidRPr="007F21E3">
              <w:rPr>
                <w:bCs/>
                <w:color w:val="000000"/>
                <w:sz w:val="15"/>
                <w:szCs w:val="15"/>
              </w:rPr>
              <w:t>Акцизы по подакцизным товарам (продукции), произведенным на территории РФ</w:t>
            </w:r>
          </w:p>
        </w:tc>
        <w:tc>
          <w:tcPr>
            <w:tcW w:w="709" w:type="dxa"/>
            <w:shd w:val="clear" w:color="auto" w:fill="auto"/>
          </w:tcPr>
          <w:p w:rsidR="00C470EC" w:rsidRPr="007F21E3" w:rsidRDefault="00C470EC" w:rsidP="00C470EC">
            <w:pPr>
              <w:autoSpaceDE w:val="0"/>
              <w:autoSpaceDN w:val="0"/>
              <w:adjustRightInd w:val="0"/>
              <w:jc w:val="right"/>
              <w:rPr>
                <w:bCs/>
                <w:color w:val="000000"/>
                <w:sz w:val="15"/>
                <w:szCs w:val="15"/>
              </w:rPr>
            </w:pPr>
            <w:r w:rsidRPr="007F21E3">
              <w:rPr>
                <w:bCs/>
                <w:color w:val="000000"/>
                <w:sz w:val="15"/>
                <w:szCs w:val="15"/>
              </w:rPr>
              <w:t>2650,50</w:t>
            </w:r>
          </w:p>
        </w:tc>
        <w:tc>
          <w:tcPr>
            <w:tcW w:w="709" w:type="dxa"/>
            <w:shd w:val="clear" w:color="auto" w:fill="auto"/>
          </w:tcPr>
          <w:p w:rsidR="00C470EC" w:rsidRPr="007F21E3" w:rsidRDefault="00C470EC" w:rsidP="00C470EC">
            <w:pPr>
              <w:autoSpaceDE w:val="0"/>
              <w:autoSpaceDN w:val="0"/>
              <w:adjustRightInd w:val="0"/>
              <w:jc w:val="right"/>
              <w:rPr>
                <w:bCs/>
                <w:color w:val="000000"/>
                <w:sz w:val="15"/>
                <w:szCs w:val="15"/>
              </w:rPr>
            </w:pPr>
            <w:r w:rsidRPr="007F21E3">
              <w:rPr>
                <w:bCs/>
                <w:color w:val="000000"/>
                <w:sz w:val="15"/>
                <w:szCs w:val="15"/>
              </w:rPr>
              <w:t>2496,30</w:t>
            </w:r>
          </w:p>
        </w:tc>
        <w:tc>
          <w:tcPr>
            <w:tcW w:w="708" w:type="dxa"/>
            <w:shd w:val="clear" w:color="auto" w:fill="auto"/>
          </w:tcPr>
          <w:p w:rsidR="00C470EC" w:rsidRPr="007F21E3" w:rsidRDefault="00C470EC" w:rsidP="00C470EC">
            <w:pPr>
              <w:autoSpaceDE w:val="0"/>
              <w:autoSpaceDN w:val="0"/>
              <w:adjustRightInd w:val="0"/>
              <w:jc w:val="right"/>
              <w:rPr>
                <w:bCs/>
                <w:color w:val="000000"/>
                <w:sz w:val="15"/>
                <w:szCs w:val="15"/>
              </w:rPr>
            </w:pPr>
            <w:r w:rsidRPr="007F21E3">
              <w:rPr>
                <w:bCs/>
                <w:color w:val="000000"/>
                <w:sz w:val="15"/>
                <w:szCs w:val="15"/>
              </w:rPr>
              <w:t>2247,10</w:t>
            </w:r>
          </w:p>
        </w:tc>
      </w:tr>
      <w:tr w:rsidR="00C470EC" w:rsidRPr="007F21E3" w:rsidTr="00C470EC">
        <w:trPr>
          <w:trHeight w:val="65"/>
        </w:trPr>
        <w:tc>
          <w:tcPr>
            <w:tcW w:w="1418" w:type="dxa"/>
            <w:shd w:val="clear" w:color="auto" w:fill="auto"/>
          </w:tcPr>
          <w:p w:rsidR="00C470EC" w:rsidRPr="007F21E3" w:rsidRDefault="00C470EC" w:rsidP="00C470EC">
            <w:pPr>
              <w:autoSpaceDE w:val="0"/>
              <w:autoSpaceDN w:val="0"/>
              <w:adjustRightInd w:val="0"/>
              <w:rPr>
                <w:bCs/>
                <w:color w:val="000000"/>
                <w:sz w:val="15"/>
                <w:szCs w:val="15"/>
              </w:rPr>
            </w:pPr>
            <w:r w:rsidRPr="007F21E3">
              <w:rPr>
                <w:bCs/>
                <w:color w:val="000000"/>
                <w:sz w:val="15"/>
                <w:szCs w:val="15"/>
              </w:rPr>
              <w:t>10302240010000110</w:t>
            </w:r>
          </w:p>
        </w:tc>
        <w:tc>
          <w:tcPr>
            <w:tcW w:w="7229" w:type="dxa"/>
            <w:shd w:val="clear" w:color="auto" w:fill="auto"/>
          </w:tcPr>
          <w:p w:rsidR="00C470EC" w:rsidRPr="007F21E3" w:rsidRDefault="00C470EC" w:rsidP="00C470EC">
            <w:pPr>
              <w:autoSpaceDE w:val="0"/>
              <w:autoSpaceDN w:val="0"/>
              <w:adjustRightInd w:val="0"/>
              <w:rPr>
                <w:bCs/>
                <w:color w:val="000000"/>
                <w:sz w:val="15"/>
                <w:szCs w:val="15"/>
              </w:rPr>
            </w:pPr>
            <w:r w:rsidRPr="007F21E3">
              <w:rPr>
                <w:bCs/>
                <w:color w:val="000000"/>
                <w:sz w:val="15"/>
                <w:szCs w:val="15"/>
              </w:rPr>
              <w:t>Акцизы по подакцизным товарам (продукции), произведенным на территории РФ</w:t>
            </w:r>
          </w:p>
        </w:tc>
        <w:tc>
          <w:tcPr>
            <w:tcW w:w="709" w:type="dxa"/>
            <w:shd w:val="clear" w:color="auto" w:fill="auto"/>
          </w:tcPr>
          <w:p w:rsidR="00C470EC" w:rsidRPr="007F21E3" w:rsidRDefault="00C470EC" w:rsidP="00C470EC">
            <w:pPr>
              <w:autoSpaceDE w:val="0"/>
              <w:autoSpaceDN w:val="0"/>
              <w:adjustRightInd w:val="0"/>
              <w:jc w:val="center"/>
              <w:rPr>
                <w:color w:val="000000"/>
                <w:sz w:val="15"/>
                <w:szCs w:val="15"/>
              </w:rPr>
            </w:pPr>
            <w:r w:rsidRPr="007F21E3">
              <w:rPr>
                <w:color w:val="000000"/>
                <w:sz w:val="15"/>
                <w:szCs w:val="15"/>
              </w:rPr>
              <w:t>18,40</w:t>
            </w:r>
          </w:p>
        </w:tc>
        <w:tc>
          <w:tcPr>
            <w:tcW w:w="709" w:type="dxa"/>
            <w:shd w:val="clear" w:color="auto" w:fill="auto"/>
          </w:tcPr>
          <w:p w:rsidR="00C470EC" w:rsidRPr="007F21E3" w:rsidRDefault="00C470EC" w:rsidP="00C470EC">
            <w:pPr>
              <w:autoSpaceDE w:val="0"/>
              <w:autoSpaceDN w:val="0"/>
              <w:adjustRightInd w:val="0"/>
              <w:jc w:val="center"/>
              <w:rPr>
                <w:color w:val="000000"/>
                <w:sz w:val="15"/>
                <w:szCs w:val="15"/>
              </w:rPr>
            </w:pPr>
            <w:r w:rsidRPr="007F21E3">
              <w:rPr>
                <w:color w:val="000000"/>
                <w:sz w:val="15"/>
                <w:szCs w:val="15"/>
              </w:rPr>
              <w:t>14,00</w:t>
            </w:r>
          </w:p>
        </w:tc>
        <w:tc>
          <w:tcPr>
            <w:tcW w:w="708" w:type="dxa"/>
            <w:shd w:val="clear" w:color="auto" w:fill="auto"/>
          </w:tcPr>
          <w:p w:rsidR="00C470EC" w:rsidRPr="007F21E3" w:rsidRDefault="00C470EC" w:rsidP="00C470EC">
            <w:pPr>
              <w:tabs>
                <w:tab w:val="left" w:pos="195"/>
                <w:tab w:val="center" w:pos="537"/>
              </w:tabs>
              <w:autoSpaceDE w:val="0"/>
              <w:autoSpaceDN w:val="0"/>
              <w:adjustRightInd w:val="0"/>
              <w:rPr>
                <w:color w:val="000000"/>
                <w:sz w:val="15"/>
                <w:szCs w:val="15"/>
              </w:rPr>
            </w:pPr>
            <w:r w:rsidRPr="007F21E3">
              <w:rPr>
                <w:color w:val="000000"/>
                <w:sz w:val="15"/>
                <w:szCs w:val="15"/>
              </w:rPr>
              <w:tab/>
            </w:r>
            <w:r w:rsidRPr="007F21E3">
              <w:rPr>
                <w:color w:val="000000"/>
                <w:sz w:val="15"/>
                <w:szCs w:val="15"/>
              </w:rPr>
              <w:tab/>
              <w:t>14,00</w:t>
            </w:r>
          </w:p>
        </w:tc>
      </w:tr>
      <w:tr w:rsidR="00C470EC" w:rsidRPr="007F21E3" w:rsidTr="00C470EC">
        <w:trPr>
          <w:trHeight w:val="65"/>
        </w:trPr>
        <w:tc>
          <w:tcPr>
            <w:tcW w:w="1418" w:type="dxa"/>
            <w:shd w:val="clear" w:color="auto" w:fill="auto"/>
          </w:tcPr>
          <w:p w:rsidR="00C470EC" w:rsidRPr="007F21E3" w:rsidRDefault="00C470EC" w:rsidP="00C470EC">
            <w:pPr>
              <w:autoSpaceDE w:val="0"/>
              <w:autoSpaceDN w:val="0"/>
              <w:adjustRightInd w:val="0"/>
              <w:rPr>
                <w:bCs/>
                <w:color w:val="000000"/>
                <w:sz w:val="15"/>
                <w:szCs w:val="15"/>
              </w:rPr>
            </w:pPr>
            <w:r w:rsidRPr="007F21E3">
              <w:rPr>
                <w:bCs/>
                <w:color w:val="000000"/>
                <w:sz w:val="15"/>
                <w:szCs w:val="15"/>
              </w:rPr>
              <w:t>10302250010000110</w:t>
            </w:r>
          </w:p>
        </w:tc>
        <w:tc>
          <w:tcPr>
            <w:tcW w:w="7229" w:type="dxa"/>
            <w:shd w:val="clear" w:color="auto" w:fill="auto"/>
          </w:tcPr>
          <w:p w:rsidR="00C470EC" w:rsidRPr="007F21E3" w:rsidRDefault="00C470EC" w:rsidP="00C470EC">
            <w:pPr>
              <w:autoSpaceDE w:val="0"/>
              <w:autoSpaceDN w:val="0"/>
              <w:adjustRightInd w:val="0"/>
              <w:rPr>
                <w:bCs/>
                <w:color w:val="000000"/>
                <w:sz w:val="15"/>
                <w:szCs w:val="15"/>
              </w:rPr>
            </w:pPr>
            <w:r w:rsidRPr="007F21E3">
              <w:rPr>
                <w:bCs/>
                <w:color w:val="000000"/>
                <w:sz w:val="15"/>
                <w:szCs w:val="15"/>
              </w:rPr>
              <w:t>Акцизы по подакцизным товарам (продукции), произведенным на территории РФ</w:t>
            </w:r>
          </w:p>
        </w:tc>
        <w:tc>
          <w:tcPr>
            <w:tcW w:w="709" w:type="dxa"/>
            <w:shd w:val="clear" w:color="auto" w:fill="auto"/>
          </w:tcPr>
          <w:p w:rsidR="00C470EC" w:rsidRPr="007F21E3" w:rsidRDefault="00C470EC" w:rsidP="00C470EC">
            <w:pPr>
              <w:autoSpaceDE w:val="0"/>
              <w:autoSpaceDN w:val="0"/>
              <w:adjustRightInd w:val="0"/>
              <w:rPr>
                <w:color w:val="000000"/>
                <w:sz w:val="15"/>
                <w:szCs w:val="15"/>
              </w:rPr>
            </w:pPr>
            <w:r w:rsidRPr="007F21E3">
              <w:rPr>
                <w:color w:val="000000"/>
                <w:sz w:val="15"/>
                <w:szCs w:val="15"/>
              </w:rPr>
              <w:t>2926,90</w:t>
            </w:r>
          </w:p>
        </w:tc>
        <w:tc>
          <w:tcPr>
            <w:tcW w:w="709" w:type="dxa"/>
            <w:shd w:val="clear" w:color="auto" w:fill="auto"/>
          </w:tcPr>
          <w:p w:rsidR="00C470EC" w:rsidRPr="007F21E3" w:rsidRDefault="00C470EC" w:rsidP="00C470EC">
            <w:pPr>
              <w:autoSpaceDE w:val="0"/>
              <w:autoSpaceDN w:val="0"/>
              <w:adjustRightInd w:val="0"/>
              <w:jc w:val="center"/>
              <w:rPr>
                <w:color w:val="000000"/>
                <w:sz w:val="15"/>
                <w:szCs w:val="15"/>
              </w:rPr>
            </w:pPr>
            <w:r w:rsidRPr="007F21E3">
              <w:rPr>
                <w:color w:val="000000"/>
                <w:sz w:val="15"/>
                <w:szCs w:val="15"/>
              </w:rPr>
              <w:t>3075,60</w:t>
            </w:r>
          </w:p>
        </w:tc>
        <w:tc>
          <w:tcPr>
            <w:tcW w:w="708" w:type="dxa"/>
            <w:shd w:val="clear" w:color="auto" w:fill="auto"/>
          </w:tcPr>
          <w:p w:rsidR="00C470EC" w:rsidRPr="007F21E3" w:rsidRDefault="00C470EC" w:rsidP="00C470EC">
            <w:pPr>
              <w:autoSpaceDE w:val="0"/>
              <w:autoSpaceDN w:val="0"/>
              <w:adjustRightInd w:val="0"/>
              <w:jc w:val="center"/>
              <w:rPr>
                <w:color w:val="000000"/>
                <w:sz w:val="15"/>
                <w:szCs w:val="15"/>
              </w:rPr>
            </w:pPr>
            <w:r w:rsidRPr="007F21E3">
              <w:rPr>
                <w:color w:val="000000"/>
                <w:sz w:val="15"/>
                <w:szCs w:val="15"/>
              </w:rPr>
              <w:t>2865,10</w:t>
            </w:r>
          </w:p>
        </w:tc>
      </w:tr>
      <w:tr w:rsidR="00C470EC" w:rsidRPr="007F21E3" w:rsidTr="00C470EC">
        <w:trPr>
          <w:trHeight w:val="65"/>
        </w:trPr>
        <w:tc>
          <w:tcPr>
            <w:tcW w:w="1418" w:type="dxa"/>
            <w:shd w:val="clear" w:color="auto" w:fill="auto"/>
          </w:tcPr>
          <w:p w:rsidR="00C470EC" w:rsidRPr="007F21E3" w:rsidRDefault="00C470EC" w:rsidP="00C470EC">
            <w:pPr>
              <w:autoSpaceDE w:val="0"/>
              <w:autoSpaceDN w:val="0"/>
              <w:adjustRightInd w:val="0"/>
              <w:rPr>
                <w:bCs/>
                <w:color w:val="000000"/>
                <w:sz w:val="15"/>
                <w:szCs w:val="15"/>
              </w:rPr>
            </w:pPr>
            <w:r w:rsidRPr="007F21E3">
              <w:rPr>
                <w:bCs/>
                <w:color w:val="000000"/>
                <w:sz w:val="15"/>
                <w:szCs w:val="15"/>
              </w:rPr>
              <w:t>10302260010000110</w:t>
            </w:r>
          </w:p>
        </w:tc>
        <w:tc>
          <w:tcPr>
            <w:tcW w:w="7229" w:type="dxa"/>
            <w:shd w:val="clear" w:color="auto" w:fill="auto"/>
          </w:tcPr>
          <w:p w:rsidR="00C470EC" w:rsidRPr="007F21E3" w:rsidRDefault="00C470EC" w:rsidP="00C470EC">
            <w:pPr>
              <w:autoSpaceDE w:val="0"/>
              <w:autoSpaceDN w:val="0"/>
              <w:adjustRightInd w:val="0"/>
              <w:rPr>
                <w:bCs/>
                <w:color w:val="000000"/>
                <w:sz w:val="15"/>
                <w:szCs w:val="15"/>
              </w:rPr>
            </w:pPr>
            <w:r w:rsidRPr="007F21E3">
              <w:rPr>
                <w:bCs/>
                <w:color w:val="000000"/>
                <w:sz w:val="15"/>
                <w:szCs w:val="15"/>
              </w:rPr>
              <w:t>Акцизы по подакцизным товарам (продукции), произведенным на территории РФ</w:t>
            </w:r>
          </w:p>
        </w:tc>
        <w:tc>
          <w:tcPr>
            <w:tcW w:w="709" w:type="dxa"/>
            <w:shd w:val="clear" w:color="auto" w:fill="auto"/>
          </w:tcPr>
          <w:p w:rsidR="00C470EC" w:rsidRPr="007F21E3" w:rsidRDefault="00C470EC" w:rsidP="00C470EC">
            <w:pPr>
              <w:autoSpaceDE w:val="0"/>
              <w:autoSpaceDN w:val="0"/>
              <w:adjustRightInd w:val="0"/>
              <w:jc w:val="center"/>
              <w:rPr>
                <w:color w:val="000000"/>
                <w:sz w:val="15"/>
                <w:szCs w:val="15"/>
              </w:rPr>
            </w:pPr>
            <w:r w:rsidRPr="007F21E3">
              <w:rPr>
                <w:color w:val="000000"/>
                <w:sz w:val="15"/>
                <w:szCs w:val="15"/>
              </w:rPr>
              <w:t>0,10</w:t>
            </w:r>
          </w:p>
        </w:tc>
        <w:tc>
          <w:tcPr>
            <w:tcW w:w="709" w:type="dxa"/>
            <w:shd w:val="clear" w:color="auto" w:fill="auto"/>
          </w:tcPr>
          <w:p w:rsidR="00C470EC" w:rsidRPr="007F21E3" w:rsidRDefault="00C470EC" w:rsidP="00C470EC">
            <w:pPr>
              <w:autoSpaceDE w:val="0"/>
              <w:autoSpaceDN w:val="0"/>
              <w:adjustRightInd w:val="0"/>
              <w:jc w:val="center"/>
              <w:rPr>
                <w:color w:val="000000"/>
                <w:sz w:val="15"/>
                <w:szCs w:val="15"/>
              </w:rPr>
            </w:pPr>
            <w:r w:rsidRPr="007F21E3">
              <w:rPr>
                <w:color w:val="000000"/>
                <w:sz w:val="15"/>
                <w:szCs w:val="15"/>
              </w:rPr>
              <w:t>0,10</w:t>
            </w:r>
          </w:p>
        </w:tc>
        <w:tc>
          <w:tcPr>
            <w:tcW w:w="708" w:type="dxa"/>
            <w:shd w:val="clear" w:color="auto" w:fill="auto"/>
          </w:tcPr>
          <w:p w:rsidR="00C470EC" w:rsidRPr="007F21E3" w:rsidRDefault="00C470EC" w:rsidP="00C470EC">
            <w:pPr>
              <w:autoSpaceDE w:val="0"/>
              <w:autoSpaceDN w:val="0"/>
              <w:adjustRightInd w:val="0"/>
              <w:jc w:val="center"/>
              <w:rPr>
                <w:color w:val="000000"/>
                <w:sz w:val="15"/>
                <w:szCs w:val="15"/>
              </w:rPr>
            </w:pPr>
            <w:r w:rsidRPr="007F21E3">
              <w:rPr>
                <w:color w:val="000000"/>
                <w:sz w:val="15"/>
                <w:szCs w:val="15"/>
              </w:rPr>
              <w:t>0,10</w:t>
            </w:r>
          </w:p>
        </w:tc>
      </w:tr>
      <w:tr w:rsidR="00C470EC" w:rsidRPr="007F21E3" w:rsidTr="00C470EC">
        <w:trPr>
          <w:trHeight w:val="65"/>
        </w:trPr>
        <w:tc>
          <w:tcPr>
            <w:tcW w:w="1418" w:type="dxa"/>
            <w:shd w:val="clear" w:color="auto" w:fill="auto"/>
          </w:tcPr>
          <w:p w:rsidR="00C470EC" w:rsidRPr="007F21E3" w:rsidRDefault="00C470EC" w:rsidP="00C470EC">
            <w:pPr>
              <w:autoSpaceDE w:val="0"/>
              <w:autoSpaceDN w:val="0"/>
              <w:adjustRightInd w:val="0"/>
              <w:rPr>
                <w:b/>
                <w:color w:val="000000"/>
                <w:sz w:val="15"/>
                <w:szCs w:val="15"/>
              </w:rPr>
            </w:pPr>
            <w:r w:rsidRPr="007F21E3">
              <w:rPr>
                <w:b/>
                <w:color w:val="000000"/>
                <w:sz w:val="15"/>
                <w:szCs w:val="15"/>
              </w:rPr>
              <w:t>10500000000000000</w:t>
            </w:r>
          </w:p>
        </w:tc>
        <w:tc>
          <w:tcPr>
            <w:tcW w:w="7229" w:type="dxa"/>
            <w:shd w:val="clear" w:color="auto" w:fill="auto"/>
          </w:tcPr>
          <w:p w:rsidR="00C470EC" w:rsidRPr="007F21E3" w:rsidRDefault="00C470EC" w:rsidP="00C470EC">
            <w:pPr>
              <w:autoSpaceDE w:val="0"/>
              <w:autoSpaceDN w:val="0"/>
              <w:adjustRightInd w:val="0"/>
              <w:rPr>
                <w:b/>
                <w:color w:val="000000"/>
                <w:sz w:val="15"/>
                <w:szCs w:val="15"/>
              </w:rPr>
            </w:pPr>
            <w:r w:rsidRPr="007F21E3">
              <w:rPr>
                <w:b/>
                <w:color w:val="000000"/>
                <w:sz w:val="15"/>
                <w:szCs w:val="15"/>
              </w:rPr>
              <w:t>Налоги на совокупный налог</w:t>
            </w:r>
          </w:p>
        </w:tc>
        <w:tc>
          <w:tcPr>
            <w:tcW w:w="709" w:type="dxa"/>
            <w:shd w:val="clear" w:color="auto" w:fill="auto"/>
          </w:tcPr>
          <w:p w:rsidR="00C470EC" w:rsidRPr="007F21E3" w:rsidRDefault="00C470EC" w:rsidP="00C470EC">
            <w:pPr>
              <w:tabs>
                <w:tab w:val="right" w:pos="932"/>
              </w:tabs>
              <w:autoSpaceDE w:val="0"/>
              <w:autoSpaceDN w:val="0"/>
              <w:adjustRightInd w:val="0"/>
              <w:jc w:val="center"/>
              <w:rPr>
                <w:b/>
                <w:color w:val="000000"/>
                <w:sz w:val="15"/>
                <w:szCs w:val="15"/>
              </w:rPr>
            </w:pPr>
            <w:r w:rsidRPr="007F21E3">
              <w:rPr>
                <w:b/>
                <w:color w:val="000000"/>
                <w:sz w:val="15"/>
                <w:szCs w:val="15"/>
              </w:rPr>
              <w:t>6828,90</w:t>
            </w:r>
          </w:p>
        </w:tc>
        <w:tc>
          <w:tcPr>
            <w:tcW w:w="709" w:type="dxa"/>
            <w:shd w:val="clear" w:color="auto" w:fill="auto"/>
          </w:tcPr>
          <w:p w:rsidR="00C470EC" w:rsidRPr="007F21E3" w:rsidRDefault="00C470EC" w:rsidP="00C470EC">
            <w:pPr>
              <w:autoSpaceDE w:val="0"/>
              <w:autoSpaceDN w:val="0"/>
              <w:adjustRightInd w:val="0"/>
              <w:jc w:val="center"/>
              <w:rPr>
                <w:b/>
                <w:color w:val="000000"/>
                <w:sz w:val="15"/>
                <w:szCs w:val="15"/>
              </w:rPr>
            </w:pPr>
            <w:r w:rsidRPr="007F21E3">
              <w:rPr>
                <w:b/>
                <w:color w:val="000000"/>
                <w:sz w:val="15"/>
                <w:szCs w:val="15"/>
              </w:rPr>
              <w:t>7063,80</w:t>
            </w:r>
          </w:p>
        </w:tc>
        <w:tc>
          <w:tcPr>
            <w:tcW w:w="708" w:type="dxa"/>
            <w:shd w:val="clear" w:color="auto" w:fill="auto"/>
          </w:tcPr>
          <w:p w:rsidR="00C470EC" w:rsidRPr="007F21E3" w:rsidRDefault="00C470EC" w:rsidP="00C470EC">
            <w:pPr>
              <w:autoSpaceDE w:val="0"/>
              <w:autoSpaceDN w:val="0"/>
              <w:adjustRightInd w:val="0"/>
              <w:jc w:val="center"/>
              <w:rPr>
                <w:b/>
                <w:color w:val="000000"/>
                <w:sz w:val="15"/>
                <w:szCs w:val="15"/>
              </w:rPr>
            </w:pPr>
            <w:r w:rsidRPr="007F21E3">
              <w:rPr>
                <w:b/>
                <w:color w:val="000000"/>
                <w:sz w:val="15"/>
                <w:szCs w:val="15"/>
              </w:rPr>
              <w:t>7367,20</w:t>
            </w:r>
          </w:p>
        </w:tc>
      </w:tr>
      <w:tr w:rsidR="00C470EC" w:rsidRPr="007F21E3" w:rsidTr="00C470EC">
        <w:trPr>
          <w:trHeight w:val="65"/>
        </w:trPr>
        <w:tc>
          <w:tcPr>
            <w:tcW w:w="1418" w:type="dxa"/>
            <w:shd w:val="clear" w:color="auto" w:fill="auto"/>
          </w:tcPr>
          <w:p w:rsidR="00C470EC" w:rsidRPr="007F21E3" w:rsidRDefault="00C470EC" w:rsidP="00B430CF">
            <w:pPr>
              <w:autoSpaceDE w:val="0"/>
              <w:autoSpaceDN w:val="0"/>
              <w:adjustRightInd w:val="0"/>
              <w:rPr>
                <w:color w:val="000000"/>
                <w:sz w:val="15"/>
                <w:szCs w:val="15"/>
              </w:rPr>
            </w:pPr>
            <w:r w:rsidRPr="007F21E3">
              <w:rPr>
                <w:color w:val="000000"/>
                <w:sz w:val="15"/>
                <w:szCs w:val="15"/>
              </w:rPr>
              <w:t>10503010011000110</w:t>
            </w:r>
          </w:p>
        </w:tc>
        <w:tc>
          <w:tcPr>
            <w:tcW w:w="7229" w:type="dxa"/>
            <w:shd w:val="clear" w:color="auto" w:fill="auto"/>
          </w:tcPr>
          <w:p w:rsidR="00C470EC" w:rsidRPr="007F21E3" w:rsidRDefault="00C470EC" w:rsidP="00B430CF">
            <w:pPr>
              <w:autoSpaceDE w:val="0"/>
              <w:autoSpaceDN w:val="0"/>
              <w:adjustRightInd w:val="0"/>
              <w:rPr>
                <w:color w:val="000000"/>
                <w:sz w:val="15"/>
                <w:szCs w:val="15"/>
              </w:rPr>
            </w:pPr>
            <w:r w:rsidRPr="007F21E3">
              <w:rPr>
                <w:color w:val="000000"/>
                <w:sz w:val="15"/>
                <w:szCs w:val="15"/>
              </w:rPr>
              <w:t>Единый сельскохозяйственный налог</w:t>
            </w:r>
          </w:p>
        </w:tc>
        <w:tc>
          <w:tcPr>
            <w:tcW w:w="709" w:type="dxa"/>
            <w:shd w:val="clear" w:color="auto" w:fill="auto"/>
          </w:tcPr>
          <w:p w:rsidR="00C470EC" w:rsidRPr="007F21E3" w:rsidRDefault="00C470EC" w:rsidP="00B430CF">
            <w:pPr>
              <w:autoSpaceDE w:val="0"/>
              <w:autoSpaceDN w:val="0"/>
              <w:adjustRightInd w:val="0"/>
              <w:jc w:val="center"/>
              <w:rPr>
                <w:color w:val="000000"/>
                <w:sz w:val="15"/>
                <w:szCs w:val="15"/>
              </w:rPr>
            </w:pPr>
            <w:r w:rsidRPr="007F21E3">
              <w:rPr>
                <w:color w:val="000000"/>
                <w:sz w:val="15"/>
                <w:szCs w:val="15"/>
              </w:rPr>
              <w:t>6829,90</w:t>
            </w:r>
          </w:p>
        </w:tc>
        <w:tc>
          <w:tcPr>
            <w:tcW w:w="709" w:type="dxa"/>
            <w:shd w:val="clear" w:color="auto" w:fill="auto"/>
          </w:tcPr>
          <w:p w:rsidR="00C470EC" w:rsidRPr="007F21E3" w:rsidRDefault="00C470EC" w:rsidP="00B430CF">
            <w:pPr>
              <w:autoSpaceDE w:val="0"/>
              <w:autoSpaceDN w:val="0"/>
              <w:adjustRightInd w:val="0"/>
              <w:jc w:val="center"/>
              <w:rPr>
                <w:color w:val="000000"/>
                <w:sz w:val="15"/>
                <w:szCs w:val="15"/>
              </w:rPr>
            </w:pPr>
            <w:r w:rsidRPr="007F21E3">
              <w:rPr>
                <w:color w:val="000000"/>
                <w:sz w:val="15"/>
                <w:szCs w:val="15"/>
              </w:rPr>
              <w:t>7063,80</w:t>
            </w:r>
          </w:p>
        </w:tc>
        <w:tc>
          <w:tcPr>
            <w:tcW w:w="708" w:type="dxa"/>
            <w:shd w:val="clear" w:color="auto" w:fill="auto"/>
          </w:tcPr>
          <w:p w:rsidR="00C470EC" w:rsidRPr="007F21E3" w:rsidRDefault="00C470EC" w:rsidP="00B430CF">
            <w:pPr>
              <w:autoSpaceDE w:val="0"/>
              <w:autoSpaceDN w:val="0"/>
              <w:adjustRightInd w:val="0"/>
              <w:jc w:val="center"/>
              <w:rPr>
                <w:color w:val="000000"/>
                <w:sz w:val="15"/>
                <w:szCs w:val="15"/>
              </w:rPr>
            </w:pPr>
            <w:r w:rsidRPr="007F21E3">
              <w:rPr>
                <w:color w:val="000000"/>
                <w:sz w:val="15"/>
                <w:szCs w:val="15"/>
              </w:rPr>
              <w:t>7367,20</w:t>
            </w:r>
          </w:p>
        </w:tc>
      </w:tr>
      <w:tr w:rsidR="00C470EC" w:rsidRPr="007F21E3" w:rsidTr="00C470EC">
        <w:trPr>
          <w:trHeight w:val="65"/>
        </w:trPr>
        <w:tc>
          <w:tcPr>
            <w:tcW w:w="1418" w:type="dxa"/>
            <w:shd w:val="clear" w:color="auto" w:fill="auto"/>
          </w:tcPr>
          <w:p w:rsidR="00C470EC" w:rsidRPr="007F21E3" w:rsidRDefault="00C470EC" w:rsidP="00B430CF">
            <w:pPr>
              <w:autoSpaceDE w:val="0"/>
              <w:autoSpaceDN w:val="0"/>
              <w:adjustRightInd w:val="0"/>
              <w:rPr>
                <w:b/>
                <w:color w:val="000000"/>
                <w:sz w:val="15"/>
                <w:szCs w:val="15"/>
              </w:rPr>
            </w:pPr>
            <w:r w:rsidRPr="007F21E3">
              <w:rPr>
                <w:b/>
                <w:color w:val="000000"/>
                <w:sz w:val="15"/>
                <w:szCs w:val="15"/>
              </w:rPr>
              <w:t>10600000000000000</w:t>
            </w:r>
          </w:p>
        </w:tc>
        <w:tc>
          <w:tcPr>
            <w:tcW w:w="7229" w:type="dxa"/>
            <w:shd w:val="clear" w:color="auto" w:fill="auto"/>
          </w:tcPr>
          <w:p w:rsidR="00C470EC" w:rsidRPr="007F21E3" w:rsidRDefault="00C470EC" w:rsidP="00B430CF">
            <w:pPr>
              <w:autoSpaceDE w:val="0"/>
              <w:autoSpaceDN w:val="0"/>
              <w:adjustRightInd w:val="0"/>
              <w:rPr>
                <w:b/>
                <w:color w:val="000000"/>
                <w:sz w:val="15"/>
                <w:szCs w:val="15"/>
              </w:rPr>
            </w:pPr>
            <w:r w:rsidRPr="007F21E3">
              <w:rPr>
                <w:b/>
                <w:color w:val="000000"/>
                <w:sz w:val="15"/>
                <w:szCs w:val="15"/>
              </w:rPr>
              <w:t>Налоги на имущество</w:t>
            </w:r>
          </w:p>
        </w:tc>
        <w:tc>
          <w:tcPr>
            <w:tcW w:w="709" w:type="dxa"/>
            <w:shd w:val="clear" w:color="auto" w:fill="auto"/>
          </w:tcPr>
          <w:p w:rsidR="00C470EC" w:rsidRPr="007F21E3" w:rsidRDefault="00C470EC" w:rsidP="00B430CF">
            <w:pPr>
              <w:tabs>
                <w:tab w:val="right" w:pos="932"/>
              </w:tabs>
              <w:autoSpaceDE w:val="0"/>
              <w:autoSpaceDN w:val="0"/>
              <w:adjustRightInd w:val="0"/>
              <w:jc w:val="center"/>
              <w:rPr>
                <w:color w:val="000000"/>
                <w:sz w:val="15"/>
                <w:szCs w:val="15"/>
              </w:rPr>
            </w:pPr>
            <w:r w:rsidRPr="007F21E3">
              <w:rPr>
                <w:b/>
                <w:color w:val="000000"/>
                <w:sz w:val="15"/>
                <w:szCs w:val="15"/>
              </w:rPr>
              <w:t>7031,40</w:t>
            </w:r>
          </w:p>
        </w:tc>
        <w:tc>
          <w:tcPr>
            <w:tcW w:w="709" w:type="dxa"/>
            <w:shd w:val="clear" w:color="auto" w:fill="auto"/>
          </w:tcPr>
          <w:p w:rsidR="00C470EC" w:rsidRPr="007F21E3" w:rsidRDefault="00C470EC" w:rsidP="00B430CF">
            <w:pPr>
              <w:autoSpaceDE w:val="0"/>
              <w:autoSpaceDN w:val="0"/>
              <w:adjustRightInd w:val="0"/>
              <w:jc w:val="center"/>
              <w:rPr>
                <w:b/>
                <w:color w:val="000000"/>
                <w:sz w:val="15"/>
                <w:szCs w:val="15"/>
              </w:rPr>
            </w:pPr>
            <w:r w:rsidRPr="007F21E3">
              <w:rPr>
                <w:b/>
                <w:color w:val="000000"/>
                <w:sz w:val="15"/>
                <w:szCs w:val="15"/>
              </w:rPr>
              <w:t>7031,40</w:t>
            </w:r>
          </w:p>
        </w:tc>
        <w:tc>
          <w:tcPr>
            <w:tcW w:w="708" w:type="dxa"/>
            <w:shd w:val="clear" w:color="auto" w:fill="auto"/>
          </w:tcPr>
          <w:p w:rsidR="00C470EC" w:rsidRPr="007F21E3" w:rsidRDefault="00C470EC" w:rsidP="00B430CF">
            <w:pPr>
              <w:autoSpaceDE w:val="0"/>
              <w:autoSpaceDN w:val="0"/>
              <w:adjustRightInd w:val="0"/>
              <w:jc w:val="center"/>
              <w:rPr>
                <w:b/>
                <w:color w:val="000000"/>
                <w:sz w:val="15"/>
                <w:szCs w:val="15"/>
              </w:rPr>
            </w:pPr>
            <w:r w:rsidRPr="007F21E3">
              <w:rPr>
                <w:b/>
                <w:color w:val="000000"/>
                <w:sz w:val="15"/>
                <w:szCs w:val="15"/>
              </w:rPr>
              <w:t>7031,40</w:t>
            </w:r>
          </w:p>
        </w:tc>
      </w:tr>
      <w:tr w:rsidR="00C470EC" w:rsidRPr="007F21E3" w:rsidTr="00C470EC">
        <w:trPr>
          <w:trHeight w:val="65"/>
        </w:trPr>
        <w:tc>
          <w:tcPr>
            <w:tcW w:w="1418" w:type="dxa"/>
            <w:shd w:val="clear" w:color="auto" w:fill="auto"/>
          </w:tcPr>
          <w:p w:rsidR="00C470EC" w:rsidRPr="007F21E3" w:rsidRDefault="00C470EC" w:rsidP="00B430CF">
            <w:pPr>
              <w:autoSpaceDE w:val="0"/>
              <w:autoSpaceDN w:val="0"/>
              <w:adjustRightInd w:val="0"/>
              <w:rPr>
                <w:color w:val="000000"/>
                <w:sz w:val="15"/>
                <w:szCs w:val="15"/>
              </w:rPr>
            </w:pPr>
            <w:r w:rsidRPr="007F21E3">
              <w:rPr>
                <w:color w:val="000000"/>
                <w:sz w:val="15"/>
                <w:szCs w:val="15"/>
              </w:rPr>
              <w:t>10601030101000110</w:t>
            </w:r>
          </w:p>
        </w:tc>
        <w:tc>
          <w:tcPr>
            <w:tcW w:w="7229" w:type="dxa"/>
            <w:shd w:val="clear" w:color="auto" w:fill="auto"/>
          </w:tcPr>
          <w:p w:rsidR="00C470EC" w:rsidRPr="007F21E3" w:rsidRDefault="00C470EC" w:rsidP="00B430CF">
            <w:pPr>
              <w:autoSpaceDE w:val="0"/>
              <w:autoSpaceDN w:val="0"/>
              <w:adjustRightInd w:val="0"/>
              <w:rPr>
                <w:color w:val="000000"/>
                <w:sz w:val="15"/>
                <w:szCs w:val="15"/>
              </w:rPr>
            </w:pPr>
            <w:r w:rsidRPr="007F21E3">
              <w:rPr>
                <w:color w:val="000000"/>
                <w:sz w:val="15"/>
                <w:szCs w:val="15"/>
              </w:rPr>
              <w:t>Налог на имущество физических лиц, взимаемый по ставкам, применяемым к объектам налогообложения, расположенным в границах поселений</w:t>
            </w:r>
          </w:p>
        </w:tc>
        <w:tc>
          <w:tcPr>
            <w:tcW w:w="709" w:type="dxa"/>
            <w:shd w:val="clear" w:color="auto" w:fill="auto"/>
          </w:tcPr>
          <w:p w:rsidR="00C470EC" w:rsidRPr="007F21E3" w:rsidRDefault="00C470EC" w:rsidP="00B430CF">
            <w:pPr>
              <w:autoSpaceDE w:val="0"/>
              <w:autoSpaceDN w:val="0"/>
              <w:adjustRightInd w:val="0"/>
              <w:jc w:val="right"/>
              <w:rPr>
                <w:color w:val="000000"/>
                <w:sz w:val="15"/>
                <w:szCs w:val="15"/>
              </w:rPr>
            </w:pPr>
            <w:r w:rsidRPr="007F21E3">
              <w:rPr>
                <w:color w:val="000000"/>
                <w:sz w:val="15"/>
                <w:szCs w:val="15"/>
              </w:rPr>
              <w:t>912,50</w:t>
            </w:r>
          </w:p>
        </w:tc>
        <w:tc>
          <w:tcPr>
            <w:tcW w:w="709" w:type="dxa"/>
            <w:shd w:val="clear" w:color="auto" w:fill="auto"/>
          </w:tcPr>
          <w:p w:rsidR="00C470EC" w:rsidRPr="007F21E3" w:rsidRDefault="00C470EC" w:rsidP="00B430CF">
            <w:pPr>
              <w:autoSpaceDE w:val="0"/>
              <w:autoSpaceDN w:val="0"/>
              <w:adjustRightInd w:val="0"/>
              <w:jc w:val="right"/>
              <w:rPr>
                <w:color w:val="000000"/>
                <w:sz w:val="15"/>
                <w:szCs w:val="15"/>
              </w:rPr>
            </w:pPr>
            <w:r w:rsidRPr="007F21E3">
              <w:rPr>
                <w:color w:val="000000"/>
                <w:sz w:val="15"/>
                <w:szCs w:val="15"/>
              </w:rPr>
              <w:t>912,50</w:t>
            </w:r>
          </w:p>
        </w:tc>
        <w:tc>
          <w:tcPr>
            <w:tcW w:w="708" w:type="dxa"/>
            <w:shd w:val="clear" w:color="auto" w:fill="auto"/>
          </w:tcPr>
          <w:p w:rsidR="00C470EC" w:rsidRPr="007F21E3" w:rsidRDefault="00C470EC" w:rsidP="00B430CF">
            <w:pPr>
              <w:autoSpaceDE w:val="0"/>
              <w:autoSpaceDN w:val="0"/>
              <w:adjustRightInd w:val="0"/>
              <w:jc w:val="right"/>
              <w:rPr>
                <w:color w:val="000000"/>
                <w:sz w:val="15"/>
                <w:szCs w:val="15"/>
              </w:rPr>
            </w:pPr>
            <w:r w:rsidRPr="007F21E3">
              <w:rPr>
                <w:color w:val="000000"/>
                <w:sz w:val="15"/>
                <w:szCs w:val="15"/>
              </w:rPr>
              <w:t>912,50</w:t>
            </w:r>
          </w:p>
        </w:tc>
      </w:tr>
      <w:tr w:rsidR="00C470EC" w:rsidRPr="007F21E3" w:rsidTr="00C470EC">
        <w:trPr>
          <w:trHeight w:val="65"/>
        </w:trPr>
        <w:tc>
          <w:tcPr>
            <w:tcW w:w="1418" w:type="dxa"/>
            <w:shd w:val="clear" w:color="auto" w:fill="auto"/>
          </w:tcPr>
          <w:p w:rsidR="00C470EC" w:rsidRPr="007F21E3" w:rsidRDefault="00C470EC" w:rsidP="00B430CF">
            <w:pPr>
              <w:autoSpaceDE w:val="0"/>
              <w:autoSpaceDN w:val="0"/>
              <w:adjustRightInd w:val="0"/>
              <w:rPr>
                <w:color w:val="000000"/>
                <w:sz w:val="15"/>
                <w:szCs w:val="15"/>
              </w:rPr>
            </w:pPr>
            <w:r w:rsidRPr="007F21E3">
              <w:rPr>
                <w:color w:val="000000"/>
                <w:sz w:val="15"/>
                <w:szCs w:val="15"/>
              </w:rPr>
              <w:t>10606033101000110</w:t>
            </w:r>
          </w:p>
        </w:tc>
        <w:tc>
          <w:tcPr>
            <w:tcW w:w="7229" w:type="dxa"/>
            <w:shd w:val="clear" w:color="auto" w:fill="auto"/>
          </w:tcPr>
          <w:p w:rsidR="00C470EC" w:rsidRPr="007F21E3" w:rsidRDefault="00C470EC" w:rsidP="00B430CF">
            <w:pPr>
              <w:autoSpaceDE w:val="0"/>
              <w:autoSpaceDN w:val="0"/>
              <w:adjustRightInd w:val="0"/>
              <w:rPr>
                <w:color w:val="000000"/>
                <w:sz w:val="15"/>
                <w:szCs w:val="15"/>
              </w:rPr>
            </w:pPr>
            <w:r w:rsidRPr="007F21E3">
              <w:rPr>
                <w:color w:val="000000"/>
                <w:sz w:val="15"/>
                <w:szCs w:val="15"/>
              </w:rPr>
              <w:t>Земельный налог с организаций, обладающих земельным участком, расположенным в границах сельских поселений</w:t>
            </w:r>
          </w:p>
        </w:tc>
        <w:tc>
          <w:tcPr>
            <w:tcW w:w="709" w:type="dxa"/>
            <w:shd w:val="clear" w:color="auto" w:fill="auto"/>
          </w:tcPr>
          <w:p w:rsidR="00C470EC" w:rsidRPr="007F21E3" w:rsidRDefault="00C470EC" w:rsidP="00B430CF">
            <w:pPr>
              <w:autoSpaceDE w:val="0"/>
              <w:autoSpaceDN w:val="0"/>
              <w:adjustRightInd w:val="0"/>
              <w:jc w:val="right"/>
              <w:rPr>
                <w:color w:val="000000"/>
                <w:sz w:val="15"/>
                <w:szCs w:val="15"/>
              </w:rPr>
            </w:pPr>
            <w:r w:rsidRPr="007F21E3">
              <w:rPr>
                <w:color w:val="000000"/>
                <w:sz w:val="15"/>
                <w:szCs w:val="15"/>
              </w:rPr>
              <w:t>5090,00</w:t>
            </w:r>
          </w:p>
        </w:tc>
        <w:tc>
          <w:tcPr>
            <w:tcW w:w="709" w:type="dxa"/>
            <w:shd w:val="clear" w:color="auto" w:fill="auto"/>
          </w:tcPr>
          <w:p w:rsidR="00C470EC" w:rsidRPr="007F21E3" w:rsidRDefault="00C470EC" w:rsidP="00B430CF">
            <w:pPr>
              <w:autoSpaceDE w:val="0"/>
              <w:autoSpaceDN w:val="0"/>
              <w:adjustRightInd w:val="0"/>
              <w:jc w:val="right"/>
              <w:rPr>
                <w:color w:val="000000"/>
                <w:sz w:val="15"/>
                <w:szCs w:val="15"/>
              </w:rPr>
            </w:pPr>
            <w:r w:rsidRPr="007F21E3">
              <w:rPr>
                <w:color w:val="000000"/>
                <w:sz w:val="15"/>
                <w:szCs w:val="15"/>
              </w:rPr>
              <w:t>5090,00</w:t>
            </w:r>
          </w:p>
        </w:tc>
        <w:tc>
          <w:tcPr>
            <w:tcW w:w="708" w:type="dxa"/>
            <w:shd w:val="clear" w:color="auto" w:fill="auto"/>
          </w:tcPr>
          <w:p w:rsidR="00C470EC" w:rsidRPr="007F21E3" w:rsidRDefault="00C470EC" w:rsidP="00B430CF">
            <w:pPr>
              <w:autoSpaceDE w:val="0"/>
              <w:autoSpaceDN w:val="0"/>
              <w:adjustRightInd w:val="0"/>
              <w:jc w:val="right"/>
              <w:rPr>
                <w:color w:val="000000"/>
                <w:sz w:val="15"/>
                <w:szCs w:val="15"/>
              </w:rPr>
            </w:pPr>
            <w:r w:rsidRPr="007F21E3">
              <w:rPr>
                <w:color w:val="000000"/>
                <w:sz w:val="15"/>
                <w:szCs w:val="15"/>
              </w:rPr>
              <w:t>5090,00</w:t>
            </w:r>
          </w:p>
        </w:tc>
      </w:tr>
      <w:tr w:rsidR="00C470EC" w:rsidRPr="007F21E3" w:rsidTr="00C470EC">
        <w:trPr>
          <w:trHeight w:val="65"/>
        </w:trPr>
        <w:tc>
          <w:tcPr>
            <w:tcW w:w="1418" w:type="dxa"/>
            <w:shd w:val="clear" w:color="auto" w:fill="auto"/>
          </w:tcPr>
          <w:p w:rsidR="00C470EC" w:rsidRPr="007F21E3" w:rsidRDefault="00C470EC" w:rsidP="00B430CF">
            <w:pPr>
              <w:autoSpaceDE w:val="0"/>
              <w:autoSpaceDN w:val="0"/>
              <w:adjustRightInd w:val="0"/>
              <w:rPr>
                <w:color w:val="000000"/>
                <w:sz w:val="15"/>
                <w:szCs w:val="15"/>
              </w:rPr>
            </w:pPr>
            <w:r w:rsidRPr="007F21E3">
              <w:rPr>
                <w:color w:val="000000"/>
                <w:sz w:val="15"/>
                <w:szCs w:val="15"/>
              </w:rPr>
              <w:t>10606043101000110</w:t>
            </w:r>
          </w:p>
        </w:tc>
        <w:tc>
          <w:tcPr>
            <w:tcW w:w="7229" w:type="dxa"/>
            <w:shd w:val="clear" w:color="auto" w:fill="auto"/>
          </w:tcPr>
          <w:p w:rsidR="00C470EC" w:rsidRPr="007F21E3" w:rsidRDefault="00C470EC" w:rsidP="00B430CF">
            <w:pPr>
              <w:autoSpaceDE w:val="0"/>
              <w:autoSpaceDN w:val="0"/>
              <w:adjustRightInd w:val="0"/>
              <w:rPr>
                <w:color w:val="000000"/>
                <w:sz w:val="15"/>
                <w:szCs w:val="15"/>
              </w:rPr>
            </w:pPr>
            <w:r w:rsidRPr="007F21E3">
              <w:rPr>
                <w:color w:val="000000"/>
                <w:sz w:val="15"/>
                <w:szCs w:val="15"/>
              </w:rPr>
              <w:t>Земельный налог с физических лиц, обладающих земельным участком, расположенным в границах сельских поселений</w:t>
            </w:r>
          </w:p>
        </w:tc>
        <w:tc>
          <w:tcPr>
            <w:tcW w:w="709" w:type="dxa"/>
            <w:shd w:val="clear" w:color="auto" w:fill="auto"/>
          </w:tcPr>
          <w:p w:rsidR="00C470EC" w:rsidRPr="007F21E3" w:rsidRDefault="00C470EC" w:rsidP="00B430CF">
            <w:pPr>
              <w:autoSpaceDE w:val="0"/>
              <w:autoSpaceDN w:val="0"/>
              <w:adjustRightInd w:val="0"/>
              <w:jc w:val="right"/>
              <w:rPr>
                <w:color w:val="000000"/>
                <w:sz w:val="15"/>
                <w:szCs w:val="15"/>
              </w:rPr>
            </w:pPr>
            <w:r w:rsidRPr="007F21E3">
              <w:rPr>
                <w:color w:val="000000"/>
                <w:sz w:val="15"/>
                <w:szCs w:val="15"/>
              </w:rPr>
              <w:t>1028,90</w:t>
            </w:r>
          </w:p>
        </w:tc>
        <w:tc>
          <w:tcPr>
            <w:tcW w:w="709" w:type="dxa"/>
            <w:shd w:val="clear" w:color="auto" w:fill="auto"/>
          </w:tcPr>
          <w:p w:rsidR="00C470EC" w:rsidRPr="007F21E3" w:rsidRDefault="00C470EC" w:rsidP="00B430CF">
            <w:pPr>
              <w:autoSpaceDE w:val="0"/>
              <w:autoSpaceDN w:val="0"/>
              <w:adjustRightInd w:val="0"/>
              <w:rPr>
                <w:color w:val="000000"/>
                <w:sz w:val="15"/>
                <w:szCs w:val="15"/>
              </w:rPr>
            </w:pPr>
            <w:r w:rsidRPr="007F21E3">
              <w:rPr>
                <w:color w:val="000000"/>
                <w:sz w:val="15"/>
                <w:szCs w:val="15"/>
              </w:rPr>
              <w:t>1028,90</w:t>
            </w:r>
          </w:p>
          <w:p w:rsidR="00C470EC" w:rsidRPr="007F21E3" w:rsidRDefault="00C470EC" w:rsidP="00B430CF">
            <w:pPr>
              <w:autoSpaceDE w:val="0"/>
              <w:autoSpaceDN w:val="0"/>
              <w:adjustRightInd w:val="0"/>
              <w:rPr>
                <w:color w:val="000000"/>
                <w:sz w:val="15"/>
                <w:szCs w:val="15"/>
              </w:rPr>
            </w:pPr>
          </w:p>
        </w:tc>
        <w:tc>
          <w:tcPr>
            <w:tcW w:w="708" w:type="dxa"/>
            <w:shd w:val="clear" w:color="auto" w:fill="auto"/>
          </w:tcPr>
          <w:p w:rsidR="00C470EC" w:rsidRPr="007F21E3" w:rsidRDefault="00C470EC" w:rsidP="00B430CF">
            <w:pPr>
              <w:autoSpaceDE w:val="0"/>
              <w:autoSpaceDN w:val="0"/>
              <w:adjustRightInd w:val="0"/>
              <w:rPr>
                <w:color w:val="000000"/>
                <w:sz w:val="15"/>
                <w:szCs w:val="15"/>
              </w:rPr>
            </w:pPr>
            <w:r w:rsidRPr="007F21E3">
              <w:rPr>
                <w:color w:val="000000"/>
                <w:sz w:val="15"/>
                <w:szCs w:val="15"/>
              </w:rPr>
              <w:t>1028,90</w:t>
            </w:r>
          </w:p>
          <w:p w:rsidR="00C470EC" w:rsidRPr="007F21E3" w:rsidRDefault="00C470EC" w:rsidP="00B430CF">
            <w:pPr>
              <w:autoSpaceDE w:val="0"/>
              <w:autoSpaceDN w:val="0"/>
              <w:adjustRightInd w:val="0"/>
              <w:rPr>
                <w:color w:val="000000"/>
                <w:sz w:val="15"/>
                <w:szCs w:val="15"/>
              </w:rPr>
            </w:pPr>
          </w:p>
        </w:tc>
      </w:tr>
      <w:tr w:rsidR="00C470EC" w:rsidRPr="007F21E3" w:rsidTr="00C470EC">
        <w:trPr>
          <w:trHeight w:val="65"/>
        </w:trPr>
        <w:tc>
          <w:tcPr>
            <w:tcW w:w="1418" w:type="dxa"/>
            <w:shd w:val="clear" w:color="auto" w:fill="auto"/>
          </w:tcPr>
          <w:p w:rsidR="00C470EC" w:rsidRPr="007F21E3" w:rsidRDefault="00C470EC" w:rsidP="00B430CF">
            <w:pPr>
              <w:autoSpaceDE w:val="0"/>
              <w:autoSpaceDN w:val="0"/>
              <w:adjustRightInd w:val="0"/>
              <w:rPr>
                <w:b/>
                <w:bCs/>
                <w:color w:val="000000"/>
                <w:sz w:val="15"/>
                <w:szCs w:val="15"/>
              </w:rPr>
            </w:pPr>
            <w:r w:rsidRPr="007F21E3">
              <w:rPr>
                <w:b/>
                <w:bCs/>
                <w:color w:val="000000"/>
                <w:sz w:val="15"/>
                <w:szCs w:val="15"/>
              </w:rPr>
              <w:t>10800000000000000</w:t>
            </w:r>
          </w:p>
        </w:tc>
        <w:tc>
          <w:tcPr>
            <w:tcW w:w="7229" w:type="dxa"/>
            <w:shd w:val="clear" w:color="auto" w:fill="auto"/>
          </w:tcPr>
          <w:p w:rsidR="00C470EC" w:rsidRPr="007F21E3" w:rsidRDefault="00C470EC" w:rsidP="00B430CF">
            <w:pPr>
              <w:autoSpaceDE w:val="0"/>
              <w:autoSpaceDN w:val="0"/>
              <w:adjustRightInd w:val="0"/>
              <w:rPr>
                <w:b/>
                <w:bCs/>
                <w:color w:val="000000"/>
                <w:sz w:val="15"/>
                <w:szCs w:val="15"/>
              </w:rPr>
            </w:pPr>
            <w:r w:rsidRPr="007F21E3">
              <w:rPr>
                <w:b/>
                <w:bCs/>
                <w:color w:val="000000"/>
                <w:sz w:val="15"/>
                <w:szCs w:val="15"/>
              </w:rPr>
              <w:t>Государственная пошлина</w:t>
            </w:r>
          </w:p>
        </w:tc>
        <w:tc>
          <w:tcPr>
            <w:tcW w:w="709" w:type="dxa"/>
            <w:shd w:val="clear" w:color="auto" w:fill="auto"/>
          </w:tcPr>
          <w:p w:rsidR="00C470EC" w:rsidRPr="007F21E3" w:rsidRDefault="00C470EC" w:rsidP="00B430CF">
            <w:pPr>
              <w:autoSpaceDE w:val="0"/>
              <w:autoSpaceDN w:val="0"/>
              <w:adjustRightInd w:val="0"/>
              <w:jc w:val="right"/>
              <w:rPr>
                <w:b/>
                <w:bCs/>
                <w:color w:val="000000"/>
                <w:sz w:val="15"/>
                <w:szCs w:val="15"/>
              </w:rPr>
            </w:pPr>
            <w:r w:rsidRPr="007F21E3">
              <w:rPr>
                <w:b/>
                <w:bCs/>
                <w:color w:val="000000"/>
                <w:sz w:val="15"/>
                <w:szCs w:val="15"/>
              </w:rPr>
              <w:t>30,00</w:t>
            </w:r>
          </w:p>
        </w:tc>
        <w:tc>
          <w:tcPr>
            <w:tcW w:w="709" w:type="dxa"/>
            <w:shd w:val="clear" w:color="auto" w:fill="auto"/>
          </w:tcPr>
          <w:p w:rsidR="00C470EC" w:rsidRPr="007F21E3" w:rsidRDefault="00C470EC" w:rsidP="00B430CF">
            <w:pPr>
              <w:autoSpaceDE w:val="0"/>
              <w:autoSpaceDN w:val="0"/>
              <w:adjustRightInd w:val="0"/>
              <w:jc w:val="right"/>
              <w:rPr>
                <w:b/>
                <w:bCs/>
                <w:color w:val="000000"/>
                <w:sz w:val="15"/>
                <w:szCs w:val="15"/>
              </w:rPr>
            </w:pPr>
            <w:r w:rsidRPr="007F21E3">
              <w:rPr>
                <w:b/>
                <w:bCs/>
                <w:color w:val="000000"/>
                <w:sz w:val="15"/>
                <w:szCs w:val="15"/>
              </w:rPr>
              <w:t>70,00</w:t>
            </w:r>
          </w:p>
        </w:tc>
        <w:tc>
          <w:tcPr>
            <w:tcW w:w="708" w:type="dxa"/>
            <w:shd w:val="clear" w:color="auto" w:fill="auto"/>
          </w:tcPr>
          <w:p w:rsidR="00C470EC" w:rsidRPr="007F21E3" w:rsidRDefault="00C470EC" w:rsidP="00B430CF">
            <w:pPr>
              <w:autoSpaceDE w:val="0"/>
              <w:autoSpaceDN w:val="0"/>
              <w:adjustRightInd w:val="0"/>
              <w:jc w:val="right"/>
              <w:rPr>
                <w:b/>
                <w:bCs/>
                <w:color w:val="000000"/>
                <w:sz w:val="15"/>
                <w:szCs w:val="15"/>
              </w:rPr>
            </w:pPr>
            <w:r w:rsidRPr="007F21E3">
              <w:rPr>
                <w:b/>
                <w:bCs/>
                <w:color w:val="000000"/>
                <w:sz w:val="15"/>
                <w:szCs w:val="15"/>
              </w:rPr>
              <w:t>77,00</w:t>
            </w:r>
          </w:p>
        </w:tc>
      </w:tr>
      <w:tr w:rsidR="00C470EC" w:rsidRPr="007F21E3" w:rsidTr="00C470EC">
        <w:trPr>
          <w:trHeight w:val="65"/>
        </w:trPr>
        <w:tc>
          <w:tcPr>
            <w:tcW w:w="1418" w:type="dxa"/>
            <w:shd w:val="clear" w:color="auto" w:fill="auto"/>
          </w:tcPr>
          <w:p w:rsidR="00C470EC" w:rsidRPr="007F21E3" w:rsidRDefault="00C470EC" w:rsidP="00B430CF">
            <w:pPr>
              <w:autoSpaceDE w:val="0"/>
              <w:autoSpaceDN w:val="0"/>
              <w:adjustRightInd w:val="0"/>
              <w:rPr>
                <w:color w:val="000000"/>
                <w:sz w:val="15"/>
                <w:szCs w:val="15"/>
              </w:rPr>
            </w:pPr>
            <w:r w:rsidRPr="007F21E3">
              <w:rPr>
                <w:color w:val="000000"/>
                <w:sz w:val="15"/>
                <w:szCs w:val="15"/>
              </w:rPr>
              <w:t>10804020011000110</w:t>
            </w:r>
          </w:p>
        </w:tc>
        <w:tc>
          <w:tcPr>
            <w:tcW w:w="7229" w:type="dxa"/>
            <w:shd w:val="clear" w:color="auto" w:fill="auto"/>
          </w:tcPr>
          <w:p w:rsidR="00C470EC" w:rsidRPr="007F21E3" w:rsidRDefault="00C470EC" w:rsidP="00B430CF">
            <w:pPr>
              <w:autoSpaceDE w:val="0"/>
              <w:autoSpaceDN w:val="0"/>
              <w:adjustRightInd w:val="0"/>
              <w:rPr>
                <w:color w:val="000000"/>
                <w:sz w:val="15"/>
                <w:szCs w:val="15"/>
              </w:rPr>
            </w:pPr>
            <w:r w:rsidRPr="007F21E3">
              <w:rPr>
                <w:color w:val="000000"/>
                <w:sz w:val="15"/>
                <w:szCs w:val="15"/>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РФ за совершение нотариальных действий</w:t>
            </w:r>
          </w:p>
        </w:tc>
        <w:tc>
          <w:tcPr>
            <w:tcW w:w="709" w:type="dxa"/>
            <w:shd w:val="clear" w:color="auto" w:fill="auto"/>
          </w:tcPr>
          <w:p w:rsidR="00C470EC" w:rsidRPr="007F21E3" w:rsidRDefault="00C470EC" w:rsidP="00B430CF">
            <w:pPr>
              <w:autoSpaceDE w:val="0"/>
              <w:autoSpaceDN w:val="0"/>
              <w:adjustRightInd w:val="0"/>
              <w:jc w:val="right"/>
              <w:rPr>
                <w:b/>
                <w:bCs/>
                <w:color w:val="000000"/>
                <w:sz w:val="15"/>
                <w:szCs w:val="15"/>
              </w:rPr>
            </w:pPr>
          </w:p>
        </w:tc>
        <w:tc>
          <w:tcPr>
            <w:tcW w:w="709" w:type="dxa"/>
            <w:shd w:val="clear" w:color="auto" w:fill="auto"/>
          </w:tcPr>
          <w:p w:rsidR="00C470EC" w:rsidRPr="007F21E3" w:rsidRDefault="00C470EC" w:rsidP="00B430CF">
            <w:pPr>
              <w:autoSpaceDE w:val="0"/>
              <w:autoSpaceDN w:val="0"/>
              <w:adjustRightInd w:val="0"/>
              <w:jc w:val="right"/>
              <w:rPr>
                <w:b/>
                <w:bCs/>
                <w:color w:val="000000"/>
                <w:sz w:val="15"/>
                <w:szCs w:val="15"/>
              </w:rPr>
            </w:pPr>
          </w:p>
        </w:tc>
        <w:tc>
          <w:tcPr>
            <w:tcW w:w="708" w:type="dxa"/>
            <w:shd w:val="clear" w:color="auto" w:fill="auto"/>
          </w:tcPr>
          <w:p w:rsidR="00C470EC" w:rsidRPr="007F21E3" w:rsidRDefault="00C470EC" w:rsidP="00B430CF">
            <w:pPr>
              <w:autoSpaceDE w:val="0"/>
              <w:autoSpaceDN w:val="0"/>
              <w:adjustRightInd w:val="0"/>
              <w:jc w:val="right"/>
              <w:rPr>
                <w:b/>
                <w:bCs/>
                <w:color w:val="000000"/>
                <w:sz w:val="15"/>
                <w:szCs w:val="15"/>
              </w:rPr>
            </w:pPr>
          </w:p>
        </w:tc>
      </w:tr>
      <w:tr w:rsidR="00C470EC" w:rsidRPr="007F21E3" w:rsidTr="00C470EC">
        <w:tc>
          <w:tcPr>
            <w:tcW w:w="1418" w:type="dxa"/>
            <w:shd w:val="clear" w:color="auto" w:fill="auto"/>
          </w:tcPr>
          <w:p w:rsidR="00C470EC" w:rsidRPr="007F21E3" w:rsidRDefault="00C470EC" w:rsidP="00B430CF">
            <w:pPr>
              <w:autoSpaceDE w:val="0"/>
              <w:autoSpaceDN w:val="0"/>
              <w:adjustRightInd w:val="0"/>
              <w:rPr>
                <w:b/>
                <w:color w:val="000000"/>
                <w:sz w:val="15"/>
                <w:szCs w:val="15"/>
              </w:rPr>
            </w:pPr>
            <w:r w:rsidRPr="007F21E3">
              <w:rPr>
                <w:b/>
                <w:color w:val="000000"/>
                <w:sz w:val="15"/>
                <w:szCs w:val="15"/>
              </w:rPr>
              <w:t>11100000000000000</w:t>
            </w:r>
          </w:p>
        </w:tc>
        <w:tc>
          <w:tcPr>
            <w:tcW w:w="7229" w:type="dxa"/>
            <w:shd w:val="clear" w:color="auto" w:fill="auto"/>
          </w:tcPr>
          <w:p w:rsidR="00C470EC" w:rsidRPr="007F21E3" w:rsidRDefault="00C470EC" w:rsidP="00B430CF">
            <w:pPr>
              <w:autoSpaceDE w:val="0"/>
              <w:autoSpaceDN w:val="0"/>
              <w:adjustRightInd w:val="0"/>
              <w:rPr>
                <w:b/>
                <w:color w:val="000000"/>
                <w:sz w:val="15"/>
                <w:szCs w:val="15"/>
              </w:rPr>
            </w:pPr>
            <w:r w:rsidRPr="007F21E3">
              <w:rPr>
                <w:b/>
                <w:color w:val="000000"/>
                <w:sz w:val="15"/>
                <w:szCs w:val="15"/>
              </w:rPr>
              <w:t>Доходы от использования имущества, находящегося в государственной и муниципальной собственности</w:t>
            </w:r>
          </w:p>
        </w:tc>
        <w:tc>
          <w:tcPr>
            <w:tcW w:w="709" w:type="dxa"/>
            <w:shd w:val="clear" w:color="auto" w:fill="auto"/>
          </w:tcPr>
          <w:p w:rsidR="00C470EC" w:rsidRPr="007F21E3" w:rsidRDefault="00C470EC" w:rsidP="00B430CF">
            <w:pPr>
              <w:autoSpaceDE w:val="0"/>
              <w:autoSpaceDN w:val="0"/>
              <w:adjustRightInd w:val="0"/>
              <w:jc w:val="right"/>
              <w:rPr>
                <w:b/>
                <w:bCs/>
                <w:color w:val="000000"/>
                <w:sz w:val="15"/>
                <w:szCs w:val="15"/>
              </w:rPr>
            </w:pPr>
            <w:r w:rsidRPr="007F21E3">
              <w:rPr>
                <w:b/>
                <w:bCs/>
                <w:color w:val="000000"/>
                <w:sz w:val="15"/>
                <w:szCs w:val="15"/>
              </w:rPr>
              <w:t>118,90</w:t>
            </w:r>
          </w:p>
        </w:tc>
        <w:tc>
          <w:tcPr>
            <w:tcW w:w="709" w:type="dxa"/>
            <w:shd w:val="clear" w:color="auto" w:fill="auto"/>
          </w:tcPr>
          <w:p w:rsidR="00C470EC" w:rsidRPr="007F21E3" w:rsidRDefault="00C470EC" w:rsidP="00B430CF">
            <w:pPr>
              <w:autoSpaceDE w:val="0"/>
              <w:autoSpaceDN w:val="0"/>
              <w:adjustRightInd w:val="0"/>
              <w:jc w:val="center"/>
              <w:rPr>
                <w:b/>
                <w:bCs/>
                <w:color w:val="000000"/>
                <w:sz w:val="15"/>
                <w:szCs w:val="15"/>
              </w:rPr>
            </w:pPr>
            <w:r w:rsidRPr="007F21E3">
              <w:rPr>
                <w:b/>
                <w:bCs/>
                <w:color w:val="000000"/>
                <w:sz w:val="15"/>
                <w:szCs w:val="15"/>
              </w:rPr>
              <w:t>118,90</w:t>
            </w:r>
          </w:p>
        </w:tc>
        <w:tc>
          <w:tcPr>
            <w:tcW w:w="708" w:type="dxa"/>
            <w:shd w:val="clear" w:color="auto" w:fill="auto"/>
          </w:tcPr>
          <w:p w:rsidR="00C470EC" w:rsidRPr="007F21E3" w:rsidRDefault="00C470EC" w:rsidP="00B430CF">
            <w:pPr>
              <w:autoSpaceDE w:val="0"/>
              <w:autoSpaceDN w:val="0"/>
              <w:adjustRightInd w:val="0"/>
              <w:jc w:val="right"/>
              <w:rPr>
                <w:b/>
                <w:bCs/>
                <w:color w:val="000000"/>
                <w:sz w:val="15"/>
                <w:szCs w:val="15"/>
              </w:rPr>
            </w:pPr>
            <w:r w:rsidRPr="007F21E3">
              <w:rPr>
                <w:b/>
                <w:bCs/>
                <w:color w:val="000000"/>
                <w:sz w:val="15"/>
                <w:szCs w:val="15"/>
              </w:rPr>
              <w:t xml:space="preserve">118,90 </w:t>
            </w:r>
          </w:p>
        </w:tc>
      </w:tr>
      <w:tr w:rsidR="00C470EC" w:rsidRPr="007F21E3" w:rsidTr="00C470EC">
        <w:trPr>
          <w:trHeight w:val="65"/>
        </w:trPr>
        <w:tc>
          <w:tcPr>
            <w:tcW w:w="1418" w:type="dxa"/>
            <w:shd w:val="clear" w:color="auto" w:fill="auto"/>
          </w:tcPr>
          <w:p w:rsidR="00C470EC" w:rsidRPr="007F21E3" w:rsidRDefault="00C470EC" w:rsidP="00B430CF">
            <w:pPr>
              <w:autoSpaceDE w:val="0"/>
              <w:autoSpaceDN w:val="0"/>
              <w:adjustRightInd w:val="0"/>
              <w:rPr>
                <w:bCs/>
                <w:color w:val="000000"/>
                <w:sz w:val="15"/>
                <w:szCs w:val="15"/>
              </w:rPr>
            </w:pPr>
            <w:r w:rsidRPr="007F21E3">
              <w:rPr>
                <w:bCs/>
                <w:color w:val="000000"/>
                <w:sz w:val="15"/>
                <w:szCs w:val="15"/>
              </w:rPr>
              <w:t>11105013100000120</w:t>
            </w:r>
          </w:p>
        </w:tc>
        <w:tc>
          <w:tcPr>
            <w:tcW w:w="7229" w:type="dxa"/>
            <w:shd w:val="clear" w:color="auto" w:fill="auto"/>
          </w:tcPr>
          <w:p w:rsidR="00C470EC" w:rsidRPr="007F21E3" w:rsidRDefault="00C470EC" w:rsidP="00B430CF">
            <w:pPr>
              <w:autoSpaceDE w:val="0"/>
              <w:autoSpaceDN w:val="0"/>
              <w:adjustRightInd w:val="0"/>
              <w:rPr>
                <w:bCs/>
                <w:color w:val="000000"/>
                <w:sz w:val="15"/>
                <w:szCs w:val="15"/>
              </w:rPr>
            </w:pPr>
            <w:r w:rsidRPr="007F21E3">
              <w:rPr>
                <w:bCs/>
                <w:color w:val="000000"/>
                <w:sz w:val="15"/>
                <w:szCs w:val="15"/>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поселений</w:t>
            </w:r>
          </w:p>
        </w:tc>
        <w:tc>
          <w:tcPr>
            <w:tcW w:w="709" w:type="dxa"/>
            <w:shd w:val="clear" w:color="auto" w:fill="auto"/>
          </w:tcPr>
          <w:p w:rsidR="00C470EC" w:rsidRPr="007F21E3" w:rsidRDefault="00C470EC" w:rsidP="00B430CF">
            <w:pPr>
              <w:autoSpaceDE w:val="0"/>
              <w:autoSpaceDN w:val="0"/>
              <w:adjustRightInd w:val="0"/>
              <w:jc w:val="right"/>
              <w:rPr>
                <w:bCs/>
                <w:color w:val="000000"/>
                <w:sz w:val="15"/>
                <w:szCs w:val="15"/>
              </w:rPr>
            </w:pPr>
            <w:r w:rsidRPr="007F21E3">
              <w:rPr>
                <w:bCs/>
                <w:color w:val="000000"/>
                <w:sz w:val="15"/>
                <w:szCs w:val="15"/>
              </w:rPr>
              <w:t xml:space="preserve">0,00  </w:t>
            </w:r>
          </w:p>
        </w:tc>
        <w:tc>
          <w:tcPr>
            <w:tcW w:w="709" w:type="dxa"/>
            <w:shd w:val="clear" w:color="auto" w:fill="auto"/>
          </w:tcPr>
          <w:p w:rsidR="00C470EC" w:rsidRPr="007F21E3" w:rsidRDefault="00C470EC" w:rsidP="00B430CF">
            <w:pPr>
              <w:autoSpaceDE w:val="0"/>
              <w:autoSpaceDN w:val="0"/>
              <w:adjustRightInd w:val="0"/>
              <w:jc w:val="right"/>
              <w:rPr>
                <w:bCs/>
                <w:color w:val="000000"/>
                <w:sz w:val="15"/>
                <w:szCs w:val="15"/>
              </w:rPr>
            </w:pPr>
            <w:r w:rsidRPr="007F21E3">
              <w:rPr>
                <w:bCs/>
                <w:color w:val="000000"/>
                <w:sz w:val="15"/>
                <w:szCs w:val="15"/>
              </w:rPr>
              <w:t>0,00</w:t>
            </w:r>
          </w:p>
        </w:tc>
        <w:tc>
          <w:tcPr>
            <w:tcW w:w="708" w:type="dxa"/>
            <w:shd w:val="clear" w:color="auto" w:fill="auto"/>
          </w:tcPr>
          <w:p w:rsidR="00C470EC" w:rsidRPr="007F21E3" w:rsidRDefault="00C470EC" w:rsidP="00B430CF">
            <w:pPr>
              <w:autoSpaceDE w:val="0"/>
              <w:autoSpaceDN w:val="0"/>
              <w:adjustRightInd w:val="0"/>
              <w:jc w:val="right"/>
              <w:rPr>
                <w:bCs/>
                <w:color w:val="000000"/>
                <w:sz w:val="15"/>
                <w:szCs w:val="15"/>
              </w:rPr>
            </w:pPr>
            <w:r w:rsidRPr="007F21E3">
              <w:rPr>
                <w:bCs/>
                <w:color w:val="000000"/>
                <w:sz w:val="15"/>
                <w:szCs w:val="15"/>
              </w:rPr>
              <w:t xml:space="preserve">0,00  </w:t>
            </w:r>
          </w:p>
        </w:tc>
      </w:tr>
      <w:tr w:rsidR="00C470EC" w:rsidRPr="007F21E3" w:rsidTr="00C470EC">
        <w:trPr>
          <w:trHeight w:val="65"/>
        </w:trPr>
        <w:tc>
          <w:tcPr>
            <w:tcW w:w="1418" w:type="dxa"/>
            <w:shd w:val="clear" w:color="auto" w:fill="auto"/>
          </w:tcPr>
          <w:p w:rsidR="00C470EC" w:rsidRPr="007F21E3" w:rsidRDefault="00C470EC" w:rsidP="00B430CF">
            <w:pPr>
              <w:autoSpaceDE w:val="0"/>
              <w:autoSpaceDN w:val="0"/>
              <w:adjustRightInd w:val="0"/>
              <w:rPr>
                <w:bCs/>
                <w:color w:val="000000"/>
                <w:sz w:val="15"/>
                <w:szCs w:val="15"/>
              </w:rPr>
            </w:pPr>
            <w:r w:rsidRPr="007F21E3">
              <w:rPr>
                <w:bCs/>
                <w:color w:val="000000"/>
                <w:sz w:val="15"/>
                <w:szCs w:val="15"/>
              </w:rPr>
              <w:t>11105075100000120</w:t>
            </w:r>
          </w:p>
        </w:tc>
        <w:tc>
          <w:tcPr>
            <w:tcW w:w="7229" w:type="dxa"/>
            <w:shd w:val="clear" w:color="auto" w:fill="auto"/>
          </w:tcPr>
          <w:p w:rsidR="00C470EC" w:rsidRPr="007F21E3" w:rsidRDefault="00C470EC" w:rsidP="00B430CF">
            <w:pPr>
              <w:autoSpaceDE w:val="0"/>
              <w:autoSpaceDN w:val="0"/>
              <w:adjustRightInd w:val="0"/>
              <w:rPr>
                <w:bCs/>
                <w:color w:val="000000"/>
                <w:sz w:val="15"/>
                <w:szCs w:val="15"/>
              </w:rPr>
            </w:pPr>
            <w:r w:rsidRPr="007F21E3">
              <w:rPr>
                <w:bCs/>
                <w:color w:val="000000"/>
                <w:sz w:val="15"/>
                <w:szCs w:val="15"/>
              </w:rPr>
              <w:t>Доходы, получаемые в виде арендной платы, а также средства от продажи права на заключение договоров аренды за землю, находящиеся в собственности поселений</w:t>
            </w:r>
          </w:p>
        </w:tc>
        <w:tc>
          <w:tcPr>
            <w:tcW w:w="709" w:type="dxa"/>
            <w:shd w:val="clear" w:color="auto" w:fill="auto"/>
          </w:tcPr>
          <w:p w:rsidR="00C470EC" w:rsidRPr="007F21E3" w:rsidRDefault="00C470EC" w:rsidP="00B430CF">
            <w:pPr>
              <w:autoSpaceDE w:val="0"/>
              <w:autoSpaceDN w:val="0"/>
              <w:adjustRightInd w:val="0"/>
              <w:jc w:val="right"/>
              <w:rPr>
                <w:bCs/>
                <w:color w:val="000000"/>
                <w:sz w:val="15"/>
                <w:szCs w:val="15"/>
              </w:rPr>
            </w:pPr>
            <w:r w:rsidRPr="007F21E3">
              <w:rPr>
                <w:bCs/>
                <w:color w:val="000000"/>
                <w:sz w:val="15"/>
                <w:szCs w:val="15"/>
              </w:rPr>
              <w:t>118,9</w:t>
            </w:r>
          </w:p>
        </w:tc>
        <w:tc>
          <w:tcPr>
            <w:tcW w:w="709" w:type="dxa"/>
            <w:shd w:val="clear" w:color="auto" w:fill="auto"/>
          </w:tcPr>
          <w:p w:rsidR="00C470EC" w:rsidRPr="007F21E3" w:rsidRDefault="00C470EC" w:rsidP="00B430CF">
            <w:pPr>
              <w:autoSpaceDE w:val="0"/>
              <w:autoSpaceDN w:val="0"/>
              <w:adjustRightInd w:val="0"/>
              <w:jc w:val="right"/>
              <w:rPr>
                <w:bCs/>
                <w:color w:val="000000"/>
                <w:sz w:val="15"/>
                <w:szCs w:val="15"/>
              </w:rPr>
            </w:pPr>
            <w:r w:rsidRPr="007F21E3">
              <w:rPr>
                <w:bCs/>
                <w:color w:val="000000"/>
                <w:sz w:val="15"/>
                <w:szCs w:val="15"/>
              </w:rPr>
              <w:t>118,9</w:t>
            </w:r>
          </w:p>
        </w:tc>
        <w:tc>
          <w:tcPr>
            <w:tcW w:w="708" w:type="dxa"/>
            <w:shd w:val="clear" w:color="auto" w:fill="auto"/>
          </w:tcPr>
          <w:p w:rsidR="00C470EC" w:rsidRPr="007F21E3" w:rsidRDefault="00C470EC" w:rsidP="00B430CF">
            <w:pPr>
              <w:autoSpaceDE w:val="0"/>
              <w:autoSpaceDN w:val="0"/>
              <w:adjustRightInd w:val="0"/>
              <w:jc w:val="right"/>
              <w:rPr>
                <w:bCs/>
                <w:color w:val="000000"/>
                <w:sz w:val="15"/>
                <w:szCs w:val="15"/>
              </w:rPr>
            </w:pPr>
            <w:r w:rsidRPr="007F21E3">
              <w:rPr>
                <w:bCs/>
                <w:color w:val="000000"/>
                <w:sz w:val="15"/>
                <w:szCs w:val="15"/>
              </w:rPr>
              <w:t>118,9</w:t>
            </w:r>
          </w:p>
        </w:tc>
      </w:tr>
      <w:tr w:rsidR="00C470EC" w:rsidRPr="007F21E3" w:rsidTr="00C470EC">
        <w:trPr>
          <w:trHeight w:val="65"/>
        </w:trPr>
        <w:tc>
          <w:tcPr>
            <w:tcW w:w="1418" w:type="dxa"/>
            <w:shd w:val="clear" w:color="auto" w:fill="auto"/>
          </w:tcPr>
          <w:p w:rsidR="00C470EC" w:rsidRPr="007F21E3" w:rsidRDefault="00C470EC" w:rsidP="00B430CF">
            <w:pPr>
              <w:autoSpaceDE w:val="0"/>
              <w:autoSpaceDN w:val="0"/>
              <w:adjustRightInd w:val="0"/>
              <w:rPr>
                <w:b/>
                <w:bCs/>
                <w:color w:val="000000"/>
                <w:sz w:val="15"/>
                <w:szCs w:val="15"/>
              </w:rPr>
            </w:pPr>
            <w:r w:rsidRPr="007F21E3">
              <w:rPr>
                <w:b/>
                <w:bCs/>
                <w:color w:val="000000"/>
                <w:sz w:val="15"/>
                <w:szCs w:val="15"/>
              </w:rPr>
              <w:t>11400000000000000</w:t>
            </w:r>
          </w:p>
        </w:tc>
        <w:tc>
          <w:tcPr>
            <w:tcW w:w="7229" w:type="dxa"/>
            <w:shd w:val="clear" w:color="auto" w:fill="auto"/>
          </w:tcPr>
          <w:p w:rsidR="00C470EC" w:rsidRPr="007F21E3" w:rsidRDefault="00C470EC" w:rsidP="00B430CF">
            <w:pPr>
              <w:autoSpaceDE w:val="0"/>
              <w:autoSpaceDN w:val="0"/>
              <w:adjustRightInd w:val="0"/>
              <w:rPr>
                <w:b/>
                <w:bCs/>
                <w:color w:val="000000"/>
                <w:sz w:val="15"/>
                <w:szCs w:val="15"/>
              </w:rPr>
            </w:pPr>
            <w:r w:rsidRPr="007F21E3">
              <w:rPr>
                <w:b/>
                <w:bCs/>
                <w:color w:val="000000"/>
                <w:sz w:val="15"/>
                <w:szCs w:val="15"/>
              </w:rPr>
              <w:t>Доходы от продажи материальных и нематериальных активов</w:t>
            </w:r>
          </w:p>
        </w:tc>
        <w:tc>
          <w:tcPr>
            <w:tcW w:w="709" w:type="dxa"/>
            <w:shd w:val="clear" w:color="auto" w:fill="auto"/>
          </w:tcPr>
          <w:p w:rsidR="00C470EC" w:rsidRPr="007F21E3" w:rsidRDefault="00C470EC" w:rsidP="00B430CF">
            <w:pPr>
              <w:autoSpaceDE w:val="0"/>
              <w:autoSpaceDN w:val="0"/>
              <w:adjustRightInd w:val="0"/>
              <w:jc w:val="right"/>
              <w:rPr>
                <w:b/>
                <w:bCs/>
                <w:color w:val="000000"/>
                <w:sz w:val="15"/>
                <w:szCs w:val="15"/>
              </w:rPr>
            </w:pPr>
            <w:r w:rsidRPr="007F21E3">
              <w:rPr>
                <w:b/>
                <w:bCs/>
                <w:color w:val="000000"/>
                <w:sz w:val="15"/>
                <w:szCs w:val="15"/>
              </w:rPr>
              <w:t>0,00</w:t>
            </w:r>
          </w:p>
        </w:tc>
        <w:tc>
          <w:tcPr>
            <w:tcW w:w="709" w:type="dxa"/>
            <w:shd w:val="clear" w:color="auto" w:fill="auto"/>
          </w:tcPr>
          <w:p w:rsidR="00C470EC" w:rsidRPr="007F21E3" w:rsidRDefault="00C470EC" w:rsidP="00B430CF">
            <w:pPr>
              <w:autoSpaceDE w:val="0"/>
              <w:autoSpaceDN w:val="0"/>
              <w:adjustRightInd w:val="0"/>
              <w:jc w:val="right"/>
              <w:rPr>
                <w:b/>
                <w:bCs/>
                <w:color w:val="000000"/>
                <w:sz w:val="15"/>
                <w:szCs w:val="15"/>
              </w:rPr>
            </w:pPr>
            <w:r w:rsidRPr="007F21E3">
              <w:rPr>
                <w:b/>
                <w:bCs/>
                <w:color w:val="000000"/>
                <w:sz w:val="15"/>
                <w:szCs w:val="15"/>
              </w:rPr>
              <w:t>0,00</w:t>
            </w:r>
          </w:p>
        </w:tc>
        <w:tc>
          <w:tcPr>
            <w:tcW w:w="708" w:type="dxa"/>
            <w:shd w:val="clear" w:color="auto" w:fill="auto"/>
          </w:tcPr>
          <w:p w:rsidR="00C470EC" w:rsidRPr="007F21E3" w:rsidRDefault="00C470EC" w:rsidP="00B430CF">
            <w:pPr>
              <w:autoSpaceDE w:val="0"/>
              <w:autoSpaceDN w:val="0"/>
              <w:adjustRightInd w:val="0"/>
              <w:jc w:val="right"/>
              <w:rPr>
                <w:b/>
                <w:bCs/>
                <w:color w:val="000000"/>
                <w:sz w:val="15"/>
                <w:szCs w:val="15"/>
              </w:rPr>
            </w:pPr>
            <w:r w:rsidRPr="007F21E3">
              <w:rPr>
                <w:b/>
                <w:bCs/>
                <w:color w:val="000000"/>
                <w:sz w:val="15"/>
                <w:szCs w:val="15"/>
              </w:rPr>
              <w:t>0,00</w:t>
            </w:r>
          </w:p>
        </w:tc>
      </w:tr>
      <w:tr w:rsidR="00C470EC" w:rsidRPr="007F21E3" w:rsidTr="00C470EC">
        <w:trPr>
          <w:trHeight w:val="65"/>
        </w:trPr>
        <w:tc>
          <w:tcPr>
            <w:tcW w:w="1418" w:type="dxa"/>
            <w:shd w:val="clear" w:color="auto" w:fill="auto"/>
          </w:tcPr>
          <w:p w:rsidR="00C470EC" w:rsidRPr="007F21E3" w:rsidRDefault="00C470EC" w:rsidP="00B430CF">
            <w:pPr>
              <w:autoSpaceDE w:val="0"/>
              <w:autoSpaceDN w:val="0"/>
              <w:adjustRightInd w:val="0"/>
              <w:rPr>
                <w:bCs/>
                <w:color w:val="000000"/>
                <w:sz w:val="15"/>
                <w:szCs w:val="15"/>
              </w:rPr>
            </w:pPr>
            <w:r w:rsidRPr="007F21E3">
              <w:rPr>
                <w:bCs/>
                <w:color w:val="000000"/>
                <w:sz w:val="15"/>
                <w:szCs w:val="15"/>
              </w:rPr>
              <w:t>11406013100000430</w:t>
            </w:r>
          </w:p>
        </w:tc>
        <w:tc>
          <w:tcPr>
            <w:tcW w:w="7229" w:type="dxa"/>
            <w:shd w:val="clear" w:color="auto" w:fill="auto"/>
          </w:tcPr>
          <w:p w:rsidR="00C470EC" w:rsidRPr="007F21E3" w:rsidRDefault="00C470EC" w:rsidP="00B430CF">
            <w:pPr>
              <w:autoSpaceDE w:val="0"/>
              <w:autoSpaceDN w:val="0"/>
              <w:adjustRightInd w:val="0"/>
              <w:rPr>
                <w:bCs/>
                <w:color w:val="000000"/>
                <w:sz w:val="15"/>
                <w:szCs w:val="15"/>
              </w:rPr>
            </w:pPr>
            <w:r w:rsidRPr="007F21E3">
              <w:rPr>
                <w:bCs/>
                <w:color w:val="000000"/>
                <w:sz w:val="15"/>
                <w:szCs w:val="15"/>
              </w:rPr>
              <w:t>Доходы от продажи земельных участков, государственная собственность на которые не разграничена и которые расположены в границах поселений</w:t>
            </w:r>
          </w:p>
        </w:tc>
        <w:tc>
          <w:tcPr>
            <w:tcW w:w="709" w:type="dxa"/>
            <w:shd w:val="clear" w:color="auto" w:fill="auto"/>
          </w:tcPr>
          <w:p w:rsidR="00C470EC" w:rsidRPr="007F21E3" w:rsidRDefault="00C470EC" w:rsidP="00B430CF">
            <w:pPr>
              <w:autoSpaceDE w:val="0"/>
              <w:autoSpaceDN w:val="0"/>
              <w:adjustRightInd w:val="0"/>
              <w:jc w:val="right"/>
              <w:rPr>
                <w:bCs/>
                <w:color w:val="000000"/>
                <w:sz w:val="15"/>
                <w:szCs w:val="15"/>
              </w:rPr>
            </w:pPr>
            <w:r w:rsidRPr="007F21E3">
              <w:rPr>
                <w:bCs/>
                <w:color w:val="000000"/>
                <w:sz w:val="15"/>
                <w:szCs w:val="15"/>
              </w:rPr>
              <w:t>0,00</w:t>
            </w:r>
          </w:p>
        </w:tc>
        <w:tc>
          <w:tcPr>
            <w:tcW w:w="709" w:type="dxa"/>
            <w:shd w:val="clear" w:color="auto" w:fill="auto"/>
          </w:tcPr>
          <w:p w:rsidR="00C470EC" w:rsidRPr="007F21E3" w:rsidRDefault="00C470EC" w:rsidP="00B430CF">
            <w:pPr>
              <w:autoSpaceDE w:val="0"/>
              <w:autoSpaceDN w:val="0"/>
              <w:adjustRightInd w:val="0"/>
              <w:jc w:val="right"/>
              <w:rPr>
                <w:bCs/>
                <w:color w:val="000000"/>
                <w:sz w:val="15"/>
                <w:szCs w:val="15"/>
              </w:rPr>
            </w:pPr>
            <w:r w:rsidRPr="007F21E3">
              <w:rPr>
                <w:bCs/>
                <w:color w:val="000000"/>
                <w:sz w:val="15"/>
                <w:szCs w:val="15"/>
              </w:rPr>
              <w:t>0,00</w:t>
            </w:r>
          </w:p>
        </w:tc>
        <w:tc>
          <w:tcPr>
            <w:tcW w:w="708" w:type="dxa"/>
            <w:shd w:val="clear" w:color="auto" w:fill="auto"/>
          </w:tcPr>
          <w:p w:rsidR="00C470EC" w:rsidRPr="007F21E3" w:rsidRDefault="00C470EC" w:rsidP="00B430CF">
            <w:pPr>
              <w:autoSpaceDE w:val="0"/>
              <w:autoSpaceDN w:val="0"/>
              <w:adjustRightInd w:val="0"/>
              <w:jc w:val="right"/>
              <w:rPr>
                <w:bCs/>
                <w:color w:val="000000"/>
                <w:sz w:val="15"/>
                <w:szCs w:val="15"/>
              </w:rPr>
            </w:pPr>
            <w:r w:rsidRPr="007F21E3">
              <w:rPr>
                <w:bCs/>
                <w:color w:val="000000"/>
                <w:sz w:val="15"/>
                <w:szCs w:val="15"/>
              </w:rPr>
              <w:t>0,00</w:t>
            </w:r>
          </w:p>
        </w:tc>
      </w:tr>
      <w:tr w:rsidR="00C470EC" w:rsidRPr="007F21E3" w:rsidTr="00C470EC">
        <w:trPr>
          <w:trHeight w:val="156"/>
        </w:trPr>
        <w:tc>
          <w:tcPr>
            <w:tcW w:w="1418" w:type="dxa"/>
            <w:shd w:val="clear" w:color="auto" w:fill="auto"/>
          </w:tcPr>
          <w:p w:rsidR="00C470EC" w:rsidRPr="007F21E3" w:rsidRDefault="00C470EC" w:rsidP="00B430CF">
            <w:pPr>
              <w:autoSpaceDE w:val="0"/>
              <w:autoSpaceDN w:val="0"/>
              <w:adjustRightInd w:val="0"/>
              <w:rPr>
                <w:bCs/>
                <w:color w:val="000000"/>
                <w:sz w:val="15"/>
                <w:szCs w:val="15"/>
              </w:rPr>
            </w:pPr>
            <w:r w:rsidRPr="007F21E3">
              <w:rPr>
                <w:bCs/>
                <w:color w:val="000000"/>
                <w:sz w:val="15"/>
                <w:szCs w:val="15"/>
              </w:rPr>
              <w:t>11406025100000430</w:t>
            </w:r>
          </w:p>
        </w:tc>
        <w:tc>
          <w:tcPr>
            <w:tcW w:w="7229" w:type="dxa"/>
            <w:shd w:val="clear" w:color="auto" w:fill="auto"/>
          </w:tcPr>
          <w:p w:rsidR="00C470EC" w:rsidRPr="007F21E3" w:rsidRDefault="00C470EC" w:rsidP="00B430CF">
            <w:pPr>
              <w:autoSpaceDE w:val="0"/>
              <w:autoSpaceDN w:val="0"/>
              <w:adjustRightInd w:val="0"/>
              <w:rPr>
                <w:bCs/>
                <w:color w:val="000000"/>
                <w:sz w:val="15"/>
                <w:szCs w:val="15"/>
              </w:rPr>
            </w:pPr>
            <w:r w:rsidRPr="007F21E3">
              <w:rPr>
                <w:bCs/>
                <w:color w:val="000000"/>
                <w:sz w:val="15"/>
                <w:szCs w:val="15"/>
              </w:rPr>
              <w:t>Доходы от продажи земельных участков, находящиеся в собственности поселений</w:t>
            </w:r>
          </w:p>
        </w:tc>
        <w:tc>
          <w:tcPr>
            <w:tcW w:w="709" w:type="dxa"/>
            <w:shd w:val="clear" w:color="auto" w:fill="auto"/>
          </w:tcPr>
          <w:p w:rsidR="00C470EC" w:rsidRPr="007F21E3" w:rsidRDefault="00C470EC" w:rsidP="00B430CF">
            <w:pPr>
              <w:autoSpaceDE w:val="0"/>
              <w:autoSpaceDN w:val="0"/>
              <w:adjustRightInd w:val="0"/>
              <w:jc w:val="right"/>
              <w:rPr>
                <w:bCs/>
                <w:color w:val="000000"/>
                <w:sz w:val="15"/>
                <w:szCs w:val="15"/>
              </w:rPr>
            </w:pPr>
            <w:r w:rsidRPr="007F21E3">
              <w:rPr>
                <w:bCs/>
                <w:color w:val="000000"/>
                <w:sz w:val="15"/>
                <w:szCs w:val="15"/>
              </w:rPr>
              <w:t>0,00</w:t>
            </w:r>
          </w:p>
        </w:tc>
        <w:tc>
          <w:tcPr>
            <w:tcW w:w="709" w:type="dxa"/>
            <w:shd w:val="clear" w:color="auto" w:fill="auto"/>
          </w:tcPr>
          <w:p w:rsidR="00C470EC" w:rsidRPr="007F21E3" w:rsidRDefault="00C470EC" w:rsidP="00B430CF">
            <w:pPr>
              <w:autoSpaceDE w:val="0"/>
              <w:autoSpaceDN w:val="0"/>
              <w:adjustRightInd w:val="0"/>
              <w:jc w:val="right"/>
              <w:rPr>
                <w:bCs/>
                <w:color w:val="000000"/>
                <w:sz w:val="15"/>
                <w:szCs w:val="15"/>
              </w:rPr>
            </w:pPr>
            <w:r w:rsidRPr="007F21E3">
              <w:rPr>
                <w:bCs/>
                <w:color w:val="000000"/>
                <w:sz w:val="15"/>
                <w:szCs w:val="15"/>
              </w:rPr>
              <w:t>0,00</w:t>
            </w:r>
          </w:p>
        </w:tc>
        <w:tc>
          <w:tcPr>
            <w:tcW w:w="708" w:type="dxa"/>
            <w:shd w:val="clear" w:color="auto" w:fill="auto"/>
          </w:tcPr>
          <w:p w:rsidR="00C470EC" w:rsidRPr="007F21E3" w:rsidRDefault="00C470EC" w:rsidP="00B430CF">
            <w:pPr>
              <w:autoSpaceDE w:val="0"/>
              <w:autoSpaceDN w:val="0"/>
              <w:adjustRightInd w:val="0"/>
              <w:jc w:val="right"/>
              <w:rPr>
                <w:bCs/>
                <w:color w:val="000000"/>
                <w:sz w:val="15"/>
                <w:szCs w:val="15"/>
              </w:rPr>
            </w:pPr>
            <w:r w:rsidRPr="007F21E3">
              <w:rPr>
                <w:bCs/>
                <w:color w:val="000000"/>
                <w:sz w:val="15"/>
                <w:szCs w:val="15"/>
              </w:rPr>
              <w:t>0,00</w:t>
            </w:r>
          </w:p>
        </w:tc>
      </w:tr>
      <w:tr w:rsidR="00C470EC" w:rsidRPr="007F21E3" w:rsidTr="00C470EC">
        <w:trPr>
          <w:trHeight w:val="65"/>
        </w:trPr>
        <w:tc>
          <w:tcPr>
            <w:tcW w:w="1418" w:type="dxa"/>
            <w:shd w:val="clear" w:color="auto" w:fill="auto"/>
          </w:tcPr>
          <w:p w:rsidR="00C470EC" w:rsidRPr="007F21E3" w:rsidRDefault="00C470EC" w:rsidP="00B430CF">
            <w:pPr>
              <w:autoSpaceDE w:val="0"/>
              <w:autoSpaceDN w:val="0"/>
              <w:adjustRightInd w:val="0"/>
              <w:rPr>
                <w:b/>
                <w:bCs/>
                <w:color w:val="000000"/>
                <w:sz w:val="15"/>
                <w:szCs w:val="15"/>
              </w:rPr>
            </w:pPr>
            <w:r w:rsidRPr="007F21E3">
              <w:rPr>
                <w:b/>
                <w:bCs/>
                <w:color w:val="000000"/>
                <w:sz w:val="15"/>
                <w:szCs w:val="15"/>
              </w:rPr>
              <w:t>11700000000000000</w:t>
            </w:r>
          </w:p>
        </w:tc>
        <w:tc>
          <w:tcPr>
            <w:tcW w:w="7229" w:type="dxa"/>
            <w:shd w:val="clear" w:color="auto" w:fill="auto"/>
          </w:tcPr>
          <w:p w:rsidR="00C470EC" w:rsidRPr="007F21E3" w:rsidRDefault="00C470EC" w:rsidP="00B430CF">
            <w:pPr>
              <w:autoSpaceDE w:val="0"/>
              <w:autoSpaceDN w:val="0"/>
              <w:adjustRightInd w:val="0"/>
              <w:rPr>
                <w:bCs/>
                <w:color w:val="000000"/>
                <w:sz w:val="15"/>
                <w:szCs w:val="15"/>
              </w:rPr>
            </w:pPr>
            <w:r w:rsidRPr="007F21E3">
              <w:rPr>
                <w:bCs/>
                <w:color w:val="000000"/>
                <w:sz w:val="15"/>
                <w:szCs w:val="15"/>
              </w:rPr>
              <w:t>Прочие неналоговые доходы</w:t>
            </w:r>
          </w:p>
        </w:tc>
        <w:tc>
          <w:tcPr>
            <w:tcW w:w="709" w:type="dxa"/>
            <w:shd w:val="clear" w:color="auto" w:fill="auto"/>
          </w:tcPr>
          <w:p w:rsidR="00C470EC" w:rsidRPr="007F21E3" w:rsidRDefault="00C470EC" w:rsidP="00B430CF">
            <w:pPr>
              <w:autoSpaceDE w:val="0"/>
              <w:autoSpaceDN w:val="0"/>
              <w:adjustRightInd w:val="0"/>
              <w:rPr>
                <w:b/>
                <w:bCs/>
                <w:color w:val="000000"/>
                <w:sz w:val="15"/>
                <w:szCs w:val="15"/>
              </w:rPr>
            </w:pPr>
            <w:r w:rsidRPr="007F21E3">
              <w:rPr>
                <w:b/>
                <w:bCs/>
                <w:color w:val="000000"/>
                <w:sz w:val="15"/>
                <w:szCs w:val="15"/>
              </w:rPr>
              <w:t xml:space="preserve">       200,0</w:t>
            </w:r>
          </w:p>
        </w:tc>
        <w:tc>
          <w:tcPr>
            <w:tcW w:w="709" w:type="dxa"/>
            <w:shd w:val="clear" w:color="auto" w:fill="auto"/>
          </w:tcPr>
          <w:p w:rsidR="00C470EC" w:rsidRPr="007F21E3" w:rsidRDefault="00C470EC" w:rsidP="00B430CF">
            <w:pPr>
              <w:autoSpaceDE w:val="0"/>
              <w:autoSpaceDN w:val="0"/>
              <w:adjustRightInd w:val="0"/>
              <w:jc w:val="right"/>
              <w:rPr>
                <w:b/>
                <w:bCs/>
                <w:color w:val="000000"/>
                <w:sz w:val="15"/>
                <w:szCs w:val="15"/>
              </w:rPr>
            </w:pPr>
          </w:p>
        </w:tc>
        <w:tc>
          <w:tcPr>
            <w:tcW w:w="708" w:type="dxa"/>
            <w:shd w:val="clear" w:color="auto" w:fill="auto"/>
          </w:tcPr>
          <w:p w:rsidR="00C470EC" w:rsidRPr="007F21E3" w:rsidRDefault="00C470EC" w:rsidP="00B430CF">
            <w:pPr>
              <w:autoSpaceDE w:val="0"/>
              <w:autoSpaceDN w:val="0"/>
              <w:adjustRightInd w:val="0"/>
              <w:jc w:val="right"/>
              <w:rPr>
                <w:b/>
                <w:bCs/>
                <w:color w:val="000000"/>
                <w:sz w:val="15"/>
                <w:szCs w:val="15"/>
              </w:rPr>
            </w:pPr>
          </w:p>
        </w:tc>
      </w:tr>
      <w:tr w:rsidR="00C470EC" w:rsidRPr="007F21E3" w:rsidTr="00C470EC">
        <w:trPr>
          <w:trHeight w:val="65"/>
        </w:trPr>
        <w:tc>
          <w:tcPr>
            <w:tcW w:w="1418" w:type="dxa"/>
            <w:shd w:val="clear" w:color="auto" w:fill="auto"/>
          </w:tcPr>
          <w:p w:rsidR="00C470EC" w:rsidRPr="007F21E3" w:rsidRDefault="00C470EC" w:rsidP="00B430CF">
            <w:pPr>
              <w:autoSpaceDE w:val="0"/>
              <w:autoSpaceDN w:val="0"/>
              <w:adjustRightInd w:val="0"/>
              <w:rPr>
                <w:bCs/>
                <w:color w:val="000000"/>
                <w:sz w:val="15"/>
                <w:szCs w:val="15"/>
              </w:rPr>
            </w:pPr>
            <w:r w:rsidRPr="007F21E3">
              <w:rPr>
                <w:bCs/>
                <w:color w:val="000000"/>
                <w:sz w:val="15"/>
                <w:szCs w:val="15"/>
              </w:rPr>
              <w:t>11705050100000180</w:t>
            </w:r>
          </w:p>
        </w:tc>
        <w:tc>
          <w:tcPr>
            <w:tcW w:w="7229" w:type="dxa"/>
            <w:shd w:val="clear" w:color="auto" w:fill="auto"/>
          </w:tcPr>
          <w:p w:rsidR="00C470EC" w:rsidRPr="007F21E3" w:rsidRDefault="00C470EC" w:rsidP="00B430CF">
            <w:pPr>
              <w:autoSpaceDE w:val="0"/>
              <w:autoSpaceDN w:val="0"/>
              <w:adjustRightInd w:val="0"/>
              <w:rPr>
                <w:bCs/>
                <w:color w:val="000000"/>
                <w:sz w:val="15"/>
                <w:szCs w:val="15"/>
              </w:rPr>
            </w:pPr>
            <w:r w:rsidRPr="007F21E3">
              <w:rPr>
                <w:bCs/>
                <w:color w:val="000000"/>
                <w:sz w:val="15"/>
                <w:szCs w:val="15"/>
              </w:rPr>
              <w:t>Прочие неналоговые доходы бюджетов сельских поселений</w:t>
            </w:r>
          </w:p>
        </w:tc>
        <w:tc>
          <w:tcPr>
            <w:tcW w:w="709" w:type="dxa"/>
            <w:shd w:val="clear" w:color="auto" w:fill="auto"/>
          </w:tcPr>
          <w:p w:rsidR="00C470EC" w:rsidRPr="007F21E3" w:rsidRDefault="00C470EC" w:rsidP="00B430CF">
            <w:pPr>
              <w:autoSpaceDE w:val="0"/>
              <w:autoSpaceDN w:val="0"/>
              <w:adjustRightInd w:val="0"/>
              <w:jc w:val="right"/>
              <w:rPr>
                <w:b/>
                <w:bCs/>
                <w:color w:val="000000"/>
                <w:sz w:val="15"/>
                <w:szCs w:val="15"/>
              </w:rPr>
            </w:pPr>
            <w:r w:rsidRPr="007F21E3">
              <w:rPr>
                <w:b/>
                <w:bCs/>
                <w:color w:val="000000"/>
                <w:sz w:val="15"/>
                <w:szCs w:val="15"/>
              </w:rPr>
              <w:t>200,0</w:t>
            </w:r>
          </w:p>
        </w:tc>
        <w:tc>
          <w:tcPr>
            <w:tcW w:w="709" w:type="dxa"/>
            <w:shd w:val="clear" w:color="auto" w:fill="auto"/>
          </w:tcPr>
          <w:p w:rsidR="00C470EC" w:rsidRPr="007F21E3" w:rsidRDefault="00C470EC" w:rsidP="00B430CF">
            <w:pPr>
              <w:autoSpaceDE w:val="0"/>
              <w:autoSpaceDN w:val="0"/>
              <w:adjustRightInd w:val="0"/>
              <w:jc w:val="right"/>
              <w:rPr>
                <w:b/>
                <w:bCs/>
                <w:color w:val="000000"/>
                <w:sz w:val="15"/>
                <w:szCs w:val="15"/>
              </w:rPr>
            </w:pPr>
          </w:p>
        </w:tc>
        <w:tc>
          <w:tcPr>
            <w:tcW w:w="708" w:type="dxa"/>
            <w:shd w:val="clear" w:color="auto" w:fill="auto"/>
          </w:tcPr>
          <w:p w:rsidR="00C470EC" w:rsidRPr="007F21E3" w:rsidRDefault="00C470EC" w:rsidP="00B430CF">
            <w:pPr>
              <w:autoSpaceDE w:val="0"/>
              <w:autoSpaceDN w:val="0"/>
              <w:adjustRightInd w:val="0"/>
              <w:jc w:val="right"/>
              <w:rPr>
                <w:b/>
                <w:bCs/>
                <w:color w:val="000000"/>
                <w:sz w:val="15"/>
                <w:szCs w:val="15"/>
              </w:rPr>
            </w:pPr>
          </w:p>
        </w:tc>
      </w:tr>
      <w:tr w:rsidR="00C470EC" w:rsidRPr="007F21E3" w:rsidTr="00C470EC">
        <w:trPr>
          <w:trHeight w:val="65"/>
        </w:trPr>
        <w:tc>
          <w:tcPr>
            <w:tcW w:w="1418" w:type="dxa"/>
            <w:shd w:val="clear" w:color="auto" w:fill="auto"/>
          </w:tcPr>
          <w:p w:rsidR="00C470EC" w:rsidRPr="007F21E3" w:rsidRDefault="00C470EC" w:rsidP="00B430CF">
            <w:pPr>
              <w:autoSpaceDE w:val="0"/>
              <w:autoSpaceDN w:val="0"/>
              <w:adjustRightInd w:val="0"/>
              <w:rPr>
                <w:b/>
                <w:bCs/>
                <w:color w:val="000000"/>
                <w:sz w:val="15"/>
                <w:szCs w:val="15"/>
              </w:rPr>
            </w:pPr>
            <w:r w:rsidRPr="007F21E3">
              <w:rPr>
                <w:b/>
                <w:bCs/>
                <w:color w:val="000000"/>
                <w:sz w:val="15"/>
                <w:szCs w:val="15"/>
              </w:rPr>
              <w:t>20000000000000000</w:t>
            </w:r>
          </w:p>
        </w:tc>
        <w:tc>
          <w:tcPr>
            <w:tcW w:w="7229" w:type="dxa"/>
            <w:shd w:val="clear" w:color="auto" w:fill="auto"/>
          </w:tcPr>
          <w:p w:rsidR="00C470EC" w:rsidRPr="007F21E3" w:rsidRDefault="00C470EC" w:rsidP="00B430CF">
            <w:pPr>
              <w:autoSpaceDE w:val="0"/>
              <w:autoSpaceDN w:val="0"/>
              <w:adjustRightInd w:val="0"/>
              <w:rPr>
                <w:b/>
                <w:bCs/>
                <w:color w:val="000000"/>
                <w:sz w:val="15"/>
                <w:szCs w:val="15"/>
              </w:rPr>
            </w:pPr>
            <w:r w:rsidRPr="007F21E3">
              <w:rPr>
                <w:b/>
                <w:bCs/>
                <w:color w:val="000000"/>
                <w:sz w:val="15"/>
                <w:szCs w:val="15"/>
              </w:rPr>
              <w:t>Безвозмездные поступления</w:t>
            </w:r>
          </w:p>
        </w:tc>
        <w:tc>
          <w:tcPr>
            <w:tcW w:w="709" w:type="dxa"/>
            <w:shd w:val="clear" w:color="auto" w:fill="auto"/>
          </w:tcPr>
          <w:p w:rsidR="00C470EC" w:rsidRPr="007F21E3" w:rsidRDefault="00C470EC" w:rsidP="00B430CF">
            <w:pPr>
              <w:autoSpaceDE w:val="0"/>
              <w:autoSpaceDN w:val="0"/>
              <w:adjustRightInd w:val="0"/>
              <w:jc w:val="right"/>
              <w:rPr>
                <w:b/>
                <w:bCs/>
                <w:color w:val="000000"/>
                <w:sz w:val="15"/>
                <w:szCs w:val="15"/>
              </w:rPr>
            </w:pPr>
            <w:r w:rsidRPr="007F21E3">
              <w:rPr>
                <w:b/>
                <w:bCs/>
                <w:color w:val="000000"/>
                <w:sz w:val="15"/>
                <w:szCs w:val="15"/>
              </w:rPr>
              <w:t>6647,10</w:t>
            </w:r>
          </w:p>
        </w:tc>
        <w:tc>
          <w:tcPr>
            <w:tcW w:w="709" w:type="dxa"/>
            <w:shd w:val="clear" w:color="auto" w:fill="auto"/>
          </w:tcPr>
          <w:p w:rsidR="00C470EC" w:rsidRPr="007F21E3" w:rsidRDefault="00C470EC" w:rsidP="00B430CF">
            <w:pPr>
              <w:autoSpaceDE w:val="0"/>
              <w:autoSpaceDN w:val="0"/>
              <w:adjustRightInd w:val="0"/>
              <w:jc w:val="right"/>
              <w:rPr>
                <w:b/>
                <w:bCs/>
                <w:color w:val="000000"/>
                <w:sz w:val="15"/>
                <w:szCs w:val="15"/>
              </w:rPr>
            </w:pPr>
            <w:r w:rsidRPr="007F21E3">
              <w:rPr>
                <w:b/>
                <w:bCs/>
                <w:color w:val="000000"/>
                <w:sz w:val="15"/>
                <w:szCs w:val="15"/>
              </w:rPr>
              <w:t>691,90</w:t>
            </w:r>
          </w:p>
        </w:tc>
        <w:tc>
          <w:tcPr>
            <w:tcW w:w="708" w:type="dxa"/>
            <w:shd w:val="clear" w:color="auto" w:fill="auto"/>
          </w:tcPr>
          <w:p w:rsidR="00C470EC" w:rsidRPr="007F21E3" w:rsidRDefault="00C470EC" w:rsidP="00B430CF">
            <w:pPr>
              <w:autoSpaceDE w:val="0"/>
              <w:autoSpaceDN w:val="0"/>
              <w:adjustRightInd w:val="0"/>
              <w:jc w:val="right"/>
              <w:rPr>
                <w:b/>
                <w:bCs/>
                <w:color w:val="000000"/>
                <w:sz w:val="15"/>
                <w:szCs w:val="15"/>
              </w:rPr>
            </w:pPr>
            <w:r w:rsidRPr="007F21E3">
              <w:rPr>
                <w:b/>
                <w:bCs/>
                <w:color w:val="000000"/>
                <w:sz w:val="15"/>
                <w:szCs w:val="15"/>
              </w:rPr>
              <w:t>894,40</w:t>
            </w:r>
          </w:p>
        </w:tc>
      </w:tr>
      <w:tr w:rsidR="00C470EC" w:rsidRPr="007F21E3" w:rsidTr="00C470EC">
        <w:trPr>
          <w:trHeight w:val="65"/>
        </w:trPr>
        <w:tc>
          <w:tcPr>
            <w:tcW w:w="1418" w:type="dxa"/>
            <w:shd w:val="clear" w:color="auto" w:fill="auto"/>
          </w:tcPr>
          <w:p w:rsidR="00C470EC" w:rsidRPr="007F21E3" w:rsidRDefault="00C470EC" w:rsidP="00B430CF">
            <w:pPr>
              <w:autoSpaceDE w:val="0"/>
              <w:autoSpaceDN w:val="0"/>
              <w:adjustRightInd w:val="0"/>
              <w:rPr>
                <w:color w:val="000000"/>
                <w:sz w:val="15"/>
                <w:szCs w:val="15"/>
              </w:rPr>
            </w:pPr>
            <w:r w:rsidRPr="007F21E3">
              <w:rPr>
                <w:color w:val="000000"/>
                <w:sz w:val="15"/>
                <w:szCs w:val="15"/>
              </w:rPr>
              <w:t>20201000000000150</w:t>
            </w:r>
          </w:p>
        </w:tc>
        <w:tc>
          <w:tcPr>
            <w:tcW w:w="7229" w:type="dxa"/>
            <w:shd w:val="clear" w:color="auto" w:fill="auto"/>
          </w:tcPr>
          <w:p w:rsidR="00C470EC" w:rsidRPr="007F21E3" w:rsidRDefault="00C470EC" w:rsidP="00B430CF">
            <w:pPr>
              <w:autoSpaceDE w:val="0"/>
              <w:autoSpaceDN w:val="0"/>
              <w:adjustRightInd w:val="0"/>
              <w:rPr>
                <w:color w:val="000000"/>
                <w:sz w:val="15"/>
                <w:szCs w:val="15"/>
              </w:rPr>
            </w:pPr>
            <w:r w:rsidRPr="007F21E3">
              <w:rPr>
                <w:color w:val="000000"/>
                <w:sz w:val="15"/>
                <w:szCs w:val="15"/>
              </w:rPr>
              <w:t xml:space="preserve">Дотации бюджетам субъектов РФ </w:t>
            </w:r>
          </w:p>
        </w:tc>
        <w:tc>
          <w:tcPr>
            <w:tcW w:w="709" w:type="dxa"/>
            <w:shd w:val="clear" w:color="auto" w:fill="auto"/>
          </w:tcPr>
          <w:p w:rsidR="00C470EC" w:rsidRPr="007F21E3" w:rsidRDefault="00C470EC" w:rsidP="00B430CF">
            <w:pPr>
              <w:autoSpaceDE w:val="0"/>
              <w:autoSpaceDN w:val="0"/>
              <w:adjustRightInd w:val="0"/>
              <w:jc w:val="right"/>
              <w:rPr>
                <w:color w:val="000000"/>
                <w:sz w:val="15"/>
                <w:szCs w:val="15"/>
              </w:rPr>
            </w:pPr>
            <w:r w:rsidRPr="007F21E3">
              <w:rPr>
                <w:color w:val="000000"/>
                <w:sz w:val="15"/>
                <w:szCs w:val="15"/>
              </w:rPr>
              <w:t>0</w:t>
            </w:r>
          </w:p>
        </w:tc>
        <w:tc>
          <w:tcPr>
            <w:tcW w:w="709" w:type="dxa"/>
            <w:shd w:val="clear" w:color="auto" w:fill="auto"/>
          </w:tcPr>
          <w:p w:rsidR="00C470EC" w:rsidRPr="007F21E3" w:rsidRDefault="00C470EC" w:rsidP="00B430CF">
            <w:pPr>
              <w:autoSpaceDE w:val="0"/>
              <w:autoSpaceDN w:val="0"/>
              <w:adjustRightInd w:val="0"/>
              <w:jc w:val="right"/>
              <w:rPr>
                <w:color w:val="000000"/>
                <w:sz w:val="15"/>
                <w:szCs w:val="15"/>
              </w:rPr>
            </w:pPr>
            <w:r w:rsidRPr="007F21E3">
              <w:rPr>
                <w:color w:val="000000"/>
                <w:sz w:val="15"/>
                <w:szCs w:val="15"/>
              </w:rPr>
              <w:t>0</w:t>
            </w:r>
          </w:p>
        </w:tc>
        <w:tc>
          <w:tcPr>
            <w:tcW w:w="708" w:type="dxa"/>
            <w:shd w:val="clear" w:color="auto" w:fill="auto"/>
          </w:tcPr>
          <w:p w:rsidR="00C470EC" w:rsidRPr="007F21E3" w:rsidRDefault="00C470EC" w:rsidP="00B430CF">
            <w:pPr>
              <w:autoSpaceDE w:val="0"/>
              <w:autoSpaceDN w:val="0"/>
              <w:adjustRightInd w:val="0"/>
              <w:jc w:val="right"/>
              <w:rPr>
                <w:color w:val="000000"/>
                <w:sz w:val="15"/>
                <w:szCs w:val="15"/>
              </w:rPr>
            </w:pPr>
            <w:r w:rsidRPr="007F21E3">
              <w:rPr>
                <w:color w:val="000000"/>
                <w:sz w:val="15"/>
                <w:szCs w:val="15"/>
              </w:rPr>
              <w:t>0</w:t>
            </w:r>
          </w:p>
        </w:tc>
      </w:tr>
      <w:tr w:rsidR="00C470EC" w:rsidRPr="007F21E3" w:rsidTr="00C470EC">
        <w:tc>
          <w:tcPr>
            <w:tcW w:w="1418" w:type="dxa"/>
            <w:shd w:val="clear" w:color="auto" w:fill="auto"/>
          </w:tcPr>
          <w:p w:rsidR="00C470EC" w:rsidRPr="007F21E3" w:rsidRDefault="00C470EC" w:rsidP="00B430CF">
            <w:pPr>
              <w:autoSpaceDE w:val="0"/>
              <w:autoSpaceDN w:val="0"/>
              <w:adjustRightInd w:val="0"/>
              <w:rPr>
                <w:color w:val="000000"/>
                <w:sz w:val="15"/>
                <w:szCs w:val="15"/>
              </w:rPr>
            </w:pPr>
            <w:r w:rsidRPr="007F21E3">
              <w:rPr>
                <w:color w:val="000000"/>
                <w:sz w:val="15"/>
                <w:szCs w:val="15"/>
              </w:rPr>
              <w:t>20216001100000150</w:t>
            </w:r>
          </w:p>
        </w:tc>
        <w:tc>
          <w:tcPr>
            <w:tcW w:w="7229" w:type="dxa"/>
            <w:shd w:val="clear" w:color="auto" w:fill="auto"/>
          </w:tcPr>
          <w:p w:rsidR="00C470EC" w:rsidRPr="007F21E3" w:rsidRDefault="00C470EC" w:rsidP="00B430CF">
            <w:pPr>
              <w:autoSpaceDE w:val="0"/>
              <w:autoSpaceDN w:val="0"/>
              <w:adjustRightInd w:val="0"/>
              <w:rPr>
                <w:color w:val="000000"/>
                <w:sz w:val="15"/>
                <w:szCs w:val="15"/>
              </w:rPr>
            </w:pPr>
            <w:r w:rsidRPr="007F21E3">
              <w:rPr>
                <w:color w:val="000000"/>
                <w:sz w:val="15"/>
                <w:szCs w:val="15"/>
              </w:rPr>
              <w:t>Дотации на выравнивание бюджетной обеспеченности</w:t>
            </w:r>
          </w:p>
        </w:tc>
        <w:tc>
          <w:tcPr>
            <w:tcW w:w="709" w:type="dxa"/>
            <w:shd w:val="clear" w:color="auto" w:fill="auto"/>
          </w:tcPr>
          <w:p w:rsidR="00C470EC" w:rsidRPr="007F21E3" w:rsidRDefault="00C470EC" w:rsidP="00B430CF">
            <w:pPr>
              <w:autoSpaceDE w:val="0"/>
              <w:autoSpaceDN w:val="0"/>
              <w:adjustRightInd w:val="0"/>
              <w:jc w:val="right"/>
              <w:rPr>
                <w:color w:val="000000"/>
                <w:sz w:val="15"/>
                <w:szCs w:val="15"/>
              </w:rPr>
            </w:pPr>
            <w:r w:rsidRPr="007F21E3">
              <w:rPr>
                <w:color w:val="000000"/>
                <w:sz w:val="15"/>
                <w:szCs w:val="15"/>
              </w:rPr>
              <w:t>86,10</w:t>
            </w:r>
          </w:p>
        </w:tc>
        <w:tc>
          <w:tcPr>
            <w:tcW w:w="709" w:type="dxa"/>
            <w:shd w:val="clear" w:color="auto" w:fill="auto"/>
          </w:tcPr>
          <w:p w:rsidR="00C470EC" w:rsidRPr="007F21E3" w:rsidRDefault="00C470EC" w:rsidP="00B430CF">
            <w:pPr>
              <w:autoSpaceDE w:val="0"/>
              <w:autoSpaceDN w:val="0"/>
              <w:adjustRightInd w:val="0"/>
              <w:jc w:val="right"/>
              <w:rPr>
                <w:color w:val="000000"/>
                <w:sz w:val="15"/>
                <w:szCs w:val="15"/>
              </w:rPr>
            </w:pPr>
          </w:p>
        </w:tc>
        <w:tc>
          <w:tcPr>
            <w:tcW w:w="708" w:type="dxa"/>
            <w:shd w:val="clear" w:color="auto" w:fill="auto"/>
          </w:tcPr>
          <w:p w:rsidR="00C470EC" w:rsidRPr="007F21E3" w:rsidRDefault="00C470EC" w:rsidP="00B430CF">
            <w:pPr>
              <w:autoSpaceDE w:val="0"/>
              <w:autoSpaceDN w:val="0"/>
              <w:adjustRightInd w:val="0"/>
              <w:jc w:val="right"/>
              <w:rPr>
                <w:color w:val="000000"/>
                <w:sz w:val="15"/>
                <w:szCs w:val="15"/>
              </w:rPr>
            </w:pPr>
          </w:p>
        </w:tc>
      </w:tr>
      <w:tr w:rsidR="00C470EC" w:rsidRPr="007F21E3" w:rsidTr="00C470EC">
        <w:trPr>
          <w:trHeight w:val="198"/>
        </w:trPr>
        <w:tc>
          <w:tcPr>
            <w:tcW w:w="1418" w:type="dxa"/>
            <w:shd w:val="clear" w:color="auto" w:fill="auto"/>
          </w:tcPr>
          <w:p w:rsidR="00C470EC" w:rsidRPr="007F21E3" w:rsidRDefault="00C470EC" w:rsidP="00B430CF">
            <w:pPr>
              <w:autoSpaceDE w:val="0"/>
              <w:autoSpaceDN w:val="0"/>
              <w:adjustRightInd w:val="0"/>
              <w:rPr>
                <w:bCs/>
                <w:color w:val="000000"/>
                <w:sz w:val="15"/>
                <w:szCs w:val="15"/>
              </w:rPr>
            </w:pPr>
            <w:r w:rsidRPr="007F21E3">
              <w:rPr>
                <w:bCs/>
                <w:color w:val="000000"/>
                <w:sz w:val="15"/>
                <w:szCs w:val="15"/>
              </w:rPr>
              <w:t>20202000000000150</w:t>
            </w:r>
          </w:p>
        </w:tc>
        <w:tc>
          <w:tcPr>
            <w:tcW w:w="7229" w:type="dxa"/>
            <w:shd w:val="clear" w:color="auto" w:fill="auto"/>
          </w:tcPr>
          <w:p w:rsidR="00C470EC" w:rsidRPr="007F21E3" w:rsidRDefault="00C470EC" w:rsidP="00B430CF">
            <w:pPr>
              <w:autoSpaceDE w:val="0"/>
              <w:autoSpaceDN w:val="0"/>
              <w:adjustRightInd w:val="0"/>
              <w:rPr>
                <w:bCs/>
                <w:color w:val="000000"/>
                <w:sz w:val="15"/>
                <w:szCs w:val="15"/>
              </w:rPr>
            </w:pPr>
            <w:r w:rsidRPr="007F21E3">
              <w:rPr>
                <w:bCs/>
                <w:color w:val="000000"/>
                <w:sz w:val="15"/>
                <w:szCs w:val="15"/>
              </w:rPr>
              <w:t>Субсидии бюджетам субъектов РФ</w:t>
            </w:r>
          </w:p>
        </w:tc>
        <w:tc>
          <w:tcPr>
            <w:tcW w:w="709" w:type="dxa"/>
            <w:shd w:val="clear" w:color="auto" w:fill="auto"/>
          </w:tcPr>
          <w:p w:rsidR="00C470EC" w:rsidRPr="007F21E3" w:rsidRDefault="00C470EC" w:rsidP="00B430CF">
            <w:pPr>
              <w:autoSpaceDE w:val="0"/>
              <w:autoSpaceDN w:val="0"/>
              <w:adjustRightInd w:val="0"/>
              <w:jc w:val="right"/>
              <w:rPr>
                <w:bCs/>
                <w:color w:val="000000"/>
                <w:sz w:val="15"/>
                <w:szCs w:val="15"/>
              </w:rPr>
            </w:pPr>
            <w:r w:rsidRPr="007F21E3">
              <w:rPr>
                <w:bCs/>
                <w:color w:val="000000"/>
                <w:sz w:val="15"/>
                <w:szCs w:val="15"/>
              </w:rPr>
              <w:t>0,00</w:t>
            </w:r>
          </w:p>
        </w:tc>
        <w:tc>
          <w:tcPr>
            <w:tcW w:w="709" w:type="dxa"/>
            <w:shd w:val="clear" w:color="auto" w:fill="auto"/>
          </w:tcPr>
          <w:p w:rsidR="00C470EC" w:rsidRPr="007F21E3" w:rsidRDefault="00C470EC" w:rsidP="00B430CF">
            <w:pPr>
              <w:autoSpaceDE w:val="0"/>
              <w:autoSpaceDN w:val="0"/>
              <w:adjustRightInd w:val="0"/>
              <w:jc w:val="right"/>
              <w:rPr>
                <w:bCs/>
                <w:color w:val="000000"/>
                <w:sz w:val="15"/>
                <w:szCs w:val="15"/>
              </w:rPr>
            </w:pPr>
            <w:r w:rsidRPr="007F21E3">
              <w:rPr>
                <w:bCs/>
                <w:color w:val="000000"/>
                <w:sz w:val="15"/>
                <w:szCs w:val="15"/>
              </w:rPr>
              <w:t>0,00</w:t>
            </w:r>
          </w:p>
        </w:tc>
        <w:tc>
          <w:tcPr>
            <w:tcW w:w="708" w:type="dxa"/>
            <w:shd w:val="clear" w:color="auto" w:fill="auto"/>
          </w:tcPr>
          <w:p w:rsidR="00C470EC" w:rsidRPr="007F21E3" w:rsidRDefault="00C470EC" w:rsidP="00B430CF">
            <w:pPr>
              <w:autoSpaceDE w:val="0"/>
              <w:autoSpaceDN w:val="0"/>
              <w:adjustRightInd w:val="0"/>
              <w:jc w:val="right"/>
              <w:rPr>
                <w:bCs/>
                <w:color w:val="000000"/>
                <w:sz w:val="15"/>
                <w:szCs w:val="15"/>
              </w:rPr>
            </w:pPr>
            <w:r w:rsidRPr="007F21E3">
              <w:rPr>
                <w:bCs/>
                <w:color w:val="000000"/>
                <w:sz w:val="15"/>
                <w:szCs w:val="15"/>
              </w:rPr>
              <w:t>0,00</w:t>
            </w:r>
          </w:p>
        </w:tc>
      </w:tr>
      <w:tr w:rsidR="00C470EC" w:rsidRPr="007F21E3" w:rsidTr="00C470EC">
        <w:trPr>
          <w:trHeight w:val="81"/>
        </w:trPr>
        <w:tc>
          <w:tcPr>
            <w:tcW w:w="1418" w:type="dxa"/>
            <w:shd w:val="clear" w:color="auto" w:fill="auto"/>
          </w:tcPr>
          <w:p w:rsidR="00C470EC" w:rsidRPr="007F21E3" w:rsidRDefault="00C470EC" w:rsidP="00B430CF">
            <w:pPr>
              <w:autoSpaceDE w:val="0"/>
              <w:autoSpaceDN w:val="0"/>
              <w:adjustRightInd w:val="0"/>
              <w:rPr>
                <w:bCs/>
                <w:color w:val="000000"/>
                <w:sz w:val="15"/>
                <w:szCs w:val="15"/>
              </w:rPr>
            </w:pPr>
            <w:r w:rsidRPr="007F21E3">
              <w:rPr>
                <w:bCs/>
                <w:color w:val="000000"/>
                <w:sz w:val="15"/>
                <w:szCs w:val="15"/>
              </w:rPr>
              <w:t>20229999100000150</w:t>
            </w:r>
          </w:p>
        </w:tc>
        <w:tc>
          <w:tcPr>
            <w:tcW w:w="7229" w:type="dxa"/>
            <w:shd w:val="clear" w:color="auto" w:fill="auto"/>
          </w:tcPr>
          <w:p w:rsidR="00C470EC" w:rsidRPr="007F21E3" w:rsidRDefault="00C470EC" w:rsidP="00B430CF">
            <w:pPr>
              <w:autoSpaceDE w:val="0"/>
              <w:autoSpaceDN w:val="0"/>
              <w:adjustRightInd w:val="0"/>
              <w:rPr>
                <w:bCs/>
                <w:color w:val="000000"/>
                <w:sz w:val="15"/>
                <w:szCs w:val="15"/>
              </w:rPr>
            </w:pPr>
            <w:r w:rsidRPr="007F21E3">
              <w:rPr>
                <w:bCs/>
                <w:color w:val="000000"/>
                <w:sz w:val="15"/>
                <w:szCs w:val="15"/>
              </w:rPr>
              <w:t>Прочие субсидии бюджетам сельских поселений</w:t>
            </w:r>
          </w:p>
        </w:tc>
        <w:tc>
          <w:tcPr>
            <w:tcW w:w="709" w:type="dxa"/>
            <w:shd w:val="clear" w:color="auto" w:fill="auto"/>
          </w:tcPr>
          <w:p w:rsidR="00C470EC" w:rsidRPr="007F21E3" w:rsidRDefault="00C470EC" w:rsidP="00B430CF">
            <w:pPr>
              <w:autoSpaceDE w:val="0"/>
              <w:autoSpaceDN w:val="0"/>
              <w:adjustRightInd w:val="0"/>
              <w:jc w:val="center"/>
              <w:rPr>
                <w:bCs/>
                <w:color w:val="000000"/>
                <w:sz w:val="15"/>
                <w:szCs w:val="15"/>
              </w:rPr>
            </w:pPr>
            <w:r w:rsidRPr="007F21E3">
              <w:rPr>
                <w:bCs/>
                <w:color w:val="000000"/>
                <w:sz w:val="15"/>
                <w:szCs w:val="15"/>
              </w:rPr>
              <w:t>4740,6</w:t>
            </w:r>
          </w:p>
        </w:tc>
        <w:tc>
          <w:tcPr>
            <w:tcW w:w="709" w:type="dxa"/>
            <w:shd w:val="clear" w:color="auto" w:fill="auto"/>
          </w:tcPr>
          <w:p w:rsidR="00C470EC" w:rsidRPr="007F21E3" w:rsidRDefault="00C470EC" w:rsidP="00B430CF">
            <w:pPr>
              <w:autoSpaceDE w:val="0"/>
              <w:autoSpaceDN w:val="0"/>
              <w:adjustRightInd w:val="0"/>
              <w:jc w:val="right"/>
              <w:rPr>
                <w:bCs/>
                <w:color w:val="000000"/>
                <w:sz w:val="15"/>
                <w:szCs w:val="15"/>
              </w:rPr>
            </w:pPr>
          </w:p>
        </w:tc>
        <w:tc>
          <w:tcPr>
            <w:tcW w:w="708" w:type="dxa"/>
            <w:shd w:val="clear" w:color="auto" w:fill="auto"/>
          </w:tcPr>
          <w:p w:rsidR="00C470EC" w:rsidRPr="007F21E3" w:rsidRDefault="00C470EC" w:rsidP="00B430CF">
            <w:pPr>
              <w:autoSpaceDE w:val="0"/>
              <w:autoSpaceDN w:val="0"/>
              <w:adjustRightInd w:val="0"/>
              <w:jc w:val="right"/>
              <w:rPr>
                <w:bCs/>
                <w:color w:val="000000"/>
                <w:sz w:val="15"/>
                <w:szCs w:val="15"/>
              </w:rPr>
            </w:pPr>
          </w:p>
        </w:tc>
      </w:tr>
      <w:tr w:rsidR="00C470EC" w:rsidRPr="007F21E3" w:rsidTr="00C470EC">
        <w:trPr>
          <w:trHeight w:val="65"/>
        </w:trPr>
        <w:tc>
          <w:tcPr>
            <w:tcW w:w="1418" w:type="dxa"/>
            <w:shd w:val="clear" w:color="auto" w:fill="auto"/>
          </w:tcPr>
          <w:p w:rsidR="00C470EC" w:rsidRPr="007F21E3" w:rsidRDefault="00C470EC" w:rsidP="00B430CF">
            <w:pPr>
              <w:autoSpaceDE w:val="0"/>
              <w:autoSpaceDN w:val="0"/>
              <w:adjustRightInd w:val="0"/>
              <w:rPr>
                <w:bCs/>
                <w:color w:val="000000"/>
                <w:sz w:val="15"/>
                <w:szCs w:val="15"/>
              </w:rPr>
            </w:pPr>
            <w:r w:rsidRPr="007F21E3">
              <w:rPr>
                <w:bCs/>
                <w:color w:val="000000"/>
                <w:sz w:val="15"/>
                <w:szCs w:val="15"/>
              </w:rPr>
              <w:t>20235000000000150</w:t>
            </w:r>
          </w:p>
        </w:tc>
        <w:tc>
          <w:tcPr>
            <w:tcW w:w="7229" w:type="dxa"/>
            <w:shd w:val="clear" w:color="auto" w:fill="auto"/>
          </w:tcPr>
          <w:p w:rsidR="00C470EC" w:rsidRPr="007F21E3" w:rsidRDefault="00C470EC" w:rsidP="00B430CF">
            <w:pPr>
              <w:autoSpaceDE w:val="0"/>
              <w:autoSpaceDN w:val="0"/>
              <w:adjustRightInd w:val="0"/>
              <w:rPr>
                <w:bCs/>
                <w:color w:val="000000"/>
                <w:sz w:val="15"/>
                <w:szCs w:val="15"/>
              </w:rPr>
            </w:pPr>
            <w:r w:rsidRPr="007F21E3">
              <w:rPr>
                <w:bCs/>
                <w:color w:val="000000"/>
                <w:sz w:val="15"/>
                <w:szCs w:val="15"/>
              </w:rPr>
              <w:t>Субвенции бюджетам субъектов РФ и муниципальных образований</w:t>
            </w:r>
          </w:p>
        </w:tc>
        <w:tc>
          <w:tcPr>
            <w:tcW w:w="709" w:type="dxa"/>
            <w:shd w:val="clear" w:color="auto" w:fill="auto"/>
          </w:tcPr>
          <w:p w:rsidR="00C470EC" w:rsidRPr="007F21E3" w:rsidRDefault="00C470EC" w:rsidP="00C470EC">
            <w:pPr>
              <w:autoSpaceDE w:val="0"/>
              <w:autoSpaceDN w:val="0"/>
              <w:adjustRightInd w:val="0"/>
              <w:jc w:val="right"/>
              <w:rPr>
                <w:bCs/>
                <w:color w:val="000000"/>
                <w:sz w:val="15"/>
                <w:szCs w:val="15"/>
              </w:rPr>
            </w:pPr>
            <w:r w:rsidRPr="007F21E3">
              <w:rPr>
                <w:bCs/>
                <w:color w:val="000000"/>
                <w:sz w:val="15"/>
                <w:szCs w:val="15"/>
              </w:rPr>
              <w:t>0,00</w:t>
            </w:r>
          </w:p>
        </w:tc>
        <w:tc>
          <w:tcPr>
            <w:tcW w:w="709" w:type="dxa"/>
            <w:shd w:val="clear" w:color="auto" w:fill="auto"/>
          </w:tcPr>
          <w:p w:rsidR="00C470EC" w:rsidRPr="007F21E3" w:rsidRDefault="00C470EC" w:rsidP="00B430CF">
            <w:pPr>
              <w:autoSpaceDE w:val="0"/>
              <w:autoSpaceDN w:val="0"/>
              <w:adjustRightInd w:val="0"/>
              <w:jc w:val="right"/>
              <w:rPr>
                <w:bCs/>
                <w:color w:val="000000"/>
                <w:sz w:val="15"/>
                <w:szCs w:val="15"/>
              </w:rPr>
            </w:pPr>
            <w:r w:rsidRPr="007F21E3">
              <w:rPr>
                <w:bCs/>
                <w:color w:val="000000"/>
                <w:sz w:val="15"/>
                <w:szCs w:val="15"/>
              </w:rPr>
              <w:t>0,00</w:t>
            </w:r>
          </w:p>
        </w:tc>
        <w:tc>
          <w:tcPr>
            <w:tcW w:w="708" w:type="dxa"/>
            <w:shd w:val="clear" w:color="auto" w:fill="auto"/>
          </w:tcPr>
          <w:p w:rsidR="00C470EC" w:rsidRPr="007F21E3" w:rsidRDefault="00C470EC" w:rsidP="00B430CF">
            <w:pPr>
              <w:autoSpaceDE w:val="0"/>
              <w:autoSpaceDN w:val="0"/>
              <w:adjustRightInd w:val="0"/>
              <w:jc w:val="right"/>
              <w:rPr>
                <w:bCs/>
                <w:color w:val="000000"/>
                <w:sz w:val="15"/>
                <w:szCs w:val="15"/>
              </w:rPr>
            </w:pPr>
            <w:r w:rsidRPr="007F21E3">
              <w:rPr>
                <w:bCs/>
                <w:color w:val="000000"/>
                <w:sz w:val="15"/>
                <w:szCs w:val="15"/>
              </w:rPr>
              <w:t>0,00</w:t>
            </w:r>
          </w:p>
        </w:tc>
      </w:tr>
      <w:tr w:rsidR="00C470EC" w:rsidRPr="007F21E3" w:rsidTr="00C470EC">
        <w:trPr>
          <w:trHeight w:val="174"/>
        </w:trPr>
        <w:tc>
          <w:tcPr>
            <w:tcW w:w="1418" w:type="dxa"/>
            <w:shd w:val="clear" w:color="auto" w:fill="auto"/>
          </w:tcPr>
          <w:p w:rsidR="00C470EC" w:rsidRPr="007F21E3" w:rsidRDefault="00C470EC" w:rsidP="00B430CF">
            <w:pPr>
              <w:autoSpaceDE w:val="0"/>
              <w:autoSpaceDN w:val="0"/>
              <w:adjustRightInd w:val="0"/>
              <w:rPr>
                <w:color w:val="000000"/>
                <w:sz w:val="15"/>
                <w:szCs w:val="15"/>
              </w:rPr>
            </w:pPr>
            <w:r w:rsidRPr="007F21E3">
              <w:rPr>
                <w:color w:val="000000"/>
                <w:sz w:val="15"/>
                <w:szCs w:val="15"/>
              </w:rPr>
              <w:t>20235118100000150</w:t>
            </w:r>
          </w:p>
        </w:tc>
        <w:tc>
          <w:tcPr>
            <w:tcW w:w="7229" w:type="dxa"/>
            <w:shd w:val="clear" w:color="auto" w:fill="auto"/>
          </w:tcPr>
          <w:p w:rsidR="00C470EC" w:rsidRPr="007F21E3" w:rsidRDefault="00C470EC" w:rsidP="00B430CF">
            <w:pPr>
              <w:autoSpaceDE w:val="0"/>
              <w:autoSpaceDN w:val="0"/>
              <w:adjustRightInd w:val="0"/>
              <w:rPr>
                <w:color w:val="000000"/>
                <w:sz w:val="15"/>
                <w:szCs w:val="15"/>
              </w:rPr>
            </w:pPr>
            <w:r w:rsidRPr="007F21E3">
              <w:rPr>
                <w:color w:val="000000"/>
                <w:sz w:val="15"/>
                <w:szCs w:val="15"/>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709" w:type="dxa"/>
            <w:shd w:val="clear" w:color="auto" w:fill="auto"/>
          </w:tcPr>
          <w:p w:rsidR="00C470EC" w:rsidRPr="007F21E3" w:rsidRDefault="00C470EC" w:rsidP="00B430CF">
            <w:pPr>
              <w:autoSpaceDE w:val="0"/>
              <w:autoSpaceDN w:val="0"/>
              <w:adjustRightInd w:val="0"/>
              <w:jc w:val="right"/>
              <w:rPr>
                <w:color w:val="000000"/>
                <w:sz w:val="15"/>
                <w:szCs w:val="15"/>
              </w:rPr>
            </w:pPr>
            <w:r w:rsidRPr="007F21E3">
              <w:rPr>
                <w:color w:val="000000"/>
                <w:sz w:val="15"/>
                <w:szCs w:val="15"/>
              </w:rPr>
              <w:t>287,70</w:t>
            </w:r>
          </w:p>
        </w:tc>
        <w:tc>
          <w:tcPr>
            <w:tcW w:w="709" w:type="dxa"/>
            <w:shd w:val="clear" w:color="auto" w:fill="auto"/>
          </w:tcPr>
          <w:p w:rsidR="00C470EC" w:rsidRPr="007F21E3" w:rsidRDefault="00C470EC" w:rsidP="00B430CF">
            <w:pPr>
              <w:autoSpaceDE w:val="0"/>
              <w:autoSpaceDN w:val="0"/>
              <w:adjustRightInd w:val="0"/>
              <w:jc w:val="right"/>
              <w:rPr>
                <w:color w:val="000000"/>
                <w:sz w:val="15"/>
                <w:szCs w:val="15"/>
              </w:rPr>
            </w:pPr>
            <w:r w:rsidRPr="007F21E3">
              <w:rPr>
                <w:color w:val="000000"/>
                <w:sz w:val="15"/>
                <w:szCs w:val="15"/>
              </w:rPr>
              <w:t>300,60</w:t>
            </w:r>
          </w:p>
        </w:tc>
        <w:tc>
          <w:tcPr>
            <w:tcW w:w="708" w:type="dxa"/>
            <w:shd w:val="clear" w:color="auto" w:fill="auto"/>
          </w:tcPr>
          <w:p w:rsidR="00C470EC" w:rsidRPr="007F21E3" w:rsidRDefault="00C470EC" w:rsidP="00B430CF">
            <w:pPr>
              <w:autoSpaceDE w:val="0"/>
              <w:autoSpaceDN w:val="0"/>
              <w:adjustRightInd w:val="0"/>
              <w:jc w:val="right"/>
              <w:rPr>
                <w:color w:val="000000"/>
                <w:sz w:val="15"/>
                <w:szCs w:val="15"/>
              </w:rPr>
            </w:pPr>
            <w:r w:rsidRPr="007F21E3">
              <w:rPr>
                <w:color w:val="000000"/>
                <w:sz w:val="15"/>
                <w:szCs w:val="15"/>
              </w:rPr>
              <w:t>311,20</w:t>
            </w:r>
          </w:p>
        </w:tc>
      </w:tr>
      <w:tr w:rsidR="00C470EC" w:rsidRPr="007F21E3" w:rsidTr="00C470EC">
        <w:trPr>
          <w:trHeight w:val="97"/>
        </w:trPr>
        <w:tc>
          <w:tcPr>
            <w:tcW w:w="1418" w:type="dxa"/>
            <w:shd w:val="clear" w:color="auto" w:fill="auto"/>
          </w:tcPr>
          <w:p w:rsidR="00C470EC" w:rsidRPr="007F21E3" w:rsidRDefault="00C470EC" w:rsidP="00B430CF">
            <w:pPr>
              <w:autoSpaceDE w:val="0"/>
              <w:autoSpaceDN w:val="0"/>
              <w:adjustRightInd w:val="0"/>
              <w:rPr>
                <w:color w:val="000000"/>
                <w:sz w:val="15"/>
                <w:szCs w:val="15"/>
              </w:rPr>
            </w:pPr>
            <w:r w:rsidRPr="007F21E3">
              <w:rPr>
                <w:color w:val="000000"/>
                <w:sz w:val="15"/>
                <w:szCs w:val="15"/>
              </w:rPr>
              <w:t>20249999100000150</w:t>
            </w:r>
          </w:p>
        </w:tc>
        <w:tc>
          <w:tcPr>
            <w:tcW w:w="7229" w:type="dxa"/>
            <w:shd w:val="clear" w:color="auto" w:fill="auto"/>
          </w:tcPr>
          <w:p w:rsidR="00C470EC" w:rsidRPr="007F21E3" w:rsidRDefault="00C470EC" w:rsidP="00B430CF">
            <w:pPr>
              <w:autoSpaceDE w:val="0"/>
              <w:autoSpaceDN w:val="0"/>
              <w:adjustRightInd w:val="0"/>
              <w:rPr>
                <w:color w:val="000000"/>
                <w:sz w:val="15"/>
                <w:szCs w:val="15"/>
              </w:rPr>
            </w:pPr>
            <w:r w:rsidRPr="007F21E3">
              <w:rPr>
                <w:color w:val="000000"/>
                <w:sz w:val="15"/>
                <w:szCs w:val="15"/>
              </w:rPr>
              <w:t>Прочие межбюджетные трансферты, передаваемые бюджетам сельских поселений</w:t>
            </w:r>
          </w:p>
        </w:tc>
        <w:tc>
          <w:tcPr>
            <w:tcW w:w="709" w:type="dxa"/>
            <w:shd w:val="clear" w:color="auto" w:fill="auto"/>
          </w:tcPr>
          <w:p w:rsidR="00C470EC" w:rsidRPr="007F21E3" w:rsidRDefault="00C470EC" w:rsidP="00B430CF">
            <w:pPr>
              <w:autoSpaceDE w:val="0"/>
              <w:autoSpaceDN w:val="0"/>
              <w:adjustRightInd w:val="0"/>
              <w:jc w:val="center"/>
              <w:rPr>
                <w:color w:val="000000"/>
                <w:sz w:val="15"/>
                <w:szCs w:val="15"/>
              </w:rPr>
            </w:pPr>
            <w:r w:rsidRPr="007F21E3">
              <w:rPr>
                <w:color w:val="000000"/>
                <w:sz w:val="15"/>
                <w:szCs w:val="15"/>
              </w:rPr>
              <w:t>530,0</w:t>
            </w:r>
          </w:p>
        </w:tc>
        <w:tc>
          <w:tcPr>
            <w:tcW w:w="709" w:type="dxa"/>
            <w:shd w:val="clear" w:color="auto" w:fill="auto"/>
          </w:tcPr>
          <w:p w:rsidR="00C470EC" w:rsidRPr="007F21E3" w:rsidRDefault="00C470EC" w:rsidP="00B430CF">
            <w:pPr>
              <w:autoSpaceDE w:val="0"/>
              <w:autoSpaceDN w:val="0"/>
              <w:adjustRightInd w:val="0"/>
              <w:jc w:val="right"/>
              <w:rPr>
                <w:color w:val="000000"/>
                <w:sz w:val="15"/>
                <w:szCs w:val="15"/>
              </w:rPr>
            </w:pPr>
          </w:p>
        </w:tc>
        <w:tc>
          <w:tcPr>
            <w:tcW w:w="708" w:type="dxa"/>
            <w:shd w:val="clear" w:color="auto" w:fill="auto"/>
          </w:tcPr>
          <w:p w:rsidR="00C470EC" w:rsidRPr="007F21E3" w:rsidRDefault="00C470EC" w:rsidP="00B430CF">
            <w:pPr>
              <w:autoSpaceDE w:val="0"/>
              <w:autoSpaceDN w:val="0"/>
              <w:adjustRightInd w:val="0"/>
              <w:jc w:val="right"/>
              <w:rPr>
                <w:color w:val="000000"/>
                <w:sz w:val="15"/>
                <w:szCs w:val="15"/>
              </w:rPr>
            </w:pPr>
          </w:p>
        </w:tc>
      </w:tr>
      <w:tr w:rsidR="00C470EC" w:rsidRPr="007F21E3" w:rsidTr="00C470EC">
        <w:trPr>
          <w:trHeight w:val="65"/>
        </w:trPr>
        <w:tc>
          <w:tcPr>
            <w:tcW w:w="1418" w:type="dxa"/>
            <w:shd w:val="clear" w:color="auto" w:fill="auto"/>
          </w:tcPr>
          <w:p w:rsidR="00C470EC" w:rsidRPr="007F21E3" w:rsidRDefault="00C470EC" w:rsidP="00B430CF">
            <w:pPr>
              <w:autoSpaceDE w:val="0"/>
              <w:autoSpaceDN w:val="0"/>
              <w:adjustRightInd w:val="0"/>
              <w:rPr>
                <w:color w:val="000000"/>
                <w:sz w:val="15"/>
                <w:szCs w:val="15"/>
              </w:rPr>
            </w:pPr>
            <w:r w:rsidRPr="007F21E3">
              <w:rPr>
                <w:color w:val="000000"/>
                <w:sz w:val="15"/>
                <w:szCs w:val="15"/>
              </w:rPr>
              <w:t>20705030100000150</w:t>
            </w:r>
          </w:p>
        </w:tc>
        <w:tc>
          <w:tcPr>
            <w:tcW w:w="7229" w:type="dxa"/>
            <w:shd w:val="clear" w:color="auto" w:fill="auto"/>
          </w:tcPr>
          <w:p w:rsidR="00C470EC" w:rsidRPr="007F21E3" w:rsidRDefault="00C470EC" w:rsidP="00B430CF">
            <w:pPr>
              <w:autoSpaceDE w:val="0"/>
              <w:autoSpaceDN w:val="0"/>
              <w:adjustRightInd w:val="0"/>
              <w:rPr>
                <w:color w:val="000000"/>
                <w:sz w:val="15"/>
                <w:szCs w:val="15"/>
              </w:rPr>
            </w:pPr>
            <w:r w:rsidRPr="007F21E3">
              <w:rPr>
                <w:color w:val="000000"/>
                <w:sz w:val="15"/>
                <w:szCs w:val="15"/>
              </w:rPr>
              <w:t>Прочие безвозмездные поступления в бюджеты сельских поселений</w:t>
            </w:r>
          </w:p>
        </w:tc>
        <w:tc>
          <w:tcPr>
            <w:tcW w:w="709" w:type="dxa"/>
            <w:shd w:val="clear" w:color="auto" w:fill="auto"/>
          </w:tcPr>
          <w:p w:rsidR="00C470EC" w:rsidRPr="007F21E3" w:rsidRDefault="00C470EC" w:rsidP="00B430CF">
            <w:pPr>
              <w:autoSpaceDE w:val="0"/>
              <w:autoSpaceDN w:val="0"/>
              <w:adjustRightInd w:val="0"/>
              <w:rPr>
                <w:color w:val="000000"/>
                <w:sz w:val="15"/>
                <w:szCs w:val="15"/>
              </w:rPr>
            </w:pPr>
            <w:r w:rsidRPr="007F21E3">
              <w:rPr>
                <w:color w:val="000000"/>
                <w:sz w:val="15"/>
                <w:szCs w:val="15"/>
              </w:rPr>
              <w:t>1002,7</w:t>
            </w:r>
          </w:p>
        </w:tc>
        <w:tc>
          <w:tcPr>
            <w:tcW w:w="709" w:type="dxa"/>
            <w:shd w:val="clear" w:color="auto" w:fill="auto"/>
          </w:tcPr>
          <w:p w:rsidR="00C470EC" w:rsidRPr="007F21E3" w:rsidRDefault="00C470EC" w:rsidP="00B430CF">
            <w:pPr>
              <w:autoSpaceDE w:val="0"/>
              <w:autoSpaceDN w:val="0"/>
              <w:adjustRightInd w:val="0"/>
              <w:jc w:val="right"/>
              <w:rPr>
                <w:color w:val="000000"/>
                <w:sz w:val="15"/>
                <w:szCs w:val="15"/>
              </w:rPr>
            </w:pPr>
            <w:r w:rsidRPr="007F21E3">
              <w:rPr>
                <w:color w:val="000000"/>
                <w:sz w:val="15"/>
                <w:szCs w:val="15"/>
              </w:rPr>
              <w:t>391,30</w:t>
            </w:r>
          </w:p>
        </w:tc>
        <w:tc>
          <w:tcPr>
            <w:tcW w:w="708" w:type="dxa"/>
            <w:shd w:val="clear" w:color="auto" w:fill="auto"/>
          </w:tcPr>
          <w:p w:rsidR="00C470EC" w:rsidRPr="007F21E3" w:rsidRDefault="00C470EC" w:rsidP="00B430CF">
            <w:pPr>
              <w:autoSpaceDE w:val="0"/>
              <w:autoSpaceDN w:val="0"/>
              <w:adjustRightInd w:val="0"/>
              <w:jc w:val="right"/>
              <w:rPr>
                <w:color w:val="000000"/>
                <w:sz w:val="15"/>
                <w:szCs w:val="15"/>
              </w:rPr>
            </w:pPr>
            <w:r w:rsidRPr="007F21E3">
              <w:rPr>
                <w:color w:val="000000"/>
                <w:sz w:val="15"/>
                <w:szCs w:val="15"/>
              </w:rPr>
              <w:t>583,2</w:t>
            </w:r>
          </w:p>
        </w:tc>
      </w:tr>
      <w:tr w:rsidR="00C470EC" w:rsidRPr="007F21E3" w:rsidTr="00C470EC">
        <w:trPr>
          <w:trHeight w:val="65"/>
        </w:trPr>
        <w:tc>
          <w:tcPr>
            <w:tcW w:w="1418" w:type="dxa"/>
            <w:shd w:val="clear" w:color="auto" w:fill="auto"/>
          </w:tcPr>
          <w:p w:rsidR="00C470EC" w:rsidRPr="007F21E3" w:rsidRDefault="00C470EC" w:rsidP="00B430CF">
            <w:pPr>
              <w:autoSpaceDE w:val="0"/>
              <w:autoSpaceDN w:val="0"/>
              <w:adjustRightInd w:val="0"/>
              <w:jc w:val="center"/>
              <w:rPr>
                <w:b/>
                <w:bCs/>
                <w:color w:val="000000"/>
                <w:sz w:val="15"/>
                <w:szCs w:val="15"/>
              </w:rPr>
            </w:pPr>
          </w:p>
        </w:tc>
        <w:tc>
          <w:tcPr>
            <w:tcW w:w="7229" w:type="dxa"/>
            <w:shd w:val="clear" w:color="auto" w:fill="auto"/>
          </w:tcPr>
          <w:p w:rsidR="00C470EC" w:rsidRPr="007F21E3" w:rsidRDefault="00C470EC" w:rsidP="00B430CF">
            <w:pPr>
              <w:autoSpaceDE w:val="0"/>
              <w:autoSpaceDN w:val="0"/>
              <w:adjustRightInd w:val="0"/>
              <w:rPr>
                <w:b/>
                <w:bCs/>
                <w:color w:val="000000"/>
                <w:sz w:val="15"/>
                <w:szCs w:val="15"/>
              </w:rPr>
            </w:pPr>
            <w:r w:rsidRPr="007F21E3">
              <w:rPr>
                <w:b/>
                <w:bCs/>
                <w:color w:val="000000"/>
                <w:sz w:val="15"/>
                <w:szCs w:val="15"/>
              </w:rPr>
              <w:t>ДОХОДЫ   ИТОГО</w:t>
            </w:r>
          </w:p>
        </w:tc>
        <w:tc>
          <w:tcPr>
            <w:tcW w:w="709" w:type="dxa"/>
            <w:shd w:val="clear" w:color="auto" w:fill="auto"/>
          </w:tcPr>
          <w:p w:rsidR="00C470EC" w:rsidRPr="007F21E3" w:rsidRDefault="00C470EC" w:rsidP="00C470EC">
            <w:pPr>
              <w:autoSpaceDE w:val="0"/>
              <w:autoSpaceDN w:val="0"/>
              <w:adjustRightInd w:val="0"/>
              <w:rPr>
                <w:b/>
                <w:bCs/>
                <w:color w:val="000000"/>
                <w:sz w:val="15"/>
                <w:szCs w:val="15"/>
              </w:rPr>
            </w:pPr>
            <w:r w:rsidRPr="007F21E3">
              <w:rPr>
                <w:b/>
                <w:bCs/>
                <w:color w:val="000000"/>
                <w:sz w:val="15"/>
                <w:szCs w:val="15"/>
              </w:rPr>
              <w:t>34627,4</w:t>
            </w:r>
          </w:p>
        </w:tc>
        <w:tc>
          <w:tcPr>
            <w:tcW w:w="709" w:type="dxa"/>
            <w:shd w:val="clear" w:color="auto" w:fill="auto"/>
          </w:tcPr>
          <w:p w:rsidR="00C470EC" w:rsidRPr="007F21E3" w:rsidRDefault="00C470EC" w:rsidP="00B430CF">
            <w:pPr>
              <w:autoSpaceDE w:val="0"/>
              <w:autoSpaceDN w:val="0"/>
              <w:adjustRightInd w:val="0"/>
              <w:rPr>
                <w:b/>
                <w:bCs/>
                <w:color w:val="000000"/>
                <w:sz w:val="15"/>
                <w:szCs w:val="15"/>
              </w:rPr>
            </w:pPr>
            <w:r w:rsidRPr="007F21E3">
              <w:rPr>
                <w:b/>
                <w:bCs/>
                <w:color w:val="000000"/>
                <w:sz w:val="15"/>
                <w:szCs w:val="15"/>
              </w:rPr>
              <w:t>29697,0</w:t>
            </w:r>
          </w:p>
        </w:tc>
        <w:tc>
          <w:tcPr>
            <w:tcW w:w="708" w:type="dxa"/>
            <w:shd w:val="clear" w:color="auto" w:fill="auto"/>
          </w:tcPr>
          <w:p w:rsidR="00C470EC" w:rsidRPr="007F21E3" w:rsidRDefault="00C470EC" w:rsidP="00B430CF">
            <w:pPr>
              <w:autoSpaceDE w:val="0"/>
              <w:autoSpaceDN w:val="0"/>
              <w:adjustRightInd w:val="0"/>
              <w:rPr>
                <w:b/>
                <w:bCs/>
                <w:color w:val="000000"/>
                <w:sz w:val="15"/>
                <w:szCs w:val="15"/>
              </w:rPr>
            </w:pPr>
            <w:r w:rsidRPr="007F21E3">
              <w:rPr>
                <w:b/>
                <w:bCs/>
                <w:color w:val="000000"/>
                <w:sz w:val="15"/>
                <w:szCs w:val="15"/>
              </w:rPr>
              <w:t>30693,10</w:t>
            </w:r>
          </w:p>
        </w:tc>
      </w:tr>
    </w:tbl>
    <w:p w:rsidR="00C470EC" w:rsidRPr="007F21E3" w:rsidRDefault="00C470EC" w:rsidP="00C470EC">
      <w:pPr>
        <w:rPr>
          <w:sz w:val="15"/>
          <w:szCs w:val="15"/>
        </w:rPr>
      </w:pPr>
    </w:p>
    <w:p w:rsidR="00C470EC" w:rsidRPr="00C10BA2" w:rsidRDefault="00C470EC" w:rsidP="00C470EC">
      <w:pPr>
        <w:spacing w:line="360" w:lineRule="auto"/>
        <w:jc w:val="right"/>
        <w:rPr>
          <w:sz w:val="15"/>
          <w:szCs w:val="15"/>
        </w:rPr>
      </w:pPr>
    </w:p>
    <w:p w:rsidR="00C470EC" w:rsidRPr="00E51415" w:rsidRDefault="00C470EC" w:rsidP="00C470EC">
      <w:pPr>
        <w:spacing w:line="276" w:lineRule="auto"/>
        <w:rPr>
          <w:rStyle w:val="tocnumber"/>
          <w:sz w:val="15"/>
          <w:szCs w:val="15"/>
        </w:rPr>
      </w:pPr>
    </w:p>
    <w:p w:rsidR="00C470EC" w:rsidRDefault="00C470EC" w:rsidP="00E613DD">
      <w:pPr>
        <w:tabs>
          <w:tab w:val="center" w:pos="7483"/>
          <w:tab w:val="left" w:pos="12881"/>
        </w:tabs>
        <w:spacing w:line="276" w:lineRule="auto"/>
        <w:ind w:firstLine="567"/>
        <w:jc w:val="center"/>
        <w:rPr>
          <w:b/>
          <w:bCs/>
          <w:sz w:val="15"/>
          <w:szCs w:val="15"/>
        </w:rPr>
      </w:pPr>
    </w:p>
    <w:p w:rsidR="000B0B4F" w:rsidRDefault="00A64810" w:rsidP="00D4623A">
      <w:pPr>
        <w:pStyle w:val="affffe"/>
        <w:jc w:val="center"/>
        <w:rPr>
          <w:sz w:val="15"/>
          <w:szCs w:val="15"/>
        </w:rPr>
      </w:pPr>
      <w:r w:rsidRPr="00BB2AF0">
        <w:rPr>
          <w:b/>
          <w:iCs/>
          <w:noProof/>
          <w:sz w:val="15"/>
          <w:szCs w:val="15"/>
          <w:lang w:eastAsia="ru-RU"/>
        </w:rPr>
        <mc:AlternateContent>
          <mc:Choice Requires="wps">
            <w:drawing>
              <wp:anchor distT="0" distB="0" distL="114300" distR="114300" simplePos="0" relativeHeight="251665408" behindDoc="0" locked="0" layoutInCell="1" allowOverlap="1" wp14:anchorId="3362F956" wp14:editId="77041A40">
                <wp:simplePos x="0" y="0"/>
                <wp:positionH relativeFrom="margin">
                  <wp:align>left</wp:align>
                </wp:positionH>
                <wp:positionV relativeFrom="paragraph">
                  <wp:posOffset>87630</wp:posOffset>
                </wp:positionV>
                <wp:extent cx="6867525" cy="9525"/>
                <wp:effectExtent l="0" t="0" r="28575" b="28575"/>
                <wp:wrapNone/>
                <wp:docPr id="9" name="Прямая соединительная линия 9"/>
                <wp:cNvGraphicFramePr/>
                <a:graphic xmlns:a="http://schemas.openxmlformats.org/drawingml/2006/main">
                  <a:graphicData uri="http://schemas.microsoft.com/office/word/2010/wordprocessingShape">
                    <wps:wsp>
                      <wps:cNvCnPr/>
                      <wps:spPr>
                        <a:xfrm>
                          <a:off x="0" y="0"/>
                          <a:ext cx="6867525" cy="9525"/>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19F1D74" id="Прямая соединительная линия 9" o:spid="_x0000_s1026" style="position:absolute;z-index:25166540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 from="0,6.9pt" to="540.75pt,7.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" strokecolor="black [3213]" strokeweight="1.5pt">
                <v:stroke joinstyle="miter"/>
                <w10:wrap anchorx="margin"/>
              </v:line>
            </w:pict>
          </mc:Fallback>
        </mc:AlternateContent>
      </w:r>
      <w:r>
        <w:rPr>
          <w:noProof/>
          <w:sz w:val="15"/>
          <w:szCs w:val="15"/>
          <w:lang w:eastAsia="ru-RU"/>
        </w:rPr>
        <mc:AlternateContent>
          <mc:Choice Requires="wps">
            <w:drawing>
              <wp:anchor distT="0" distB="0" distL="114300" distR="114300" simplePos="0" relativeHeight="251666432" behindDoc="0" locked="0" layoutInCell="1" allowOverlap="1">
                <wp:simplePos x="0" y="0"/>
                <wp:positionH relativeFrom="margin">
                  <wp:align>right</wp:align>
                </wp:positionH>
                <wp:positionV relativeFrom="paragraph">
                  <wp:posOffset>191135</wp:posOffset>
                </wp:positionV>
                <wp:extent cx="1885950" cy="742950"/>
                <wp:effectExtent l="0" t="0" r="0" b="0"/>
                <wp:wrapNone/>
                <wp:docPr id="4" name="Надпись 4"/>
                <wp:cNvGraphicFramePr/>
                <a:graphic xmlns:a="http://schemas.openxmlformats.org/drawingml/2006/main">
                  <a:graphicData uri="http://schemas.microsoft.com/office/word/2010/wordprocessingShape">
                    <wps:wsp>
                      <wps:cNvSpPr txBox="1"/>
                      <wps:spPr>
                        <a:xfrm>
                          <a:off x="0" y="0"/>
                          <a:ext cx="1885950" cy="7429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E613DD" w:rsidRPr="0027129E" w:rsidRDefault="00E613DD" w:rsidP="000C50B7">
                            <w:pPr>
                              <w:ind w:right="-108"/>
                              <w:jc w:val="right"/>
                              <w:rPr>
                                <w:sz w:val="14"/>
                                <w:szCs w:val="14"/>
                              </w:rPr>
                            </w:pPr>
                            <w:r w:rsidRPr="0027129E">
                              <w:rPr>
                                <w:sz w:val="14"/>
                                <w:szCs w:val="14"/>
                              </w:rPr>
                              <w:t>Адрес:</w:t>
                            </w:r>
                          </w:p>
                          <w:p w:rsidR="00E613DD" w:rsidRPr="0027129E" w:rsidRDefault="00E613DD" w:rsidP="000C50B7">
                            <w:pPr>
                              <w:ind w:left="142" w:right="-108" w:hanging="284"/>
                              <w:jc w:val="right"/>
                              <w:rPr>
                                <w:sz w:val="14"/>
                                <w:szCs w:val="14"/>
                              </w:rPr>
                            </w:pPr>
                            <w:r w:rsidRPr="0027129E">
                              <w:rPr>
                                <w:sz w:val="14"/>
                                <w:szCs w:val="14"/>
                              </w:rPr>
                              <w:t>443526, Самарская область,</w:t>
                            </w:r>
                          </w:p>
                          <w:p w:rsidR="00E613DD" w:rsidRPr="0027129E" w:rsidRDefault="00E613DD" w:rsidP="000C50B7">
                            <w:pPr>
                              <w:ind w:left="-776" w:right="-108" w:hanging="284"/>
                              <w:jc w:val="right"/>
                              <w:rPr>
                                <w:sz w:val="14"/>
                                <w:szCs w:val="14"/>
                              </w:rPr>
                            </w:pPr>
                            <w:r w:rsidRPr="0027129E">
                              <w:rPr>
                                <w:sz w:val="14"/>
                                <w:szCs w:val="14"/>
                              </w:rPr>
                              <w:t>Волжский район, п. Просвет</w:t>
                            </w:r>
                          </w:p>
                          <w:p w:rsidR="00E613DD" w:rsidRPr="0027129E" w:rsidRDefault="00E613DD" w:rsidP="000C50B7">
                            <w:pPr>
                              <w:ind w:left="142" w:right="-108" w:hanging="284"/>
                              <w:jc w:val="right"/>
                              <w:rPr>
                                <w:sz w:val="14"/>
                                <w:szCs w:val="14"/>
                              </w:rPr>
                            </w:pPr>
                            <w:r w:rsidRPr="0027129E">
                              <w:rPr>
                                <w:sz w:val="14"/>
                                <w:szCs w:val="14"/>
                              </w:rPr>
                              <w:t>ул. Самарская, д.13</w:t>
                            </w:r>
                          </w:p>
                          <w:p w:rsidR="00E613DD" w:rsidRPr="0027129E" w:rsidRDefault="00E613DD" w:rsidP="000C50B7">
                            <w:pPr>
                              <w:ind w:left="-232" w:right="-108" w:hanging="426"/>
                              <w:jc w:val="right"/>
                              <w:rPr>
                                <w:sz w:val="14"/>
                                <w:szCs w:val="14"/>
                              </w:rPr>
                            </w:pPr>
                            <w:r w:rsidRPr="0027129E">
                              <w:rPr>
                                <w:sz w:val="14"/>
                                <w:szCs w:val="14"/>
                              </w:rPr>
                              <w:t>Телефон (факс):8(846) 998-25-25</w:t>
                            </w:r>
                          </w:p>
                          <w:p w:rsidR="00E613DD" w:rsidRPr="0027129E" w:rsidRDefault="00E613DD" w:rsidP="000C50B7">
                            <w:pPr>
                              <w:jc w:val="right"/>
                              <w:rPr>
                                <w:sz w:val="14"/>
                                <w:szCs w:val="14"/>
                              </w:rPr>
                            </w:pPr>
                            <w:r w:rsidRPr="0027129E">
                              <w:rPr>
                                <w:sz w:val="14"/>
                                <w:szCs w:val="14"/>
                              </w:rPr>
                              <w:t xml:space="preserve">    Тираж 150 </w:t>
                            </w:r>
                            <w:proofErr w:type="spellStart"/>
                            <w:r w:rsidRPr="0027129E">
                              <w:rPr>
                                <w:sz w:val="14"/>
                                <w:szCs w:val="14"/>
                              </w:rPr>
                              <w:t>экз</w:t>
                            </w:r>
                            <w:proofErr w:type="spellEnd"/>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Надпись 4" o:spid="_x0000_s1027" type="#_x0000_t202" style="position:absolute;left:0;text-align:left;margin-left:97.3pt;margin-top:15.05pt;width:148.5pt;height:58.5pt;z-index:25166643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" fillcolor="white [3201]" stroked="f" strokeweight=".5pt">
                <v:textbox>
                  <w:txbxContent>
                    <w:p w:rsidR="00E613DD" w:rsidRPr="0027129E" w:rsidRDefault="00E613DD" w:rsidP="000C50B7">
                      <w:pPr>
                        <w:ind w:right="-108"/>
                        <w:jc w:val="right"/>
                        <w:rPr>
                          <w:sz w:val="14"/>
                          <w:szCs w:val="14"/>
                        </w:rPr>
                      </w:pPr>
                      <w:r w:rsidRPr="0027129E">
                        <w:rPr>
                          <w:sz w:val="14"/>
                          <w:szCs w:val="14"/>
                        </w:rPr>
                        <w:t>Адрес:</w:t>
                      </w:r>
                    </w:p>
                    <w:p w:rsidR="00E613DD" w:rsidRPr="0027129E" w:rsidRDefault="00E613DD" w:rsidP="000C50B7">
                      <w:pPr>
                        <w:ind w:left="142" w:right="-108" w:hanging="284"/>
                        <w:jc w:val="right"/>
                        <w:rPr>
                          <w:sz w:val="14"/>
                          <w:szCs w:val="14"/>
                        </w:rPr>
                      </w:pPr>
                      <w:r w:rsidRPr="0027129E">
                        <w:rPr>
                          <w:sz w:val="14"/>
                          <w:szCs w:val="14"/>
                        </w:rPr>
                        <w:t>443526, Самарская область,</w:t>
                      </w:r>
                    </w:p>
                    <w:p w:rsidR="00E613DD" w:rsidRPr="0027129E" w:rsidRDefault="00E613DD" w:rsidP="000C50B7">
                      <w:pPr>
                        <w:ind w:left="-776" w:right="-108" w:hanging="284"/>
                        <w:jc w:val="right"/>
                        <w:rPr>
                          <w:sz w:val="14"/>
                          <w:szCs w:val="14"/>
                        </w:rPr>
                      </w:pPr>
                      <w:r w:rsidRPr="0027129E">
                        <w:rPr>
                          <w:sz w:val="14"/>
                          <w:szCs w:val="14"/>
                        </w:rPr>
                        <w:t>Волжский район, п. Просвет</w:t>
                      </w:r>
                    </w:p>
                    <w:p w:rsidR="00E613DD" w:rsidRPr="0027129E" w:rsidRDefault="00E613DD" w:rsidP="000C50B7">
                      <w:pPr>
                        <w:ind w:left="142" w:right="-108" w:hanging="284"/>
                        <w:jc w:val="right"/>
                        <w:rPr>
                          <w:sz w:val="14"/>
                          <w:szCs w:val="14"/>
                        </w:rPr>
                      </w:pPr>
                      <w:r w:rsidRPr="0027129E">
                        <w:rPr>
                          <w:sz w:val="14"/>
                          <w:szCs w:val="14"/>
                        </w:rPr>
                        <w:t>ул. Самарская, д.13</w:t>
                      </w:r>
                    </w:p>
                    <w:p w:rsidR="00E613DD" w:rsidRPr="0027129E" w:rsidRDefault="00E613DD" w:rsidP="000C50B7">
                      <w:pPr>
                        <w:ind w:left="-232" w:right="-108" w:hanging="426"/>
                        <w:jc w:val="right"/>
                        <w:rPr>
                          <w:sz w:val="14"/>
                          <w:szCs w:val="14"/>
                        </w:rPr>
                      </w:pPr>
                      <w:r w:rsidRPr="0027129E">
                        <w:rPr>
                          <w:sz w:val="14"/>
                          <w:szCs w:val="14"/>
                        </w:rPr>
                        <w:t>Телефон (факс):8(846) 998-25-25</w:t>
                      </w:r>
                    </w:p>
                    <w:p w:rsidR="00E613DD" w:rsidRPr="0027129E" w:rsidRDefault="00E613DD" w:rsidP="000C50B7">
                      <w:pPr>
                        <w:jc w:val="right"/>
                        <w:rPr>
                          <w:sz w:val="14"/>
                          <w:szCs w:val="14"/>
                        </w:rPr>
                      </w:pPr>
                      <w:r w:rsidRPr="0027129E">
                        <w:rPr>
                          <w:sz w:val="14"/>
                          <w:szCs w:val="14"/>
                        </w:rPr>
                        <w:t xml:space="preserve">    Тираж 150 </w:t>
                      </w:r>
                      <w:proofErr w:type="spellStart"/>
                      <w:r w:rsidRPr="0027129E">
                        <w:rPr>
                          <w:sz w:val="14"/>
                          <w:szCs w:val="14"/>
                        </w:rPr>
                        <w:t>экз</w:t>
                      </w:r>
                      <w:proofErr w:type="spellEnd"/>
                    </w:p>
                  </w:txbxContent>
                </v:textbox>
                <w10:wrap anchorx="margin"/>
              </v:shape>
            </w:pict>
          </mc:Fallback>
        </mc:AlternateContent>
      </w:r>
      <w:r>
        <w:rPr>
          <w:b/>
          <w:iCs/>
          <w:noProof/>
          <w:sz w:val="15"/>
          <w:szCs w:val="15"/>
          <w:lang w:eastAsia="ru-RU"/>
        </w:rPr>
        <mc:AlternateContent>
          <mc:Choice Requires="wps">
            <w:drawing>
              <wp:anchor distT="0" distB="0" distL="114300" distR="114300" simplePos="0" relativeHeight="251667456" behindDoc="0" locked="0" layoutInCell="1" allowOverlap="1">
                <wp:simplePos x="0" y="0"/>
                <wp:positionH relativeFrom="margin">
                  <wp:posOffset>2535555</wp:posOffset>
                </wp:positionH>
                <wp:positionV relativeFrom="paragraph">
                  <wp:posOffset>157480</wp:posOffset>
                </wp:positionV>
                <wp:extent cx="2362200" cy="466725"/>
                <wp:effectExtent l="0" t="0" r="0" b="9525"/>
                <wp:wrapNone/>
                <wp:docPr id="5" name="Надпись 5"/>
                <wp:cNvGraphicFramePr/>
                <a:graphic xmlns:a="http://schemas.openxmlformats.org/drawingml/2006/main">
                  <a:graphicData uri="http://schemas.microsoft.com/office/word/2010/wordprocessingShape">
                    <wps:wsp>
                      <wps:cNvSpPr txBox="1"/>
                      <wps:spPr>
                        <a:xfrm>
                          <a:off x="0" y="0"/>
                          <a:ext cx="2362200" cy="46672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E613DD" w:rsidRPr="0027129E" w:rsidRDefault="00E613DD" w:rsidP="000C50B7">
                            <w:pPr>
                              <w:tabs>
                                <w:tab w:val="left" w:pos="2145"/>
                              </w:tabs>
                              <w:ind w:right="-108"/>
                              <w:jc w:val="center"/>
                              <w:rPr>
                                <w:sz w:val="14"/>
                                <w:szCs w:val="14"/>
                              </w:rPr>
                            </w:pPr>
                            <w:r w:rsidRPr="0027129E">
                              <w:rPr>
                                <w:sz w:val="14"/>
                                <w:szCs w:val="14"/>
                              </w:rPr>
                              <w:t>Главный редактор – Борина Ю.С.</w:t>
                            </w:r>
                          </w:p>
                          <w:p w:rsidR="00E613DD" w:rsidRPr="0027129E" w:rsidRDefault="00E613DD" w:rsidP="000C50B7">
                            <w:pPr>
                              <w:ind w:right="-108"/>
                              <w:jc w:val="center"/>
                              <w:rPr>
                                <w:sz w:val="14"/>
                                <w:szCs w:val="14"/>
                              </w:rPr>
                            </w:pPr>
                            <w:r w:rsidRPr="0027129E">
                              <w:rPr>
                                <w:sz w:val="14"/>
                                <w:szCs w:val="14"/>
                              </w:rPr>
                              <w:t xml:space="preserve">Ответственный секретарь – </w:t>
                            </w:r>
                            <w:proofErr w:type="spellStart"/>
                            <w:r w:rsidRPr="0027129E">
                              <w:rPr>
                                <w:sz w:val="14"/>
                                <w:szCs w:val="14"/>
                              </w:rPr>
                              <w:t>Шевкун</w:t>
                            </w:r>
                            <w:proofErr w:type="spellEnd"/>
                            <w:r w:rsidRPr="0027129E">
                              <w:rPr>
                                <w:sz w:val="14"/>
                                <w:szCs w:val="14"/>
                              </w:rPr>
                              <w:t xml:space="preserve"> Л.Н</w:t>
                            </w:r>
                          </w:p>
                          <w:p w:rsidR="00E613DD" w:rsidRDefault="00E613D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Надпись 5" o:spid="_x0000_s1028" type="#_x0000_t202" style="position:absolute;left:0;text-align:left;margin-left:199.65pt;margin-top:12.4pt;width:186pt;height:36.75pt;z-index:2516674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" fillcolor="white [3201]" stroked="f" strokeweight=".5pt">
                <v:textbox>
                  <w:txbxContent>
                    <w:p w:rsidR="00E613DD" w:rsidRPr="0027129E" w:rsidRDefault="00E613DD" w:rsidP="000C50B7">
                      <w:pPr>
                        <w:tabs>
                          <w:tab w:val="left" w:pos="2145"/>
                        </w:tabs>
                        <w:ind w:right="-108"/>
                        <w:jc w:val="center"/>
                        <w:rPr>
                          <w:sz w:val="14"/>
                          <w:szCs w:val="14"/>
                        </w:rPr>
                      </w:pPr>
                      <w:r w:rsidRPr="0027129E">
                        <w:rPr>
                          <w:sz w:val="14"/>
                          <w:szCs w:val="14"/>
                        </w:rPr>
                        <w:t>Главный редактор – Борина Ю.С.</w:t>
                      </w:r>
                    </w:p>
                    <w:p w:rsidR="00E613DD" w:rsidRPr="0027129E" w:rsidRDefault="00E613DD" w:rsidP="000C50B7">
                      <w:pPr>
                        <w:ind w:right="-108"/>
                        <w:jc w:val="center"/>
                        <w:rPr>
                          <w:sz w:val="14"/>
                          <w:szCs w:val="14"/>
                        </w:rPr>
                      </w:pPr>
                      <w:r w:rsidRPr="0027129E">
                        <w:rPr>
                          <w:sz w:val="14"/>
                          <w:szCs w:val="14"/>
                        </w:rPr>
                        <w:t xml:space="preserve">Ответственный секретарь – </w:t>
                      </w:r>
                      <w:proofErr w:type="spellStart"/>
                      <w:r w:rsidRPr="0027129E">
                        <w:rPr>
                          <w:sz w:val="14"/>
                          <w:szCs w:val="14"/>
                        </w:rPr>
                        <w:t>Шевкун</w:t>
                      </w:r>
                      <w:proofErr w:type="spellEnd"/>
                      <w:r w:rsidRPr="0027129E">
                        <w:rPr>
                          <w:sz w:val="14"/>
                          <w:szCs w:val="14"/>
                        </w:rPr>
                        <w:t xml:space="preserve"> Л.Н</w:t>
                      </w:r>
                    </w:p>
                    <w:p w:rsidR="00E613DD" w:rsidRDefault="00E613DD"/>
                  </w:txbxContent>
                </v:textbox>
                <w10:wrap anchorx="margin"/>
              </v:shape>
            </w:pict>
          </mc:Fallback>
        </mc:AlternateContent>
      </w:r>
      <w:r>
        <w:rPr>
          <w:b/>
          <w:iCs/>
          <w:noProof/>
          <w:sz w:val="15"/>
          <w:szCs w:val="15"/>
          <w:lang w:eastAsia="ru-RU"/>
        </w:rPr>
        <mc:AlternateContent>
          <mc:Choice Requires="wps">
            <w:drawing>
              <wp:anchor distT="0" distB="0" distL="114300" distR="114300" simplePos="0" relativeHeight="251669504" behindDoc="0" locked="0" layoutInCell="1" allowOverlap="1" wp14:anchorId="15D9AB6F" wp14:editId="5A926EBB">
                <wp:simplePos x="0" y="0"/>
                <wp:positionH relativeFrom="margin">
                  <wp:align>left</wp:align>
                </wp:positionH>
                <wp:positionV relativeFrom="paragraph">
                  <wp:posOffset>191135</wp:posOffset>
                </wp:positionV>
                <wp:extent cx="1695450" cy="648335"/>
                <wp:effectExtent l="0" t="0" r="0" b="0"/>
                <wp:wrapNone/>
                <wp:docPr id="8" name="Надпись 8"/>
                <wp:cNvGraphicFramePr/>
                <a:graphic xmlns:a="http://schemas.openxmlformats.org/drawingml/2006/main">
                  <a:graphicData uri="http://schemas.microsoft.com/office/word/2010/wordprocessingShape">
                    <wps:wsp>
                      <wps:cNvSpPr txBox="1"/>
                      <wps:spPr>
                        <a:xfrm>
                          <a:off x="0" y="0"/>
                          <a:ext cx="1695450" cy="64833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E613DD" w:rsidRPr="0027129E" w:rsidRDefault="00E613DD" w:rsidP="000C50B7">
                            <w:pPr>
                              <w:tabs>
                                <w:tab w:val="left" w:pos="2145"/>
                              </w:tabs>
                              <w:ind w:right="-108"/>
                              <w:rPr>
                                <w:sz w:val="14"/>
                                <w:szCs w:val="14"/>
                              </w:rPr>
                            </w:pPr>
                            <w:r w:rsidRPr="0027129E">
                              <w:rPr>
                                <w:sz w:val="14"/>
                                <w:szCs w:val="14"/>
                              </w:rPr>
                              <w:t xml:space="preserve">Учредитель –                                                                                              </w:t>
                            </w:r>
                          </w:p>
                          <w:p w:rsidR="00E613DD" w:rsidRPr="0027129E" w:rsidRDefault="00E613DD" w:rsidP="000C50B7">
                            <w:pPr>
                              <w:ind w:left="34" w:right="-108"/>
                              <w:jc w:val="both"/>
                              <w:rPr>
                                <w:sz w:val="14"/>
                                <w:szCs w:val="14"/>
                              </w:rPr>
                            </w:pPr>
                            <w:r w:rsidRPr="0027129E">
                              <w:rPr>
                                <w:sz w:val="14"/>
                                <w:szCs w:val="14"/>
                              </w:rPr>
                              <w:t>Администрация</w:t>
                            </w:r>
                          </w:p>
                          <w:p w:rsidR="00E613DD" w:rsidRPr="0027129E" w:rsidRDefault="00E613DD" w:rsidP="000C50B7">
                            <w:pPr>
                              <w:ind w:left="34" w:right="-108"/>
                              <w:jc w:val="both"/>
                              <w:rPr>
                                <w:sz w:val="14"/>
                                <w:szCs w:val="14"/>
                              </w:rPr>
                            </w:pPr>
                            <w:r w:rsidRPr="0027129E">
                              <w:rPr>
                                <w:sz w:val="14"/>
                                <w:szCs w:val="14"/>
                              </w:rPr>
                              <w:t>сельского поселения Просвет</w:t>
                            </w:r>
                          </w:p>
                          <w:p w:rsidR="00E613DD" w:rsidRPr="0027129E" w:rsidRDefault="00E613DD" w:rsidP="000C50B7">
                            <w:pPr>
                              <w:ind w:left="34" w:right="-108"/>
                              <w:jc w:val="both"/>
                              <w:rPr>
                                <w:sz w:val="14"/>
                                <w:szCs w:val="14"/>
                              </w:rPr>
                            </w:pPr>
                            <w:r w:rsidRPr="0027129E">
                              <w:rPr>
                                <w:sz w:val="14"/>
                                <w:szCs w:val="14"/>
                              </w:rPr>
                              <w:t xml:space="preserve">муниципального района Волжский </w:t>
                            </w:r>
                          </w:p>
                          <w:p w:rsidR="00E613DD" w:rsidRPr="0027129E" w:rsidRDefault="00E613DD" w:rsidP="000C50B7">
                            <w:pPr>
                              <w:ind w:left="34" w:right="-108"/>
                              <w:jc w:val="both"/>
                              <w:rPr>
                                <w:sz w:val="14"/>
                                <w:szCs w:val="14"/>
                              </w:rPr>
                            </w:pPr>
                            <w:r w:rsidRPr="0027129E">
                              <w:rPr>
                                <w:sz w:val="14"/>
                                <w:szCs w:val="14"/>
                              </w:rPr>
                              <w:t>Самарской области</w:t>
                            </w:r>
                          </w:p>
                          <w:p w:rsidR="00E613DD" w:rsidRDefault="00E613DD" w:rsidP="000C50B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15D9AB6F" id="Надпись 8" o:spid="_x0000_s1029" type="#_x0000_t202" style="position:absolute;left:0;text-align:left;margin-left:0;margin-top:15.05pt;width:133.5pt;height:51.05pt;z-index:251669504;visibility:visible;mso-wrap-style:square;mso-width-percent:0;mso-wrap-distance-left:9pt;mso-wrap-distance-top:0;mso-wrap-distance-right:9pt;mso-wrap-distance-bottom:0;mso-position-horizontal:left;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" fillcolor="white [3201]" stroked="f" strokeweight=".5pt">
                <v:textbox>
                  <w:txbxContent>
                    <w:p w:rsidR="00E613DD" w:rsidRPr="0027129E" w:rsidRDefault="00E613DD" w:rsidP="000C50B7">
                      <w:pPr>
                        <w:tabs>
                          <w:tab w:val="left" w:pos="2145"/>
                        </w:tabs>
                        <w:ind w:right="-108"/>
                        <w:rPr>
                          <w:sz w:val="14"/>
                          <w:szCs w:val="14"/>
                        </w:rPr>
                      </w:pPr>
                      <w:r w:rsidRPr="0027129E">
                        <w:rPr>
                          <w:sz w:val="14"/>
                          <w:szCs w:val="14"/>
                        </w:rPr>
                        <w:t xml:space="preserve">Учредитель –                                                                                              </w:t>
                      </w:r>
                    </w:p>
                    <w:p w:rsidR="00E613DD" w:rsidRPr="0027129E" w:rsidRDefault="00E613DD" w:rsidP="000C50B7">
                      <w:pPr>
                        <w:ind w:left="34" w:right="-108"/>
                        <w:jc w:val="both"/>
                        <w:rPr>
                          <w:sz w:val="14"/>
                          <w:szCs w:val="14"/>
                        </w:rPr>
                      </w:pPr>
                      <w:r w:rsidRPr="0027129E">
                        <w:rPr>
                          <w:sz w:val="14"/>
                          <w:szCs w:val="14"/>
                        </w:rPr>
                        <w:t>Администрация</w:t>
                      </w:r>
                    </w:p>
                    <w:p w:rsidR="00E613DD" w:rsidRPr="0027129E" w:rsidRDefault="00E613DD" w:rsidP="000C50B7">
                      <w:pPr>
                        <w:ind w:left="34" w:right="-108"/>
                        <w:jc w:val="both"/>
                        <w:rPr>
                          <w:sz w:val="14"/>
                          <w:szCs w:val="14"/>
                        </w:rPr>
                      </w:pPr>
                      <w:r w:rsidRPr="0027129E">
                        <w:rPr>
                          <w:sz w:val="14"/>
                          <w:szCs w:val="14"/>
                        </w:rPr>
                        <w:t>сельского поселения Просвет</w:t>
                      </w:r>
                    </w:p>
                    <w:p w:rsidR="00E613DD" w:rsidRPr="0027129E" w:rsidRDefault="00E613DD" w:rsidP="000C50B7">
                      <w:pPr>
                        <w:ind w:left="34" w:right="-108"/>
                        <w:jc w:val="both"/>
                        <w:rPr>
                          <w:sz w:val="14"/>
                          <w:szCs w:val="14"/>
                        </w:rPr>
                      </w:pPr>
                      <w:r w:rsidRPr="0027129E">
                        <w:rPr>
                          <w:sz w:val="14"/>
                          <w:szCs w:val="14"/>
                        </w:rPr>
                        <w:t xml:space="preserve">муниципального района Волжский </w:t>
                      </w:r>
                    </w:p>
                    <w:p w:rsidR="00E613DD" w:rsidRPr="0027129E" w:rsidRDefault="00E613DD" w:rsidP="000C50B7">
                      <w:pPr>
                        <w:ind w:left="34" w:right="-108"/>
                        <w:jc w:val="both"/>
                        <w:rPr>
                          <w:sz w:val="14"/>
                          <w:szCs w:val="14"/>
                        </w:rPr>
                      </w:pPr>
                      <w:r w:rsidRPr="0027129E">
                        <w:rPr>
                          <w:sz w:val="14"/>
                          <w:szCs w:val="14"/>
                        </w:rPr>
                        <w:t>Самарской области</w:t>
                      </w:r>
                    </w:p>
                    <w:p w:rsidR="00E613DD" w:rsidRDefault="00E613DD" w:rsidP="000C50B7"/>
                  </w:txbxContent>
                </v:textbox>
                <w10:wrap anchorx="margin"/>
              </v:shape>
            </w:pict>
          </mc:Fallback>
        </mc:AlternateContent>
      </w:r>
    </w:p>
    <w:p w:rsidR="00F41380" w:rsidRPr="0027129E" w:rsidRDefault="00F41380" w:rsidP="000C50B7">
      <w:pPr>
        <w:rPr>
          <w:b/>
          <w:sz w:val="16"/>
          <w:szCs w:val="16"/>
        </w:rPr>
      </w:pPr>
    </w:p>
    <w:p w:rsidR="00F41380" w:rsidRPr="008E6410" w:rsidRDefault="00F41380" w:rsidP="00F41380">
      <w:pPr>
        <w:shd w:val="clear" w:color="auto" w:fill="FFFFFF"/>
        <w:suppressAutoHyphens w:val="0"/>
        <w:rPr>
          <w:sz w:val="16"/>
          <w:szCs w:val="16"/>
          <w:lang w:eastAsia="ru-RU"/>
        </w:rPr>
      </w:pPr>
    </w:p>
    <w:sectPr w:rsidR="00F41380" w:rsidRPr="008E6410" w:rsidSect="0049330C">
      <w:headerReference w:type="default" r:id="rId9"/>
      <w:type w:val="continuous"/>
      <w:pgSz w:w="11906" w:h="16838"/>
      <w:pgMar w:top="567" w:right="567" w:bottom="567" w:left="567"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81BF8" w:rsidRDefault="00081BF8" w:rsidP="00DC6B3A">
      <w:r>
        <w:separator/>
      </w:r>
    </w:p>
  </w:endnote>
  <w:endnote w:type="continuationSeparator" w:id="0">
    <w:p w:rsidR="00081BF8" w:rsidRDefault="00081BF8" w:rsidP="00DC6B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Mangal">
    <w:panose1 w:val="02040503050203030202"/>
    <w:charset w:val="01"/>
    <w:family w:val="roman"/>
    <w:notTrueType/>
    <w:pitch w:val="variable"/>
    <w:sig w:usb0="00002000" w:usb1="00000000" w:usb2="00000000" w:usb3="00000000" w:csb0="00000000" w:csb1="00000000"/>
  </w:font>
  <w:font w:name="Tahoma">
    <w:panose1 w:val="020B0604030504040204"/>
    <w:charset w:val="CC"/>
    <w:family w:val="swiss"/>
    <w:pitch w:val="variable"/>
    <w:sig w:usb0="E1002EFF" w:usb1="C000605B" w:usb2="00000029" w:usb3="00000000" w:csb0="000101FF" w:csb1="00000000"/>
  </w:font>
  <w:font w:name="Microsoft YaHei">
    <w:panose1 w:val="020B0503020204020204"/>
    <w:charset w:val="86"/>
    <w:family w:val="swiss"/>
    <w:pitch w:val="variable"/>
    <w:sig w:usb0="80000287" w:usb1="280F3C52" w:usb2="00000016" w:usb3="00000000" w:csb0="0004001F" w:csb1="00000000"/>
  </w:font>
  <w:font w:name="Peterburg">
    <w:altName w:val="Times New Roman"/>
    <w:panose1 w:val="00000000000000000000"/>
    <w:charset w:val="00"/>
    <w:family w:val="auto"/>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Marlett">
    <w:panose1 w:val="00000000000000000000"/>
    <w:charset w:val="02"/>
    <w:family w:val="auto"/>
    <w:pitch w:val="variable"/>
    <w:sig w:usb0="00000000" w:usb1="10000000" w:usb2="00000000" w:usb3="00000000" w:csb0="80000000" w:csb1="00000000"/>
  </w:font>
  <w:font w:name="Monospac821 BT">
    <w:charset w:val="00"/>
    <w:family w:val="modern"/>
    <w:pitch w:val="fixed"/>
    <w:sig w:usb0="00000087" w:usb1="00000000" w:usb2="00000000" w:usb3="00000000" w:csb0="0000001B" w:csb1="00000000"/>
  </w:font>
  <w:font w:name="OpenSymbol">
    <w:altName w:val="MS Mincho"/>
    <w:charset w:val="80"/>
    <w:family w:val="auto"/>
    <w:pitch w:val="default"/>
  </w:font>
  <w:font w:name="Cambria">
    <w:panose1 w:val="02040503050406030204"/>
    <w:charset w:val="CC"/>
    <w:family w:val="roman"/>
    <w:pitch w:val="variable"/>
    <w:sig w:usb0="E00002FF" w:usb1="400004FF" w:usb2="00000000" w:usb3="00000000" w:csb0="0000019F" w:csb1="00000000"/>
  </w:font>
  <w:font w:name="Times New Roman CYR">
    <w:panose1 w:val="02020603050405020304"/>
    <w:charset w:val="CC"/>
    <w:family w:val="roman"/>
    <w:pitch w:val="variable"/>
    <w:sig w:usb0="E0002AFF" w:usb1="C0007841" w:usb2="00000009" w:usb3="00000000" w:csb0="000001FF" w:csb1="00000000"/>
  </w:font>
  <w:font w:name="MS Minngs">
    <w:altName w:val="MS Mincho"/>
    <w:panose1 w:val="00000000000000000000"/>
    <w:charset w:val="80"/>
    <w:family w:val="roman"/>
    <w:notTrueType/>
    <w:pitch w:val="fixed"/>
    <w:sig w:usb0="00000001" w:usb1="08070000" w:usb2="00000010" w:usb3="00000000" w:csb0="00020000" w:csb1="00000000"/>
  </w:font>
  <w:font w:name="Franklin Gothic Book">
    <w:charset w:val="CC"/>
    <w:family w:val="swiss"/>
    <w:pitch w:val="variable"/>
    <w:sig w:usb0="00000287" w:usb1="00000000" w:usb2="00000000" w:usb3="00000000" w:csb0="0000009F" w:csb1="00000000"/>
  </w:font>
  <w:font w:name="ISOCPEUR">
    <w:charset w:val="CC"/>
    <w:family w:val="swiss"/>
    <w:pitch w:val="variable"/>
    <w:sig w:usb0="00000287" w:usb1="00000000" w:usb2="00000000" w:usb3="00000000" w:csb0="0000009F" w:csb1="00000000"/>
  </w:font>
  <w:font w:name="MS ??">
    <w:altName w:val="Arial Unicode MS"/>
    <w:panose1 w:val="00000000000000000000"/>
    <w:charset w:val="80"/>
    <w:family w:val="auto"/>
    <w:notTrueType/>
    <w:pitch w:val="variable"/>
    <w:sig w:usb0="00000001" w:usb1="08070000" w:usb2="00000010" w:usb3="00000000" w:csb0="00020000" w:csb1="00000000"/>
  </w:font>
  <w:font w:name="DejaVu Sans">
    <w:altName w:val="MS Mincho"/>
    <w:charset w:val="80"/>
    <w:family w:val="auto"/>
    <w:pitch w:val="variable"/>
  </w:font>
  <w:font w:name="SimSun">
    <w:altName w:val="宋体"/>
    <w:panose1 w:val="02010600030101010101"/>
    <w:charset w:val="86"/>
    <w:family w:val="auto"/>
    <w:notTrueType/>
    <w:pitch w:val="variable"/>
    <w:sig w:usb0="00000001" w:usb1="080E0000" w:usb2="00000010" w:usb3="00000000" w:csb0="0004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81BF8" w:rsidRDefault="00081BF8" w:rsidP="00DC6B3A">
      <w:r>
        <w:separator/>
      </w:r>
    </w:p>
  </w:footnote>
  <w:footnote w:type="continuationSeparator" w:id="0">
    <w:p w:rsidR="00081BF8" w:rsidRDefault="00081BF8" w:rsidP="00DC6B3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65580225"/>
      <w:docPartObj>
        <w:docPartGallery w:val="Page Numbers (Top of Page)"/>
        <w:docPartUnique/>
      </w:docPartObj>
    </w:sdtPr>
    <w:sdtEndPr>
      <w:rPr>
        <w:sz w:val="22"/>
        <w:szCs w:val="22"/>
      </w:rPr>
    </w:sdtEndPr>
    <w:sdtContent>
      <w:p w:rsidR="00E613DD" w:rsidRPr="00B35AE5" w:rsidRDefault="00E613DD">
        <w:pPr>
          <w:pStyle w:val="af0"/>
          <w:jc w:val="right"/>
          <w:rPr>
            <w:sz w:val="22"/>
            <w:szCs w:val="22"/>
          </w:rPr>
        </w:pPr>
        <w:r w:rsidRPr="00B35AE5">
          <w:rPr>
            <w:sz w:val="22"/>
            <w:szCs w:val="22"/>
          </w:rPr>
          <w:fldChar w:fldCharType="begin"/>
        </w:r>
        <w:r w:rsidRPr="00B35AE5">
          <w:rPr>
            <w:sz w:val="22"/>
            <w:szCs w:val="22"/>
          </w:rPr>
          <w:instrText>PAGE   \* MERGEFORMAT</w:instrText>
        </w:r>
        <w:r w:rsidRPr="00B35AE5">
          <w:rPr>
            <w:sz w:val="22"/>
            <w:szCs w:val="22"/>
          </w:rPr>
          <w:fldChar w:fldCharType="separate"/>
        </w:r>
        <w:r w:rsidR="0082356D">
          <w:rPr>
            <w:noProof/>
            <w:sz w:val="22"/>
            <w:szCs w:val="22"/>
          </w:rPr>
          <w:t>6</w:t>
        </w:r>
        <w:r w:rsidRPr="00B35AE5">
          <w:rPr>
            <w:sz w:val="22"/>
            <w:szCs w:val="22"/>
          </w:rPr>
          <w:fldChar w:fldCharType="end"/>
        </w:r>
      </w:p>
    </w:sdtContent>
  </w:sdt>
  <w:p w:rsidR="00E613DD" w:rsidRDefault="00E613DD" w:rsidP="00DC6B3A">
    <w:pPr>
      <w:pStyle w:val="af0"/>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D"/>
    <w:multiLevelType w:val="singleLevel"/>
    <w:tmpl w:val="E04C75E4"/>
    <w:lvl w:ilvl="0">
      <w:start w:val="1"/>
      <w:numFmt w:val="decimal"/>
      <w:pStyle w:val="4"/>
      <w:lvlText w:val="%1."/>
      <w:lvlJc w:val="left"/>
      <w:pPr>
        <w:tabs>
          <w:tab w:val="num" w:pos="1209"/>
        </w:tabs>
        <w:ind w:left="1209" w:hanging="360"/>
      </w:pPr>
    </w:lvl>
  </w:abstractNum>
  <w:abstractNum w:abstractNumId="1" w15:restartNumberingAfterBreak="0">
    <w:nsid w:val="FFFFFF82"/>
    <w:multiLevelType w:val="singleLevel"/>
    <w:tmpl w:val="E2AC941C"/>
    <w:lvl w:ilvl="0">
      <w:start w:val="1"/>
      <w:numFmt w:val="bullet"/>
      <w:pStyle w:val="3"/>
      <w:lvlText w:val=""/>
      <w:lvlJc w:val="left"/>
      <w:pPr>
        <w:tabs>
          <w:tab w:val="num" w:pos="1080"/>
        </w:tabs>
        <w:ind w:left="1080" w:hanging="360"/>
      </w:pPr>
      <w:rPr>
        <w:rFonts w:ascii="Symbol" w:hAnsi="Symbol" w:hint="default"/>
      </w:rPr>
    </w:lvl>
  </w:abstractNum>
  <w:abstractNum w:abstractNumId="2" w15:restartNumberingAfterBreak="0">
    <w:nsid w:val="FFFFFF83"/>
    <w:multiLevelType w:val="singleLevel"/>
    <w:tmpl w:val="42005840"/>
    <w:lvl w:ilvl="0">
      <w:start w:val="1"/>
      <w:numFmt w:val="bullet"/>
      <w:pStyle w:val="a"/>
      <w:lvlText w:val=""/>
      <w:lvlJc w:val="left"/>
      <w:pPr>
        <w:tabs>
          <w:tab w:val="num" w:pos="643"/>
        </w:tabs>
        <w:ind w:left="643" w:hanging="360"/>
      </w:pPr>
      <w:rPr>
        <w:rFonts w:ascii="Symbol" w:hAnsi="Symbol" w:hint="default"/>
      </w:rPr>
    </w:lvl>
  </w:abstractNum>
  <w:abstractNum w:abstractNumId="3" w15:restartNumberingAfterBreak="0">
    <w:nsid w:val="FFFFFF88"/>
    <w:multiLevelType w:val="singleLevel"/>
    <w:tmpl w:val="EFA07B96"/>
    <w:lvl w:ilvl="0">
      <w:start w:val="1"/>
      <w:numFmt w:val="decimal"/>
      <w:pStyle w:val="a0"/>
      <w:lvlText w:val="%1"/>
      <w:lvlJc w:val="left"/>
      <w:pPr>
        <w:tabs>
          <w:tab w:val="num" w:pos="360"/>
        </w:tabs>
        <w:ind w:left="170" w:hanging="170"/>
      </w:pPr>
    </w:lvl>
  </w:abstractNum>
  <w:abstractNum w:abstractNumId="4" w15:restartNumberingAfterBreak="0">
    <w:nsid w:val="00000001"/>
    <w:multiLevelType w:val="multilevel"/>
    <w:tmpl w:val="00000001"/>
    <w:lvl w:ilvl="0">
      <w:start w:val="1"/>
      <w:numFmt w:val="none"/>
      <w:pStyle w:val="1"/>
      <w:suff w:val="nothing"/>
      <w:lvlText w:val=""/>
      <w:lvlJc w:val="left"/>
      <w:pPr>
        <w:tabs>
          <w:tab w:val="num" w:pos="0"/>
        </w:tabs>
        <w:ind w:left="432" w:hanging="432"/>
      </w:pPr>
    </w:lvl>
    <w:lvl w:ilvl="1">
      <w:start w:val="1"/>
      <w:numFmt w:val="none"/>
      <w:pStyle w:val="2"/>
      <w:suff w:val="nothing"/>
      <w:lvlText w:val=""/>
      <w:lvlJc w:val="left"/>
      <w:pPr>
        <w:tabs>
          <w:tab w:val="num" w:pos="0"/>
        </w:tabs>
        <w:ind w:left="576" w:hanging="576"/>
      </w:pPr>
    </w:lvl>
    <w:lvl w:ilvl="2">
      <w:start w:val="1"/>
      <w:numFmt w:val="none"/>
      <w:pStyle w:val="30"/>
      <w:suff w:val="nothing"/>
      <w:lvlText w:val=""/>
      <w:lvlJc w:val="left"/>
      <w:pPr>
        <w:tabs>
          <w:tab w:val="num" w:pos="0"/>
        </w:tabs>
        <w:ind w:left="720" w:hanging="720"/>
      </w:pPr>
    </w:lvl>
    <w:lvl w:ilvl="3">
      <w:start w:val="1"/>
      <w:numFmt w:val="none"/>
      <w:pStyle w:val="40"/>
      <w:suff w:val="nothing"/>
      <w:lvlText w:val=""/>
      <w:lvlJc w:val="left"/>
      <w:pPr>
        <w:tabs>
          <w:tab w:val="num" w:pos="0"/>
        </w:tabs>
        <w:ind w:left="864" w:hanging="864"/>
      </w:pPr>
    </w:lvl>
    <w:lvl w:ilvl="4">
      <w:start w:val="1"/>
      <w:numFmt w:val="none"/>
      <w:pStyle w:val="5"/>
      <w:suff w:val="nothing"/>
      <w:lvlText w:val=""/>
      <w:lvlJc w:val="left"/>
      <w:pPr>
        <w:tabs>
          <w:tab w:val="num" w:pos="0"/>
        </w:tabs>
        <w:ind w:left="1008" w:hanging="1008"/>
      </w:pPr>
    </w:lvl>
    <w:lvl w:ilvl="5">
      <w:start w:val="1"/>
      <w:numFmt w:val="none"/>
      <w:pStyle w:val="6"/>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5" w15:restartNumberingAfterBreak="0">
    <w:nsid w:val="00000007"/>
    <w:multiLevelType w:val="multilevel"/>
    <w:tmpl w:val="00000007"/>
    <w:name w:val="WW8Num7"/>
    <w:lvl w:ilvl="0">
      <w:start w:val="1"/>
      <w:numFmt w:val="decimal"/>
      <w:pStyle w:val="10"/>
      <w:lvlText w:val="%1."/>
      <w:lvlJc w:val="left"/>
      <w:pPr>
        <w:tabs>
          <w:tab w:val="num" w:pos="0"/>
        </w:tabs>
        <w:ind w:left="570" w:hanging="570"/>
      </w:pPr>
      <w:rPr>
        <w:b/>
      </w:rPr>
    </w:lvl>
    <w:lvl w:ilvl="1">
      <w:start w:val="1"/>
      <w:numFmt w:val="decimal"/>
      <w:lvlText w:val="%1.%2."/>
      <w:lvlJc w:val="left"/>
      <w:pPr>
        <w:tabs>
          <w:tab w:val="num" w:pos="0"/>
        </w:tabs>
        <w:ind w:left="720" w:hanging="720"/>
      </w:pPr>
      <w:rPr>
        <w:b/>
      </w:rPr>
    </w:lvl>
    <w:lvl w:ilvl="2">
      <w:start w:val="1"/>
      <w:numFmt w:val="decimal"/>
      <w:lvlText w:val="%1.%2.%3."/>
      <w:lvlJc w:val="left"/>
      <w:pPr>
        <w:tabs>
          <w:tab w:val="num" w:pos="0"/>
        </w:tabs>
        <w:ind w:left="1080" w:hanging="1080"/>
      </w:pPr>
      <w:rPr>
        <w:b/>
      </w:rPr>
    </w:lvl>
    <w:lvl w:ilvl="3">
      <w:start w:val="1"/>
      <w:numFmt w:val="decimal"/>
      <w:lvlText w:val="%1.%2.%3.%4."/>
      <w:lvlJc w:val="left"/>
      <w:pPr>
        <w:tabs>
          <w:tab w:val="num" w:pos="0"/>
        </w:tabs>
        <w:ind w:left="1080" w:hanging="1080"/>
      </w:pPr>
      <w:rPr>
        <w:b/>
      </w:rPr>
    </w:lvl>
    <w:lvl w:ilvl="4">
      <w:start w:val="1"/>
      <w:numFmt w:val="decimal"/>
      <w:lvlText w:val="%1.%2.%3.%4.%5."/>
      <w:lvlJc w:val="left"/>
      <w:pPr>
        <w:tabs>
          <w:tab w:val="num" w:pos="0"/>
        </w:tabs>
        <w:ind w:left="1440" w:hanging="1440"/>
      </w:pPr>
      <w:rPr>
        <w:b/>
      </w:rPr>
    </w:lvl>
    <w:lvl w:ilvl="5">
      <w:start w:val="1"/>
      <w:numFmt w:val="decimal"/>
      <w:lvlText w:val="%1.%2.%3.%4.%5.%6."/>
      <w:lvlJc w:val="left"/>
      <w:pPr>
        <w:tabs>
          <w:tab w:val="num" w:pos="0"/>
        </w:tabs>
        <w:ind w:left="1800" w:hanging="1800"/>
      </w:pPr>
      <w:rPr>
        <w:b/>
      </w:rPr>
    </w:lvl>
    <w:lvl w:ilvl="6">
      <w:start w:val="1"/>
      <w:numFmt w:val="decimal"/>
      <w:lvlText w:val="%1.%2.%3.%4.%5.%6.%7."/>
      <w:lvlJc w:val="left"/>
      <w:pPr>
        <w:tabs>
          <w:tab w:val="num" w:pos="0"/>
        </w:tabs>
        <w:ind w:left="1800" w:hanging="1800"/>
      </w:pPr>
      <w:rPr>
        <w:b/>
      </w:rPr>
    </w:lvl>
    <w:lvl w:ilvl="7">
      <w:start w:val="1"/>
      <w:numFmt w:val="decimal"/>
      <w:lvlText w:val="%1.%2.%3.%4.%5.%6.%7.%8."/>
      <w:lvlJc w:val="left"/>
      <w:pPr>
        <w:tabs>
          <w:tab w:val="num" w:pos="0"/>
        </w:tabs>
        <w:ind w:left="2160" w:hanging="2160"/>
      </w:pPr>
      <w:rPr>
        <w:b/>
      </w:rPr>
    </w:lvl>
    <w:lvl w:ilvl="8">
      <w:start w:val="1"/>
      <w:numFmt w:val="decimal"/>
      <w:lvlText w:val="%1.%2.%3.%4.%5.%6.%7.%8.%9."/>
      <w:lvlJc w:val="left"/>
      <w:pPr>
        <w:tabs>
          <w:tab w:val="num" w:pos="0"/>
        </w:tabs>
        <w:ind w:left="2520" w:hanging="2520"/>
      </w:pPr>
      <w:rPr>
        <w:b/>
      </w:rPr>
    </w:lvl>
  </w:abstractNum>
  <w:abstractNum w:abstractNumId="6" w15:restartNumberingAfterBreak="0">
    <w:nsid w:val="0000000E"/>
    <w:multiLevelType w:val="multilevel"/>
    <w:tmpl w:val="0000000E"/>
    <w:name w:val="WW8Num14"/>
    <w:lvl w:ilvl="0">
      <w:start w:val="1"/>
      <w:numFmt w:val="none"/>
      <w:pStyle w:val="nienie"/>
      <w:suff w:val="nothing"/>
      <w:lvlText w:val=""/>
      <w:lvlJc w:val="left"/>
      <w:pPr>
        <w:tabs>
          <w:tab w:val="num" w:pos="0"/>
        </w:tabs>
        <w:ind w:left="283" w:hanging="283"/>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7" w15:restartNumberingAfterBreak="0">
    <w:nsid w:val="02B87E91"/>
    <w:multiLevelType w:val="multilevel"/>
    <w:tmpl w:val="B4C6BE68"/>
    <w:lvl w:ilvl="0">
      <w:start w:val="1"/>
      <w:numFmt w:val="decimal"/>
      <w:lvlText w:val="%1."/>
      <w:lvlJc w:val="left"/>
      <w:pPr>
        <w:ind w:left="1120" w:hanging="420"/>
      </w:pPr>
    </w:lvl>
    <w:lvl w:ilvl="1">
      <w:start w:val="1"/>
      <w:numFmt w:val="decimal"/>
      <w:isLgl/>
      <w:lvlText w:val="%1.%2."/>
      <w:lvlJc w:val="left"/>
      <w:pPr>
        <w:ind w:left="1240" w:hanging="540"/>
      </w:pPr>
      <w:rPr>
        <w:rFonts w:eastAsia="MS Mincho"/>
        <w:sz w:val="28"/>
      </w:rPr>
    </w:lvl>
    <w:lvl w:ilvl="2">
      <w:start w:val="1"/>
      <w:numFmt w:val="decimal"/>
      <w:isLgl/>
      <w:lvlText w:val="%1.%2.%3."/>
      <w:lvlJc w:val="left"/>
      <w:pPr>
        <w:ind w:left="1420" w:hanging="720"/>
      </w:pPr>
      <w:rPr>
        <w:rFonts w:eastAsia="MS Mincho"/>
        <w:sz w:val="28"/>
      </w:rPr>
    </w:lvl>
    <w:lvl w:ilvl="3">
      <w:start w:val="1"/>
      <w:numFmt w:val="decimal"/>
      <w:isLgl/>
      <w:lvlText w:val="%1.%2.%3.%4."/>
      <w:lvlJc w:val="left"/>
      <w:pPr>
        <w:ind w:left="1420" w:hanging="720"/>
      </w:pPr>
      <w:rPr>
        <w:rFonts w:eastAsia="MS Mincho"/>
        <w:sz w:val="28"/>
      </w:rPr>
    </w:lvl>
    <w:lvl w:ilvl="4">
      <w:start w:val="1"/>
      <w:numFmt w:val="decimal"/>
      <w:isLgl/>
      <w:lvlText w:val="%1.%2.%3.%4.%5."/>
      <w:lvlJc w:val="left"/>
      <w:pPr>
        <w:ind w:left="1780" w:hanging="1080"/>
      </w:pPr>
      <w:rPr>
        <w:rFonts w:eastAsia="MS Mincho"/>
        <w:sz w:val="28"/>
      </w:rPr>
    </w:lvl>
    <w:lvl w:ilvl="5">
      <w:start w:val="1"/>
      <w:numFmt w:val="decimal"/>
      <w:isLgl/>
      <w:lvlText w:val="%1.%2.%3.%4.%5.%6."/>
      <w:lvlJc w:val="left"/>
      <w:pPr>
        <w:ind w:left="1780" w:hanging="1080"/>
      </w:pPr>
      <w:rPr>
        <w:rFonts w:eastAsia="MS Mincho"/>
        <w:sz w:val="28"/>
      </w:rPr>
    </w:lvl>
    <w:lvl w:ilvl="6">
      <w:start w:val="1"/>
      <w:numFmt w:val="decimal"/>
      <w:isLgl/>
      <w:lvlText w:val="%1.%2.%3.%4.%5.%6.%7."/>
      <w:lvlJc w:val="left"/>
      <w:pPr>
        <w:ind w:left="2140" w:hanging="1440"/>
      </w:pPr>
      <w:rPr>
        <w:rFonts w:eastAsia="MS Mincho"/>
        <w:sz w:val="28"/>
      </w:rPr>
    </w:lvl>
    <w:lvl w:ilvl="7">
      <w:start w:val="1"/>
      <w:numFmt w:val="decimal"/>
      <w:isLgl/>
      <w:lvlText w:val="%1.%2.%3.%4.%5.%6.%7.%8."/>
      <w:lvlJc w:val="left"/>
      <w:pPr>
        <w:ind w:left="2140" w:hanging="1440"/>
      </w:pPr>
      <w:rPr>
        <w:rFonts w:eastAsia="MS Mincho"/>
        <w:sz w:val="28"/>
      </w:rPr>
    </w:lvl>
    <w:lvl w:ilvl="8">
      <w:start w:val="1"/>
      <w:numFmt w:val="decimal"/>
      <w:isLgl/>
      <w:lvlText w:val="%1.%2.%3.%4.%5.%6.%7.%8.%9."/>
      <w:lvlJc w:val="left"/>
      <w:pPr>
        <w:ind w:left="2500" w:hanging="1800"/>
      </w:pPr>
      <w:rPr>
        <w:rFonts w:eastAsia="MS Mincho"/>
        <w:sz w:val="28"/>
      </w:rPr>
    </w:lvl>
  </w:abstractNum>
  <w:abstractNum w:abstractNumId="8" w15:restartNumberingAfterBreak="0">
    <w:nsid w:val="04C5249B"/>
    <w:multiLevelType w:val="multilevel"/>
    <w:tmpl w:val="7EA87728"/>
    <w:lvl w:ilvl="0">
      <w:start w:val="1"/>
      <w:numFmt w:val="decimal"/>
      <w:pStyle w:val="11"/>
      <w:lvlText w:val="%1."/>
      <w:lvlJc w:val="left"/>
      <w:pPr>
        <w:tabs>
          <w:tab w:val="num" w:pos="290"/>
        </w:tabs>
        <w:ind w:left="970" w:firstLine="164"/>
      </w:pPr>
      <w:rPr>
        <w:rFonts w:hint="default"/>
        <w:spacing w:val="-20"/>
      </w:rPr>
    </w:lvl>
    <w:lvl w:ilvl="1">
      <w:start w:val="1"/>
      <w:numFmt w:val="decimal"/>
      <w:pStyle w:val="110"/>
      <w:lvlText w:val="%1.%2"/>
      <w:lvlJc w:val="left"/>
      <w:pPr>
        <w:tabs>
          <w:tab w:val="num" w:pos="1372"/>
        </w:tabs>
        <w:ind w:left="1550" w:hanging="720"/>
      </w:pPr>
      <w:rPr>
        <w:rFonts w:hint="default"/>
      </w:rPr>
    </w:lvl>
    <w:lvl w:ilvl="2">
      <w:start w:val="1"/>
      <w:numFmt w:val="decimal"/>
      <w:pStyle w:val="111"/>
      <w:lvlText w:val="%1.%2.%3"/>
      <w:lvlJc w:val="left"/>
      <w:pPr>
        <w:tabs>
          <w:tab w:val="num" w:pos="1720"/>
        </w:tabs>
        <w:ind w:left="1720" w:hanging="720"/>
      </w:pPr>
      <w:rPr>
        <w:rFonts w:hint="default"/>
        <w:i w:val="0"/>
      </w:rPr>
    </w:lvl>
    <w:lvl w:ilvl="3">
      <w:start w:val="3"/>
      <w:numFmt w:val="decimal"/>
      <w:lvlText w:val="%1.%2.%3.%4"/>
      <w:lvlJc w:val="left"/>
      <w:pPr>
        <w:tabs>
          <w:tab w:val="num" w:pos="2090"/>
        </w:tabs>
        <w:ind w:left="2090" w:hanging="1080"/>
      </w:pPr>
      <w:rPr>
        <w:rFonts w:hint="default"/>
      </w:rPr>
    </w:lvl>
    <w:lvl w:ilvl="4">
      <w:start w:val="1"/>
      <w:numFmt w:val="decimal"/>
      <w:lvlText w:val="%1.%2.%3.%4.%5"/>
      <w:lvlJc w:val="left"/>
      <w:pPr>
        <w:tabs>
          <w:tab w:val="num" w:pos="5686"/>
        </w:tabs>
        <w:ind w:left="5686" w:hanging="1440"/>
      </w:pPr>
      <w:rPr>
        <w:rFonts w:hint="default"/>
      </w:rPr>
    </w:lvl>
    <w:lvl w:ilvl="5">
      <w:start w:val="1"/>
      <w:numFmt w:val="decimal"/>
      <w:lvlText w:val="%1.%2.%3.%4.%5.%6"/>
      <w:lvlJc w:val="left"/>
      <w:pPr>
        <w:tabs>
          <w:tab w:val="num" w:pos="6675"/>
        </w:tabs>
        <w:ind w:left="6675" w:hanging="1440"/>
      </w:pPr>
      <w:rPr>
        <w:rFonts w:hint="default"/>
      </w:rPr>
    </w:lvl>
    <w:lvl w:ilvl="6">
      <w:start w:val="1"/>
      <w:numFmt w:val="decimal"/>
      <w:lvlText w:val="%1.%2.%3.%4.%5.%6.%7"/>
      <w:lvlJc w:val="left"/>
      <w:pPr>
        <w:tabs>
          <w:tab w:val="num" w:pos="8024"/>
        </w:tabs>
        <w:ind w:left="8024" w:hanging="1800"/>
      </w:pPr>
      <w:rPr>
        <w:rFonts w:hint="default"/>
      </w:rPr>
    </w:lvl>
    <w:lvl w:ilvl="7">
      <w:start w:val="1"/>
      <w:numFmt w:val="decimal"/>
      <w:lvlText w:val="%1.%2.%3.%4.%5.%6.%7.%8"/>
      <w:lvlJc w:val="left"/>
      <w:pPr>
        <w:tabs>
          <w:tab w:val="num" w:pos="9013"/>
        </w:tabs>
        <w:ind w:left="9013" w:hanging="1800"/>
      </w:pPr>
      <w:rPr>
        <w:rFonts w:hint="default"/>
      </w:rPr>
    </w:lvl>
    <w:lvl w:ilvl="8">
      <w:start w:val="1"/>
      <w:numFmt w:val="decimal"/>
      <w:lvlText w:val="%1.%2.%3.%4.%5.%6.%7.%8.%9"/>
      <w:lvlJc w:val="left"/>
      <w:pPr>
        <w:tabs>
          <w:tab w:val="num" w:pos="10362"/>
        </w:tabs>
        <w:ind w:left="10362" w:hanging="2160"/>
      </w:pPr>
      <w:rPr>
        <w:rFonts w:hint="default"/>
      </w:rPr>
    </w:lvl>
  </w:abstractNum>
  <w:abstractNum w:abstractNumId="9" w15:restartNumberingAfterBreak="0">
    <w:nsid w:val="06C614BB"/>
    <w:multiLevelType w:val="hybridMultilevel"/>
    <w:tmpl w:val="F13E69EE"/>
    <w:lvl w:ilvl="0" w:tplc="9FC4A7A4">
      <w:start w:val="1"/>
      <w:numFmt w:val="bullet"/>
      <w:pStyle w:val="a1"/>
      <w:lvlText w:val=""/>
      <w:lvlJc w:val="left"/>
      <w:pPr>
        <w:tabs>
          <w:tab w:val="num" w:pos="1440"/>
        </w:tabs>
        <w:ind w:left="0" w:firstLine="720"/>
      </w:pPr>
      <w:rPr>
        <w:rFonts w:ascii="Symbol" w:hAnsi="Symbol" w:hint="default"/>
      </w:rPr>
    </w:lvl>
    <w:lvl w:ilvl="1" w:tplc="04190003">
      <w:start w:val="1"/>
      <w:numFmt w:val="bullet"/>
      <w:lvlText w:val="o"/>
      <w:lvlJc w:val="left"/>
      <w:pPr>
        <w:tabs>
          <w:tab w:val="num" w:pos="2160"/>
        </w:tabs>
        <w:ind w:left="2160" w:hanging="360"/>
      </w:pPr>
      <w:rPr>
        <w:rFonts w:ascii="Courier New" w:hAnsi="Courier New" w:cs="Times New Roman" w:hint="default"/>
      </w:rPr>
    </w:lvl>
    <w:lvl w:ilvl="2" w:tplc="04190005">
      <w:start w:val="1"/>
      <w:numFmt w:val="bullet"/>
      <w:lvlText w:val=""/>
      <w:lvlJc w:val="left"/>
      <w:pPr>
        <w:tabs>
          <w:tab w:val="num" w:pos="2880"/>
        </w:tabs>
        <w:ind w:left="2880" w:hanging="360"/>
      </w:pPr>
      <w:rPr>
        <w:rFonts w:ascii="Wingdings" w:hAnsi="Wingdings" w:hint="default"/>
      </w:rPr>
    </w:lvl>
    <w:lvl w:ilvl="3" w:tplc="04190001">
      <w:start w:val="1"/>
      <w:numFmt w:val="bullet"/>
      <w:lvlText w:val=""/>
      <w:lvlJc w:val="left"/>
      <w:pPr>
        <w:tabs>
          <w:tab w:val="num" w:pos="3600"/>
        </w:tabs>
        <w:ind w:left="3600" w:hanging="360"/>
      </w:pPr>
      <w:rPr>
        <w:rFonts w:ascii="Symbol" w:hAnsi="Symbol" w:hint="default"/>
      </w:rPr>
    </w:lvl>
    <w:lvl w:ilvl="4" w:tplc="04190003">
      <w:start w:val="1"/>
      <w:numFmt w:val="bullet"/>
      <w:lvlText w:val="o"/>
      <w:lvlJc w:val="left"/>
      <w:pPr>
        <w:tabs>
          <w:tab w:val="num" w:pos="4320"/>
        </w:tabs>
        <w:ind w:left="4320" w:hanging="360"/>
      </w:pPr>
      <w:rPr>
        <w:rFonts w:ascii="Courier New" w:hAnsi="Courier New" w:cs="Times New Roman" w:hint="default"/>
      </w:rPr>
    </w:lvl>
    <w:lvl w:ilvl="5" w:tplc="04190005">
      <w:start w:val="1"/>
      <w:numFmt w:val="bullet"/>
      <w:lvlText w:val=""/>
      <w:lvlJc w:val="left"/>
      <w:pPr>
        <w:tabs>
          <w:tab w:val="num" w:pos="5040"/>
        </w:tabs>
        <w:ind w:left="5040" w:hanging="360"/>
      </w:pPr>
      <w:rPr>
        <w:rFonts w:ascii="Wingdings" w:hAnsi="Wingdings" w:hint="default"/>
      </w:rPr>
    </w:lvl>
    <w:lvl w:ilvl="6" w:tplc="04190001">
      <w:start w:val="1"/>
      <w:numFmt w:val="bullet"/>
      <w:lvlText w:val=""/>
      <w:lvlJc w:val="left"/>
      <w:pPr>
        <w:tabs>
          <w:tab w:val="num" w:pos="5760"/>
        </w:tabs>
        <w:ind w:left="5760" w:hanging="360"/>
      </w:pPr>
      <w:rPr>
        <w:rFonts w:ascii="Symbol" w:hAnsi="Symbol" w:hint="default"/>
      </w:rPr>
    </w:lvl>
    <w:lvl w:ilvl="7" w:tplc="04190003">
      <w:start w:val="1"/>
      <w:numFmt w:val="bullet"/>
      <w:lvlText w:val="o"/>
      <w:lvlJc w:val="left"/>
      <w:pPr>
        <w:tabs>
          <w:tab w:val="num" w:pos="6480"/>
        </w:tabs>
        <w:ind w:left="6480" w:hanging="360"/>
      </w:pPr>
      <w:rPr>
        <w:rFonts w:ascii="Courier New" w:hAnsi="Courier New" w:cs="Times New Roman" w:hint="default"/>
      </w:rPr>
    </w:lvl>
    <w:lvl w:ilvl="8" w:tplc="04190005">
      <w:start w:val="1"/>
      <w:numFmt w:val="bullet"/>
      <w:lvlText w:val=""/>
      <w:lvlJc w:val="left"/>
      <w:pPr>
        <w:tabs>
          <w:tab w:val="num" w:pos="7200"/>
        </w:tabs>
        <w:ind w:left="7200" w:hanging="360"/>
      </w:pPr>
      <w:rPr>
        <w:rFonts w:ascii="Wingdings" w:hAnsi="Wingdings" w:hint="default"/>
      </w:rPr>
    </w:lvl>
  </w:abstractNum>
  <w:abstractNum w:abstractNumId="10" w15:restartNumberingAfterBreak="0">
    <w:nsid w:val="06FB0E61"/>
    <w:multiLevelType w:val="hybridMultilevel"/>
    <w:tmpl w:val="BEB83014"/>
    <w:styleLink w:val="111111111"/>
    <w:lvl w:ilvl="0" w:tplc="04190001">
      <w:start w:val="1"/>
      <w:numFmt w:val="bullet"/>
      <w:lvlText w:val=""/>
      <w:lvlJc w:val="left"/>
      <w:pPr>
        <w:tabs>
          <w:tab w:val="num" w:pos="1468"/>
        </w:tabs>
        <w:ind w:left="1468" w:hanging="360"/>
      </w:pPr>
      <w:rPr>
        <w:rFonts w:ascii="Symbol" w:hAnsi="Symbol" w:hint="default"/>
      </w:rPr>
    </w:lvl>
    <w:lvl w:ilvl="1" w:tplc="04190003" w:tentative="1">
      <w:start w:val="1"/>
      <w:numFmt w:val="bullet"/>
      <w:lvlText w:val="o"/>
      <w:lvlJc w:val="left"/>
      <w:pPr>
        <w:tabs>
          <w:tab w:val="num" w:pos="2188"/>
        </w:tabs>
        <w:ind w:left="2188" w:hanging="360"/>
      </w:pPr>
      <w:rPr>
        <w:rFonts w:ascii="Courier New" w:hAnsi="Courier New" w:cs="Courier New" w:hint="default"/>
      </w:rPr>
    </w:lvl>
    <w:lvl w:ilvl="2" w:tplc="04190005" w:tentative="1">
      <w:start w:val="1"/>
      <w:numFmt w:val="bullet"/>
      <w:lvlText w:val=""/>
      <w:lvlJc w:val="left"/>
      <w:pPr>
        <w:tabs>
          <w:tab w:val="num" w:pos="2908"/>
        </w:tabs>
        <w:ind w:left="2908" w:hanging="360"/>
      </w:pPr>
      <w:rPr>
        <w:rFonts w:ascii="Wingdings" w:hAnsi="Wingdings" w:hint="default"/>
      </w:rPr>
    </w:lvl>
    <w:lvl w:ilvl="3" w:tplc="04190001" w:tentative="1">
      <w:start w:val="1"/>
      <w:numFmt w:val="bullet"/>
      <w:lvlText w:val=""/>
      <w:lvlJc w:val="left"/>
      <w:pPr>
        <w:tabs>
          <w:tab w:val="num" w:pos="3628"/>
        </w:tabs>
        <w:ind w:left="3628" w:hanging="360"/>
      </w:pPr>
      <w:rPr>
        <w:rFonts w:ascii="Symbol" w:hAnsi="Symbol" w:hint="default"/>
      </w:rPr>
    </w:lvl>
    <w:lvl w:ilvl="4" w:tplc="04190003" w:tentative="1">
      <w:start w:val="1"/>
      <w:numFmt w:val="bullet"/>
      <w:lvlText w:val="o"/>
      <w:lvlJc w:val="left"/>
      <w:pPr>
        <w:tabs>
          <w:tab w:val="num" w:pos="4348"/>
        </w:tabs>
        <w:ind w:left="4348" w:hanging="360"/>
      </w:pPr>
      <w:rPr>
        <w:rFonts w:ascii="Courier New" w:hAnsi="Courier New" w:cs="Courier New" w:hint="default"/>
      </w:rPr>
    </w:lvl>
    <w:lvl w:ilvl="5" w:tplc="04190005" w:tentative="1">
      <w:start w:val="1"/>
      <w:numFmt w:val="bullet"/>
      <w:lvlText w:val=""/>
      <w:lvlJc w:val="left"/>
      <w:pPr>
        <w:tabs>
          <w:tab w:val="num" w:pos="5068"/>
        </w:tabs>
        <w:ind w:left="5068" w:hanging="360"/>
      </w:pPr>
      <w:rPr>
        <w:rFonts w:ascii="Wingdings" w:hAnsi="Wingdings" w:hint="default"/>
      </w:rPr>
    </w:lvl>
    <w:lvl w:ilvl="6" w:tplc="04190001" w:tentative="1">
      <w:start w:val="1"/>
      <w:numFmt w:val="bullet"/>
      <w:lvlText w:val=""/>
      <w:lvlJc w:val="left"/>
      <w:pPr>
        <w:tabs>
          <w:tab w:val="num" w:pos="5788"/>
        </w:tabs>
        <w:ind w:left="5788" w:hanging="360"/>
      </w:pPr>
      <w:rPr>
        <w:rFonts w:ascii="Symbol" w:hAnsi="Symbol" w:hint="default"/>
      </w:rPr>
    </w:lvl>
    <w:lvl w:ilvl="7" w:tplc="04190003" w:tentative="1">
      <w:start w:val="1"/>
      <w:numFmt w:val="bullet"/>
      <w:lvlText w:val="o"/>
      <w:lvlJc w:val="left"/>
      <w:pPr>
        <w:tabs>
          <w:tab w:val="num" w:pos="6508"/>
        </w:tabs>
        <w:ind w:left="6508" w:hanging="360"/>
      </w:pPr>
      <w:rPr>
        <w:rFonts w:ascii="Courier New" w:hAnsi="Courier New" w:cs="Courier New" w:hint="default"/>
      </w:rPr>
    </w:lvl>
    <w:lvl w:ilvl="8" w:tplc="04190005" w:tentative="1">
      <w:start w:val="1"/>
      <w:numFmt w:val="bullet"/>
      <w:lvlText w:val=""/>
      <w:lvlJc w:val="left"/>
      <w:pPr>
        <w:tabs>
          <w:tab w:val="num" w:pos="7228"/>
        </w:tabs>
        <w:ind w:left="7228" w:hanging="360"/>
      </w:pPr>
      <w:rPr>
        <w:rFonts w:ascii="Wingdings" w:hAnsi="Wingdings" w:hint="default"/>
      </w:rPr>
    </w:lvl>
  </w:abstractNum>
  <w:abstractNum w:abstractNumId="11" w15:restartNumberingAfterBreak="0">
    <w:nsid w:val="108A3F59"/>
    <w:multiLevelType w:val="hybridMultilevel"/>
    <w:tmpl w:val="195E861C"/>
    <w:lvl w:ilvl="0" w:tplc="0419000F">
      <w:start w:val="1"/>
      <w:numFmt w:val="decimal"/>
      <w:lvlText w:val="%1."/>
      <w:lvlJc w:val="left"/>
      <w:pPr>
        <w:ind w:left="502"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12" w15:restartNumberingAfterBreak="0">
    <w:nsid w:val="1096098E"/>
    <w:multiLevelType w:val="hybridMultilevel"/>
    <w:tmpl w:val="59B62D56"/>
    <w:lvl w:ilvl="0" w:tplc="C436E63E">
      <w:start w:val="1"/>
      <w:numFmt w:val="decimal"/>
      <w:pStyle w:val="31"/>
      <w:lvlText w:val="%1."/>
      <w:lvlJc w:val="left"/>
      <w:pPr>
        <w:ind w:left="786" w:hanging="360"/>
      </w:pPr>
    </w:lvl>
    <w:lvl w:ilvl="1" w:tplc="04190019">
      <w:start w:val="1"/>
      <w:numFmt w:val="lowerLetter"/>
      <w:lvlText w:val="%2."/>
      <w:lvlJc w:val="left"/>
      <w:pPr>
        <w:ind w:left="1506" w:hanging="360"/>
      </w:pPr>
    </w:lvl>
    <w:lvl w:ilvl="2" w:tplc="0419001B">
      <w:start w:val="1"/>
      <w:numFmt w:val="lowerRoman"/>
      <w:lvlText w:val="%3."/>
      <w:lvlJc w:val="right"/>
      <w:pPr>
        <w:ind w:left="2226" w:hanging="180"/>
      </w:pPr>
    </w:lvl>
    <w:lvl w:ilvl="3" w:tplc="0419000F">
      <w:start w:val="1"/>
      <w:numFmt w:val="decimal"/>
      <w:lvlText w:val="%4."/>
      <w:lvlJc w:val="left"/>
      <w:pPr>
        <w:ind w:left="2946" w:hanging="360"/>
      </w:pPr>
    </w:lvl>
    <w:lvl w:ilvl="4" w:tplc="04190019">
      <w:start w:val="1"/>
      <w:numFmt w:val="lowerLetter"/>
      <w:lvlText w:val="%5."/>
      <w:lvlJc w:val="left"/>
      <w:pPr>
        <w:ind w:left="3666" w:hanging="360"/>
      </w:pPr>
    </w:lvl>
    <w:lvl w:ilvl="5" w:tplc="0419001B">
      <w:start w:val="1"/>
      <w:numFmt w:val="lowerRoman"/>
      <w:lvlText w:val="%6."/>
      <w:lvlJc w:val="right"/>
      <w:pPr>
        <w:ind w:left="4386" w:hanging="180"/>
      </w:pPr>
    </w:lvl>
    <w:lvl w:ilvl="6" w:tplc="0419000F">
      <w:start w:val="1"/>
      <w:numFmt w:val="decimal"/>
      <w:lvlText w:val="%7."/>
      <w:lvlJc w:val="left"/>
      <w:pPr>
        <w:ind w:left="5106" w:hanging="360"/>
      </w:pPr>
    </w:lvl>
    <w:lvl w:ilvl="7" w:tplc="04190019">
      <w:start w:val="1"/>
      <w:numFmt w:val="lowerLetter"/>
      <w:lvlText w:val="%8."/>
      <w:lvlJc w:val="left"/>
      <w:pPr>
        <w:ind w:left="5826" w:hanging="360"/>
      </w:pPr>
    </w:lvl>
    <w:lvl w:ilvl="8" w:tplc="0419001B">
      <w:start w:val="1"/>
      <w:numFmt w:val="lowerRoman"/>
      <w:lvlText w:val="%9."/>
      <w:lvlJc w:val="right"/>
      <w:pPr>
        <w:ind w:left="6546" w:hanging="180"/>
      </w:pPr>
    </w:lvl>
  </w:abstractNum>
  <w:abstractNum w:abstractNumId="13" w15:restartNumberingAfterBreak="0">
    <w:nsid w:val="1C644D2C"/>
    <w:multiLevelType w:val="multilevel"/>
    <w:tmpl w:val="8BA812F6"/>
    <w:styleLink w:val="111111"/>
    <w:lvl w:ilvl="0">
      <w:start w:val="1"/>
      <w:numFmt w:val="decimal"/>
      <w:lvlText w:val="%1"/>
      <w:lvlJc w:val="left"/>
      <w:pPr>
        <w:ind w:left="780" w:hanging="4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4" w15:restartNumberingAfterBreak="0">
    <w:nsid w:val="294C073C"/>
    <w:multiLevelType w:val="multilevel"/>
    <w:tmpl w:val="EFD66AF0"/>
    <w:styleLink w:val="a2"/>
    <w:lvl w:ilvl="0">
      <w:start w:val="1"/>
      <w:numFmt w:val="decimal"/>
      <w:suff w:val="space"/>
      <w:lvlText w:val="%1"/>
      <w:lvlJc w:val="left"/>
      <w:pPr>
        <w:ind w:left="0" w:firstLine="680"/>
      </w:pPr>
      <w:rPr>
        <w:rFonts w:hint="default"/>
      </w:rPr>
    </w:lvl>
    <w:lvl w:ilvl="1">
      <w:start w:val="1"/>
      <w:numFmt w:val="decimal"/>
      <w:suff w:val="space"/>
      <w:lvlText w:val="%1.%2"/>
      <w:lvlJc w:val="left"/>
      <w:pPr>
        <w:ind w:left="0" w:firstLine="680"/>
      </w:pPr>
      <w:rPr>
        <w:rFonts w:hint="default"/>
      </w:rPr>
    </w:lvl>
    <w:lvl w:ilvl="2">
      <w:start w:val="1"/>
      <w:numFmt w:val="decimal"/>
      <w:suff w:val="space"/>
      <w:lvlText w:val="%1.%2.%3"/>
      <w:lvlJc w:val="left"/>
      <w:pPr>
        <w:ind w:left="0" w:firstLine="680"/>
      </w:pPr>
      <w:rPr>
        <w:rFonts w:hint="default"/>
      </w:rPr>
    </w:lvl>
    <w:lvl w:ilvl="3">
      <w:start w:val="1"/>
      <w:numFmt w:val="decimal"/>
      <w:suff w:val="space"/>
      <w:lvlText w:val="%1.%2.%3.%4"/>
      <w:lvlJc w:val="left"/>
      <w:pPr>
        <w:ind w:left="0" w:firstLine="680"/>
      </w:pPr>
      <w:rPr>
        <w:rFonts w:hint="default"/>
      </w:rPr>
    </w:lvl>
    <w:lvl w:ilvl="4">
      <w:start w:val="1"/>
      <w:numFmt w:val="decimal"/>
      <w:suff w:val="space"/>
      <w:lvlText w:val="%1.%2.%3.%4.%5."/>
      <w:lvlJc w:val="left"/>
      <w:pPr>
        <w:ind w:left="2232" w:hanging="792"/>
      </w:pPr>
      <w:rPr>
        <w:rFonts w:hint="default"/>
      </w:rPr>
    </w:lvl>
    <w:lvl w:ilvl="5">
      <w:start w:val="1"/>
      <w:numFmt w:val="decimal"/>
      <w:suff w:val="space"/>
      <w:lvlText w:val="%1.%2.%3.%4.%5.%6."/>
      <w:lvlJc w:val="left"/>
      <w:pPr>
        <w:ind w:left="2736" w:hanging="936"/>
      </w:pPr>
      <w:rPr>
        <w:rFonts w:hint="default"/>
      </w:rPr>
    </w:lvl>
    <w:lvl w:ilvl="6">
      <w:start w:val="1"/>
      <w:numFmt w:val="decimal"/>
      <w:suff w:val="space"/>
      <w:lvlText w:val="%1.%2.%3.%4.%5.%6.%7."/>
      <w:lvlJc w:val="left"/>
      <w:pPr>
        <w:ind w:left="3240" w:hanging="1080"/>
      </w:pPr>
      <w:rPr>
        <w:rFonts w:hint="default"/>
      </w:rPr>
    </w:lvl>
    <w:lvl w:ilvl="7">
      <w:start w:val="1"/>
      <w:numFmt w:val="decimal"/>
      <w:suff w:val="space"/>
      <w:lvlText w:val="%1.%2.%3.%4.%5.%6.%7.%8."/>
      <w:lvlJc w:val="left"/>
      <w:pPr>
        <w:ind w:left="3744" w:hanging="1224"/>
      </w:pPr>
      <w:rPr>
        <w:rFonts w:hint="default"/>
      </w:rPr>
    </w:lvl>
    <w:lvl w:ilvl="8">
      <w:start w:val="1"/>
      <w:numFmt w:val="decimal"/>
      <w:suff w:val="space"/>
      <w:lvlText w:val="%1.%2.%3.%4.%5.%6.%7.%8.%9."/>
      <w:lvlJc w:val="left"/>
      <w:pPr>
        <w:ind w:left="4320" w:hanging="1440"/>
      </w:pPr>
      <w:rPr>
        <w:rFonts w:hint="default"/>
      </w:rPr>
    </w:lvl>
  </w:abstractNum>
  <w:abstractNum w:abstractNumId="15" w15:restartNumberingAfterBreak="0">
    <w:nsid w:val="2DEA2048"/>
    <w:multiLevelType w:val="multilevel"/>
    <w:tmpl w:val="B9C2B9B2"/>
    <w:lvl w:ilvl="0">
      <w:start w:val="1"/>
      <w:numFmt w:val="decimal"/>
      <w:lvlText w:val="%1"/>
      <w:lvlJc w:val="left"/>
      <w:pPr>
        <w:tabs>
          <w:tab w:val="num" w:pos="360"/>
        </w:tabs>
      </w:pPr>
    </w:lvl>
    <w:lvl w:ilvl="1">
      <w:start w:val="1"/>
      <w:numFmt w:val="decimal"/>
      <w:pStyle w:val="20"/>
      <w:suff w:val="space"/>
      <w:lvlText w:val="%1.%2"/>
      <w:lvlJc w:val="left"/>
      <w:pPr>
        <w:ind w:firstLine="567"/>
      </w:pPr>
    </w:lvl>
    <w:lvl w:ilvl="2">
      <w:start w:val="1"/>
      <w:numFmt w:val="decimal"/>
      <w:lvlText w:val="%1.%2.%3"/>
      <w:lvlJc w:val="left"/>
      <w:pPr>
        <w:tabs>
          <w:tab w:val="num" w:pos="737"/>
        </w:tabs>
        <w:ind w:left="737" w:hanging="737"/>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6" w15:restartNumberingAfterBreak="0">
    <w:nsid w:val="36546B3A"/>
    <w:multiLevelType w:val="hybridMultilevel"/>
    <w:tmpl w:val="D2A81D1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3654781A"/>
    <w:multiLevelType w:val="multilevel"/>
    <w:tmpl w:val="8834BF1A"/>
    <w:lvl w:ilvl="0">
      <w:start w:val="1"/>
      <w:numFmt w:val="decimal"/>
      <w:lvlText w:val="%1."/>
      <w:lvlJc w:val="left"/>
      <w:pPr>
        <w:tabs>
          <w:tab w:val="num" w:pos="660"/>
        </w:tabs>
        <w:ind w:left="660" w:hanging="660"/>
      </w:pPr>
      <w:rPr>
        <w:rFonts w:hint="default"/>
      </w:rPr>
    </w:lvl>
    <w:lvl w:ilvl="1">
      <w:start w:val="3"/>
      <w:numFmt w:val="decimal"/>
      <w:lvlText w:val="%1.%2."/>
      <w:lvlJc w:val="left"/>
      <w:pPr>
        <w:tabs>
          <w:tab w:val="num" w:pos="1085"/>
        </w:tabs>
        <w:ind w:left="1085" w:hanging="660"/>
      </w:pPr>
      <w:rPr>
        <w:rFonts w:hint="default"/>
      </w:rPr>
    </w:lvl>
    <w:lvl w:ilvl="2">
      <w:start w:val="3"/>
      <w:numFmt w:val="decimal"/>
      <w:pStyle w:val="a3"/>
      <w:lvlText w:val="%1.%2.%3."/>
      <w:lvlJc w:val="left"/>
      <w:pPr>
        <w:tabs>
          <w:tab w:val="num" w:pos="1570"/>
        </w:tabs>
        <w:ind w:left="1570" w:hanging="720"/>
      </w:pPr>
      <w:rPr>
        <w:rFonts w:hint="default"/>
      </w:rPr>
    </w:lvl>
    <w:lvl w:ilvl="3">
      <w:start w:val="1"/>
      <w:numFmt w:val="decimal"/>
      <w:lvlText w:val="%1.%2.%3.%4."/>
      <w:lvlJc w:val="left"/>
      <w:pPr>
        <w:tabs>
          <w:tab w:val="num" w:pos="1995"/>
        </w:tabs>
        <w:ind w:left="1995" w:hanging="720"/>
      </w:pPr>
      <w:rPr>
        <w:rFonts w:hint="default"/>
      </w:rPr>
    </w:lvl>
    <w:lvl w:ilvl="4">
      <w:start w:val="1"/>
      <w:numFmt w:val="decimal"/>
      <w:lvlText w:val="%1.%2.%3.%4.%5."/>
      <w:lvlJc w:val="left"/>
      <w:pPr>
        <w:tabs>
          <w:tab w:val="num" w:pos="2780"/>
        </w:tabs>
        <w:ind w:left="2780" w:hanging="1080"/>
      </w:pPr>
      <w:rPr>
        <w:rFonts w:hint="default"/>
      </w:rPr>
    </w:lvl>
    <w:lvl w:ilvl="5">
      <w:start w:val="1"/>
      <w:numFmt w:val="decimal"/>
      <w:lvlText w:val="%1.%2.%3.%4.%5.%6."/>
      <w:lvlJc w:val="left"/>
      <w:pPr>
        <w:tabs>
          <w:tab w:val="num" w:pos="3205"/>
        </w:tabs>
        <w:ind w:left="3205" w:hanging="1080"/>
      </w:pPr>
      <w:rPr>
        <w:rFonts w:hint="default"/>
      </w:rPr>
    </w:lvl>
    <w:lvl w:ilvl="6">
      <w:start w:val="1"/>
      <w:numFmt w:val="decimal"/>
      <w:lvlText w:val="%1.%2.%3.%4.%5.%6.%7."/>
      <w:lvlJc w:val="left"/>
      <w:pPr>
        <w:tabs>
          <w:tab w:val="num" w:pos="3990"/>
        </w:tabs>
        <w:ind w:left="3990" w:hanging="1440"/>
      </w:pPr>
      <w:rPr>
        <w:rFonts w:hint="default"/>
      </w:rPr>
    </w:lvl>
    <w:lvl w:ilvl="7">
      <w:start w:val="1"/>
      <w:numFmt w:val="decimal"/>
      <w:lvlText w:val="%1.%2.%3.%4.%5.%6.%7.%8."/>
      <w:lvlJc w:val="left"/>
      <w:pPr>
        <w:tabs>
          <w:tab w:val="num" w:pos="4415"/>
        </w:tabs>
        <w:ind w:left="4415" w:hanging="1440"/>
      </w:pPr>
      <w:rPr>
        <w:rFonts w:hint="default"/>
      </w:rPr>
    </w:lvl>
    <w:lvl w:ilvl="8">
      <w:start w:val="1"/>
      <w:numFmt w:val="decimal"/>
      <w:lvlText w:val="%1.%2.%3.%4.%5.%6.%7.%8.%9."/>
      <w:lvlJc w:val="left"/>
      <w:pPr>
        <w:tabs>
          <w:tab w:val="num" w:pos="5200"/>
        </w:tabs>
        <w:ind w:left="5200" w:hanging="1800"/>
      </w:pPr>
      <w:rPr>
        <w:rFonts w:hint="default"/>
      </w:rPr>
    </w:lvl>
  </w:abstractNum>
  <w:abstractNum w:abstractNumId="18" w15:restartNumberingAfterBreak="0">
    <w:nsid w:val="38AF40CE"/>
    <w:multiLevelType w:val="singleLevel"/>
    <w:tmpl w:val="35347EF4"/>
    <w:lvl w:ilvl="0">
      <w:start w:val="1"/>
      <w:numFmt w:val="decimal"/>
      <w:lvlText w:val="%1."/>
      <w:legacy w:legacy="1" w:legacySpace="0" w:legacyIndent="206"/>
      <w:lvlJc w:val="left"/>
      <w:rPr>
        <w:rFonts w:ascii="Times New Roman" w:hAnsi="Times New Roman" w:cs="Times New Roman" w:hint="default"/>
      </w:rPr>
    </w:lvl>
  </w:abstractNum>
  <w:abstractNum w:abstractNumId="19" w15:restartNumberingAfterBreak="0">
    <w:nsid w:val="39DC7DA0"/>
    <w:multiLevelType w:val="singleLevel"/>
    <w:tmpl w:val="2DF445D4"/>
    <w:lvl w:ilvl="0">
      <w:start w:val="1"/>
      <w:numFmt w:val="bullet"/>
      <w:pStyle w:val="a4"/>
      <w:lvlText w:val=""/>
      <w:lvlJc w:val="left"/>
      <w:pPr>
        <w:tabs>
          <w:tab w:val="num" w:pos="1440"/>
        </w:tabs>
        <w:ind w:left="0" w:firstLine="720"/>
      </w:pPr>
      <w:rPr>
        <w:rFonts w:ascii="Symbol" w:hAnsi="Symbol" w:hint="default"/>
      </w:rPr>
    </w:lvl>
  </w:abstractNum>
  <w:abstractNum w:abstractNumId="20" w15:restartNumberingAfterBreak="0">
    <w:nsid w:val="40C80B95"/>
    <w:multiLevelType w:val="hybridMultilevel"/>
    <w:tmpl w:val="6F0EC8DA"/>
    <w:lvl w:ilvl="0" w:tplc="FFFFFFFF">
      <w:start w:val="1"/>
      <w:numFmt w:val="decimal"/>
      <w:pStyle w:val="a5"/>
      <w:lvlText w:val="Рис. %1."/>
      <w:lvlJc w:val="left"/>
      <w:pPr>
        <w:tabs>
          <w:tab w:val="num" w:pos="371"/>
        </w:tabs>
        <w:ind w:left="1701" w:hanging="964"/>
      </w:pPr>
      <w:rPr>
        <w:rFonts w:ascii="Times New Roman" w:hAnsi="Times New Roman" w:hint="default"/>
        <w:b/>
        <w:i w:val="0"/>
        <w:sz w:val="28"/>
        <w:szCs w:val="28"/>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1" w15:restartNumberingAfterBreak="0">
    <w:nsid w:val="42A041D4"/>
    <w:multiLevelType w:val="hybridMultilevel"/>
    <w:tmpl w:val="156C4AB0"/>
    <w:lvl w:ilvl="0" w:tplc="9238077A">
      <w:start w:val="1"/>
      <w:numFmt w:val="bullet"/>
      <w:pStyle w:val="51"/>
      <w:lvlText w:val=""/>
      <w:lvlJc w:val="left"/>
      <w:pPr>
        <w:ind w:left="1077" w:hanging="360"/>
      </w:pPr>
      <w:rPr>
        <w:rFonts w:ascii="Symbol" w:hAnsi="Symbol" w:hint="default"/>
      </w:rPr>
    </w:lvl>
    <w:lvl w:ilvl="1" w:tplc="04190003">
      <w:start w:val="1"/>
      <w:numFmt w:val="bullet"/>
      <w:lvlText w:val="o"/>
      <w:lvlJc w:val="left"/>
      <w:pPr>
        <w:ind w:left="1797" w:hanging="360"/>
      </w:pPr>
      <w:rPr>
        <w:rFonts w:ascii="Courier New" w:hAnsi="Courier New" w:cs="Courier New" w:hint="default"/>
      </w:rPr>
    </w:lvl>
    <w:lvl w:ilvl="2" w:tplc="04190005" w:tentative="1">
      <w:start w:val="1"/>
      <w:numFmt w:val="bullet"/>
      <w:lvlText w:val=""/>
      <w:lvlJc w:val="left"/>
      <w:pPr>
        <w:ind w:left="2517" w:hanging="360"/>
      </w:pPr>
      <w:rPr>
        <w:rFonts w:ascii="Wingdings" w:hAnsi="Wingdings" w:hint="default"/>
      </w:rPr>
    </w:lvl>
    <w:lvl w:ilvl="3" w:tplc="04190001" w:tentative="1">
      <w:start w:val="1"/>
      <w:numFmt w:val="bullet"/>
      <w:lvlText w:val=""/>
      <w:lvlJc w:val="left"/>
      <w:pPr>
        <w:ind w:left="3237" w:hanging="360"/>
      </w:pPr>
      <w:rPr>
        <w:rFonts w:ascii="Symbol" w:hAnsi="Symbol" w:hint="default"/>
      </w:rPr>
    </w:lvl>
    <w:lvl w:ilvl="4" w:tplc="04190003" w:tentative="1">
      <w:start w:val="1"/>
      <w:numFmt w:val="bullet"/>
      <w:lvlText w:val="o"/>
      <w:lvlJc w:val="left"/>
      <w:pPr>
        <w:ind w:left="3957" w:hanging="360"/>
      </w:pPr>
      <w:rPr>
        <w:rFonts w:ascii="Courier New" w:hAnsi="Courier New" w:cs="Courier New" w:hint="default"/>
      </w:rPr>
    </w:lvl>
    <w:lvl w:ilvl="5" w:tplc="04190005" w:tentative="1">
      <w:start w:val="1"/>
      <w:numFmt w:val="bullet"/>
      <w:lvlText w:val=""/>
      <w:lvlJc w:val="left"/>
      <w:pPr>
        <w:ind w:left="4677" w:hanging="360"/>
      </w:pPr>
      <w:rPr>
        <w:rFonts w:ascii="Wingdings" w:hAnsi="Wingdings" w:hint="default"/>
      </w:rPr>
    </w:lvl>
    <w:lvl w:ilvl="6" w:tplc="04190001" w:tentative="1">
      <w:start w:val="1"/>
      <w:numFmt w:val="bullet"/>
      <w:lvlText w:val=""/>
      <w:lvlJc w:val="left"/>
      <w:pPr>
        <w:ind w:left="5397" w:hanging="360"/>
      </w:pPr>
      <w:rPr>
        <w:rFonts w:ascii="Symbol" w:hAnsi="Symbol" w:hint="default"/>
      </w:rPr>
    </w:lvl>
    <w:lvl w:ilvl="7" w:tplc="04190003" w:tentative="1">
      <w:start w:val="1"/>
      <w:numFmt w:val="bullet"/>
      <w:lvlText w:val="o"/>
      <w:lvlJc w:val="left"/>
      <w:pPr>
        <w:ind w:left="6117" w:hanging="360"/>
      </w:pPr>
      <w:rPr>
        <w:rFonts w:ascii="Courier New" w:hAnsi="Courier New" w:cs="Courier New" w:hint="default"/>
      </w:rPr>
    </w:lvl>
    <w:lvl w:ilvl="8" w:tplc="04190005" w:tentative="1">
      <w:start w:val="1"/>
      <w:numFmt w:val="bullet"/>
      <w:lvlText w:val=""/>
      <w:lvlJc w:val="left"/>
      <w:pPr>
        <w:ind w:left="6837" w:hanging="360"/>
      </w:pPr>
      <w:rPr>
        <w:rFonts w:ascii="Wingdings" w:hAnsi="Wingdings" w:hint="default"/>
      </w:rPr>
    </w:lvl>
  </w:abstractNum>
  <w:abstractNum w:abstractNumId="22" w15:restartNumberingAfterBreak="0">
    <w:nsid w:val="443B4165"/>
    <w:multiLevelType w:val="hybridMultilevel"/>
    <w:tmpl w:val="BAF4A076"/>
    <w:lvl w:ilvl="0" w:tplc="D8A0ECEE">
      <w:start w:val="1"/>
      <w:numFmt w:val="decimal"/>
      <w:pStyle w:val="a6"/>
      <w:lvlText w:val="%1."/>
      <w:lvlJc w:val="left"/>
      <w:pPr>
        <w:tabs>
          <w:tab w:val="num" w:pos="786"/>
        </w:tabs>
        <w:ind w:left="786" w:hanging="360"/>
      </w:pPr>
      <w:rPr>
        <w:rFonts w:hint="default"/>
      </w:rPr>
    </w:lvl>
    <w:lvl w:ilvl="1" w:tplc="04190003">
      <w:start w:val="1"/>
      <w:numFmt w:val="decimal"/>
      <w:lvlText w:val="%2."/>
      <w:lvlJc w:val="left"/>
      <w:pPr>
        <w:tabs>
          <w:tab w:val="num" w:pos="1157"/>
        </w:tabs>
        <w:ind w:left="1157" w:hanging="360"/>
      </w:pPr>
      <w:rPr>
        <w:b w:val="0"/>
        <w:bCs w:val="0"/>
      </w:rPr>
    </w:lvl>
    <w:lvl w:ilvl="2" w:tplc="04190005">
      <w:start w:val="1"/>
      <w:numFmt w:val="lowerRoman"/>
      <w:lvlText w:val="%3."/>
      <w:lvlJc w:val="right"/>
      <w:pPr>
        <w:tabs>
          <w:tab w:val="num" w:pos="1877"/>
        </w:tabs>
        <w:ind w:left="1877" w:hanging="180"/>
      </w:pPr>
    </w:lvl>
    <w:lvl w:ilvl="3" w:tplc="04190001">
      <w:start w:val="1"/>
      <w:numFmt w:val="decimal"/>
      <w:lvlText w:val="%4."/>
      <w:lvlJc w:val="left"/>
      <w:pPr>
        <w:tabs>
          <w:tab w:val="num" w:pos="2597"/>
        </w:tabs>
        <w:ind w:left="2597" w:hanging="360"/>
      </w:pPr>
    </w:lvl>
    <w:lvl w:ilvl="4" w:tplc="04190003">
      <w:start w:val="1"/>
      <w:numFmt w:val="decimal"/>
      <w:lvlText w:val="%5."/>
      <w:lvlJc w:val="left"/>
      <w:pPr>
        <w:tabs>
          <w:tab w:val="num" w:pos="3317"/>
        </w:tabs>
        <w:ind w:left="3317" w:hanging="360"/>
      </w:pPr>
    </w:lvl>
    <w:lvl w:ilvl="5" w:tplc="04190005">
      <w:start w:val="1"/>
      <w:numFmt w:val="decimal"/>
      <w:lvlText w:val="%6."/>
      <w:lvlJc w:val="left"/>
      <w:pPr>
        <w:tabs>
          <w:tab w:val="num" w:pos="4037"/>
        </w:tabs>
        <w:ind w:left="4037" w:hanging="360"/>
      </w:pPr>
    </w:lvl>
    <w:lvl w:ilvl="6" w:tplc="04190001">
      <w:start w:val="1"/>
      <w:numFmt w:val="decimal"/>
      <w:lvlText w:val="%7."/>
      <w:lvlJc w:val="left"/>
      <w:pPr>
        <w:tabs>
          <w:tab w:val="num" w:pos="4757"/>
        </w:tabs>
        <w:ind w:left="4757" w:hanging="360"/>
      </w:pPr>
    </w:lvl>
    <w:lvl w:ilvl="7" w:tplc="04190003">
      <w:start w:val="1"/>
      <w:numFmt w:val="decimal"/>
      <w:lvlText w:val="%8."/>
      <w:lvlJc w:val="left"/>
      <w:pPr>
        <w:tabs>
          <w:tab w:val="num" w:pos="5477"/>
        </w:tabs>
        <w:ind w:left="5477" w:hanging="360"/>
      </w:pPr>
    </w:lvl>
    <w:lvl w:ilvl="8" w:tplc="04190005">
      <w:start w:val="1"/>
      <w:numFmt w:val="lowerRoman"/>
      <w:lvlText w:val="%9."/>
      <w:lvlJc w:val="right"/>
      <w:pPr>
        <w:tabs>
          <w:tab w:val="num" w:pos="6197"/>
        </w:tabs>
        <w:ind w:left="6197" w:hanging="180"/>
      </w:pPr>
    </w:lvl>
  </w:abstractNum>
  <w:abstractNum w:abstractNumId="23" w15:restartNumberingAfterBreak="0">
    <w:nsid w:val="50440CA2"/>
    <w:multiLevelType w:val="singleLevel"/>
    <w:tmpl w:val="2CAC0CE6"/>
    <w:lvl w:ilvl="0">
      <w:numFmt w:val="decimal"/>
      <w:pStyle w:val="a7"/>
      <w:lvlText w:val=""/>
      <w:lvlJc w:val="left"/>
    </w:lvl>
  </w:abstractNum>
  <w:abstractNum w:abstractNumId="24" w15:restartNumberingAfterBreak="0">
    <w:nsid w:val="54B140ED"/>
    <w:multiLevelType w:val="multilevel"/>
    <w:tmpl w:val="F9B8B8E6"/>
    <w:lvl w:ilvl="0">
      <w:start w:val="1"/>
      <w:numFmt w:val="decimal"/>
      <w:lvlText w:val="%1."/>
      <w:lvlJc w:val="left"/>
      <w:pPr>
        <w:ind w:left="1972" w:hanging="112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25" w15:restartNumberingAfterBreak="0">
    <w:nsid w:val="5E7C0BCC"/>
    <w:multiLevelType w:val="hybridMultilevel"/>
    <w:tmpl w:val="998610C2"/>
    <w:lvl w:ilvl="0" w:tplc="FFFFFFFF">
      <w:start w:val="2730"/>
      <w:numFmt w:val="bullet"/>
      <w:pStyle w:val="-"/>
      <w:lvlText w:val="–"/>
      <w:lvlJc w:val="left"/>
      <w:pPr>
        <w:tabs>
          <w:tab w:val="num" w:pos="1069"/>
        </w:tabs>
        <w:ind w:firstLine="709"/>
      </w:pPr>
      <w:rPr>
        <w:rFonts w:ascii="Times New Roman" w:eastAsia="Times New Roman" w:hAnsi="Times New Roman"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26" w15:restartNumberingAfterBreak="0">
    <w:nsid w:val="604E5A2C"/>
    <w:multiLevelType w:val="multilevel"/>
    <w:tmpl w:val="B5D64B3E"/>
    <w:styleLink w:val="a8"/>
    <w:lvl w:ilvl="0">
      <w:start w:val="13"/>
      <w:numFmt w:val="russianUpper"/>
      <w:suff w:val="space"/>
      <w:lvlText w:val="Приложение %1"/>
      <w:lvlJc w:val="left"/>
      <w:pPr>
        <w:ind w:left="0" w:firstLine="0"/>
      </w:pPr>
      <w:rPr>
        <w:rFonts w:hint="default"/>
      </w:rPr>
    </w:lvl>
    <w:lvl w:ilvl="1">
      <w:start w:val="1"/>
      <w:numFmt w:val="decimal"/>
      <w:suff w:val="space"/>
      <w:lvlText w:val="%1.%2"/>
      <w:lvlJc w:val="left"/>
      <w:pPr>
        <w:ind w:left="709" w:firstLine="0"/>
      </w:pPr>
      <w:rPr>
        <w:rFonts w:hint="default"/>
      </w:rPr>
    </w:lvl>
    <w:lvl w:ilvl="2">
      <w:start w:val="1"/>
      <w:numFmt w:val="decimal"/>
      <w:suff w:val="space"/>
      <w:lvlText w:val="%1.%2.%3"/>
      <w:lvlJc w:val="left"/>
      <w:pPr>
        <w:ind w:left="709" w:firstLine="0"/>
      </w:pPr>
      <w:rPr>
        <w:rFonts w:hint="default"/>
      </w:rPr>
    </w:lvl>
    <w:lvl w:ilvl="3">
      <w:start w:val="1"/>
      <w:numFmt w:val="decimal"/>
      <w:suff w:val="space"/>
      <w:lvlText w:val="%1.%2.%3.%4"/>
      <w:lvlJc w:val="left"/>
      <w:pPr>
        <w:ind w:left="709" w:firstLine="0"/>
      </w:pPr>
      <w:rPr>
        <w:rFonts w:hint="default"/>
      </w:rPr>
    </w:lvl>
    <w:lvl w:ilvl="4">
      <w:start w:val="1"/>
      <w:numFmt w:val="decimal"/>
      <w:suff w:val="space"/>
      <w:lvlText w:val="%1.%2.%3.%4.%5"/>
      <w:lvlJc w:val="left"/>
      <w:pPr>
        <w:ind w:left="709" w:firstLine="0"/>
      </w:pPr>
      <w:rPr>
        <w:rFonts w:hint="default"/>
      </w:rPr>
    </w:lvl>
    <w:lvl w:ilvl="5">
      <w:start w:val="1"/>
      <w:numFmt w:val="decimal"/>
      <w:suff w:val="space"/>
      <w:lvlText w:val="%1.%2.%3.%4.%5.%6"/>
      <w:lvlJc w:val="left"/>
      <w:pPr>
        <w:ind w:left="709" w:firstLine="0"/>
      </w:pPr>
      <w:rPr>
        <w:rFonts w:hint="default"/>
      </w:rPr>
    </w:lvl>
    <w:lvl w:ilvl="6">
      <w:start w:val="1"/>
      <w:numFmt w:val="decimal"/>
      <w:suff w:val="space"/>
      <w:lvlText w:val="%1.%2.%3.%4.%5.%6.%7"/>
      <w:lvlJc w:val="left"/>
      <w:pPr>
        <w:ind w:left="709" w:firstLine="0"/>
      </w:pPr>
      <w:rPr>
        <w:rFonts w:hint="default"/>
      </w:rPr>
    </w:lvl>
    <w:lvl w:ilvl="7">
      <w:start w:val="1"/>
      <w:numFmt w:val="decimal"/>
      <w:suff w:val="space"/>
      <w:lvlText w:val="%1.%2.%3.%4.%5.%6.%7.%8"/>
      <w:lvlJc w:val="left"/>
      <w:pPr>
        <w:ind w:left="709" w:firstLine="0"/>
      </w:pPr>
      <w:rPr>
        <w:rFonts w:hint="default"/>
      </w:rPr>
    </w:lvl>
    <w:lvl w:ilvl="8">
      <w:start w:val="1"/>
      <w:numFmt w:val="decimal"/>
      <w:suff w:val="space"/>
      <w:lvlText w:val="%1.%2.%3.%4.%5.%6.%7.%8.%9"/>
      <w:lvlJc w:val="left"/>
      <w:pPr>
        <w:ind w:left="709" w:firstLine="0"/>
      </w:pPr>
      <w:rPr>
        <w:rFonts w:hint="default"/>
      </w:rPr>
    </w:lvl>
  </w:abstractNum>
  <w:abstractNum w:abstractNumId="27" w15:restartNumberingAfterBreak="0">
    <w:nsid w:val="67F6204E"/>
    <w:multiLevelType w:val="hybridMultilevel"/>
    <w:tmpl w:val="04488C0E"/>
    <w:lvl w:ilvl="0" w:tplc="78942252">
      <w:start w:val="1"/>
      <w:numFmt w:val="decimal"/>
      <w:lvlText w:val="%1."/>
      <w:lvlJc w:val="left"/>
      <w:pPr>
        <w:ind w:left="1040" w:hanging="360"/>
      </w:pPr>
      <w:rPr>
        <w:rFonts w:hint="default"/>
      </w:rPr>
    </w:lvl>
    <w:lvl w:ilvl="1" w:tplc="04190019" w:tentative="1">
      <w:start w:val="1"/>
      <w:numFmt w:val="lowerLetter"/>
      <w:lvlText w:val="%2."/>
      <w:lvlJc w:val="left"/>
      <w:pPr>
        <w:ind w:left="1760" w:hanging="360"/>
      </w:pPr>
    </w:lvl>
    <w:lvl w:ilvl="2" w:tplc="0419001B" w:tentative="1">
      <w:start w:val="1"/>
      <w:numFmt w:val="lowerRoman"/>
      <w:lvlText w:val="%3."/>
      <w:lvlJc w:val="right"/>
      <w:pPr>
        <w:ind w:left="2480" w:hanging="180"/>
      </w:pPr>
    </w:lvl>
    <w:lvl w:ilvl="3" w:tplc="0419000F" w:tentative="1">
      <w:start w:val="1"/>
      <w:numFmt w:val="decimal"/>
      <w:lvlText w:val="%4."/>
      <w:lvlJc w:val="left"/>
      <w:pPr>
        <w:ind w:left="3200" w:hanging="360"/>
      </w:pPr>
    </w:lvl>
    <w:lvl w:ilvl="4" w:tplc="04190019" w:tentative="1">
      <w:start w:val="1"/>
      <w:numFmt w:val="lowerLetter"/>
      <w:lvlText w:val="%5."/>
      <w:lvlJc w:val="left"/>
      <w:pPr>
        <w:ind w:left="3920" w:hanging="360"/>
      </w:pPr>
    </w:lvl>
    <w:lvl w:ilvl="5" w:tplc="0419001B" w:tentative="1">
      <w:start w:val="1"/>
      <w:numFmt w:val="lowerRoman"/>
      <w:lvlText w:val="%6."/>
      <w:lvlJc w:val="right"/>
      <w:pPr>
        <w:ind w:left="4640" w:hanging="180"/>
      </w:pPr>
    </w:lvl>
    <w:lvl w:ilvl="6" w:tplc="0419000F" w:tentative="1">
      <w:start w:val="1"/>
      <w:numFmt w:val="decimal"/>
      <w:lvlText w:val="%7."/>
      <w:lvlJc w:val="left"/>
      <w:pPr>
        <w:ind w:left="5360" w:hanging="360"/>
      </w:pPr>
    </w:lvl>
    <w:lvl w:ilvl="7" w:tplc="04190019" w:tentative="1">
      <w:start w:val="1"/>
      <w:numFmt w:val="lowerLetter"/>
      <w:lvlText w:val="%8."/>
      <w:lvlJc w:val="left"/>
      <w:pPr>
        <w:ind w:left="6080" w:hanging="360"/>
      </w:pPr>
    </w:lvl>
    <w:lvl w:ilvl="8" w:tplc="0419001B" w:tentative="1">
      <w:start w:val="1"/>
      <w:numFmt w:val="lowerRoman"/>
      <w:lvlText w:val="%9."/>
      <w:lvlJc w:val="right"/>
      <w:pPr>
        <w:ind w:left="6800" w:hanging="180"/>
      </w:pPr>
    </w:lvl>
  </w:abstractNum>
  <w:abstractNum w:abstractNumId="28" w15:restartNumberingAfterBreak="0">
    <w:nsid w:val="6B916B14"/>
    <w:multiLevelType w:val="hybridMultilevel"/>
    <w:tmpl w:val="6EAAF842"/>
    <w:styleLink w:val="111111121"/>
    <w:lvl w:ilvl="0" w:tplc="FFFFFFFF">
      <w:numFmt w:val="bullet"/>
      <w:lvlText w:val=""/>
      <w:lvlJc w:val="left"/>
      <w:pPr>
        <w:tabs>
          <w:tab w:val="num" w:pos="1069"/>
        </w:tabs>
        <w:ind w:left="1069" w:hanging="360"/>
      </w:pPr>
      <w:rPr>
        <w:rFonts w:ascii="Symbol" w:hAnsi="Symbol" w:cs="Symbol" w:hint="default"/>
      </w:rPr>
    </w:lvl>
    <w:lvl w:ilvl="1" w:tplc="FFFFFFFF">
      <w:start w:val="1"/>
      <w:numFmt w:val="bullet"/>
      <w:lvlText w:val="o"/>
      <w:lvlJc w:val="left"/>
      <w:pPr>
        <w:tabs>
          <w:tab w:val="num" w:pos="2149"/>
        </w:tabs>
        <w:ind w:left="2149" w:hanging="360"/>
      </w:pPr>
      <w:rPr>
        <w:rFonts w:ascii="Courier New" w:hAnsi="Courier New" w:cs="Courier New" w:hint="default"/>
      </w:rPr>
    </w:lvl>
    <w:lvl w:ilvl="2" w:tplc="FFFFFFFF">
      <w:start w:val="1"/>
      <w:numFmt w:val="bullet"/>
      <w:lvlText w:val=""/>
      <w:lvlJc w:val="left"/>
      <w:pPr>
        <w:tabs>
          <w:tab w:val="num" w:pos="2869"/>
        </w:tabs>
        <w:ind w:left="2869" w:hanging="360"/>
      </w:pPr>
      <w:rPr>
        <w:rFonts w:ascii="Wingdings" w:hAnsi="Wingdings" w:cs="Wingdings" w:hint="default"/>
      </w:rPr>
    </w:lvl>
    <w:lvl w:ilvl="3" w:tplc="FFFFFFFF">
      <w:start w:val="1"/>
      <w:numFmt w:val="bullet"/>
      <w:lvlText w:val=""/>
      <w:lvlJc w:val="left"/>
      <w:pPr>
        <w:tabs>
          <w:tab w:val="num" w:pos="3589"/>
        </w:tabs>
        <w:ind w:left="3589" w:hanging="360"/>
      </w:pPr>
      <w:rPr>
        <w:rFonts w:ascii="Symbol" w:hAnsi="Symbol" w:cs="Symbol" w:hint="default"/>
      </w:rPr>
    </w:lvl>
    <w:lvl w:ilvl="4" w:tplc="FFFFFFFF">
      <w:start w:val="1"/>
      <w:numFmt w:val="bullet"/>
      <w:lvlText w:val="o"/>
      <w:lvlJc w:val="left"/>
      <w:pPr>
        <w:tabs>
          <w:tab w:val="num" w:pos="4309"/>
        </w:tabs>
        <w:ind w:left="4309" w:hanging="360"/>
      </w:pPr>
      <w:rPr>
        <w:rFonts w:ascii="Courier New" w:hAnsi="Courier New" w:cs="Courier New" w:hint="default"/>
      </w:rPr>
    </w:lvl>
    <w:lvl w:ilvl="5" w:tplc="FFFFFFFF">
      <w:start w:val="1"/>
      <w:numFmt w:val="bullet"/>
      <w:lvlText w:val=""/>
      <w:lvlJc w:val="left"/>
      <w:pPr>
        <w:tabs>
          <w:tab w:val="num" w:pos="5029"/>
        </w:tabs>
        <w:ind w:left="5029" w:hanging="360"/>
      </w:pPr>
      <w:rPr>
        <w:rFonts w:ascii="Wingdings" w:hAnsi="Wingdings" w:cs="Wingdings" w:hint="default"/>
      </w:rPr>
    </w:lvl>
    <w:lvl w:ilvl="6" w:tplc="FFFFFFFF">
      <w:start w:val="1"/>
      <w:numFmt w:val="bullet"/>
      <w:lvlText w:val=""/>
      <w:lvlJc w:val="left"/>
      <w:pPr>
        <w:tabs>
          <w:tab w:val="num" w:pos="5749"/>
        </w:tabs>
        <w:ind w:left="5749" w:hanging="360"/>
      </w:pPr>
      <w:rPr>
        <w:rFonts w:ascii="Symbol" w:hAnsi="Symbol" w:cs="Symbol" w:hint="default"/>
      </w:rPr>
    </w:lvl>
    <w:lvl w:ilvl="7" w:tplc="FFFFFFFF">
      <w:start w:val="1"/>
      <w:numFmt w:val="bullet"/>
      <w:lvlText w:val="o"/>
      <w:lvlJc w:val="left"/>
      <w:pPr>
        <w:tabs>
          <w:tab w:val="num" w:pos="6469"/>
        </w:tabs>
        <w:ind w:left="6469" w:hanging="360"/>
      </w:pPr>
      <w:rPr>
        <w:rFonts w:ascii="Courier New" w:hAnsi="Courier New" w:cs="Courier New" w:hint="default"/>
      </w:rPr>
    </w:lvl>
    <w:lvl w:ilvl="8" w:tplc="FFFFFFFF">
      <w:start w:val="1"/>
      <w:numFmt w:val="bullet"/>
      <w:lvlText w:val=""/>
      <w:lvlJc w:val="left"/>
      <w:pPr>
        <w:tabs>
          <w:tab w:val="num" w:pos="7189"/>
        </w:tabs>
        <w:ind w:left="7189" w:hanging="360"/>
      </w:pPr>
      <w:rPr>
        <w:rFonts w:ascii="Wingdings" w:hAnsi="Wingdings" w:cs="Wingdings" w:hint="default"/>
      </w:rPr>
    </w:lvl>
  </w:abstractNum>
  <w:abstractNum w:abstractNumId="29" w15:restartNumberingAfterBreak="0">
    <w:nsid w:val="6BE218D3"/>
    <w:multiLevelType w:val="hybridMultilevel"/>
    <w:tmpl w:val="11E6E368"/>
    <w:styleLink w:val="201011"/>
    <w:lvl w:ilvl="0" w:tplc="1AC8B948">
      <w:start w:val="1"/>
      <w:numFmt w:val="bullet"/>
      <w:lvlRestart w:val="0"/>
      <w:lvlText w:val=""/>
      <w:lvlJc w:val="left"/>
      <w:pPr>
        <w:tabs>
          <w:tab w:val="num" w:pos="1440"/>
        </w:tabs>
        <w:ind w:left="0" w:firstLine="72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6F876172"/>
    <w:multiLevelType w:val="singleLevel"/>
    <w:tmpl w:val="1AA80278"/>
    <w:lvl w:ilvl="0">
      <w:start w:val="1"/>
      <w:numFmt w:val="decimal"/>
      <w:pStyle w:val="777"/>
      <w:lvlText w:val="%1"/>
      <w:lvlJc w:val="left"/>
      <w:pPr>
        <w:tabs>
          <w:tab w:val="num" w:pos="860"/>
        </w:tabs>
        <w:ind w:left="-180" w:firstLine="680"/>
      </w:pPr>
    </w:lvl>
  </w:abstractNum>
  <w:abstractNum w:abstractNumId="31" w15:restartNumberingAfterBreak="0">
    <w:nsid w:val="7E752801"/>
    <w:multiLevelType w:val="multilevel"/>
    <w:tmpl w:val="70F03788"/>
    <w:lvl w:ilvl="0">
      <w:start w:val="1"/>
      <w:numFmt w:val="bullet"/>
      <w:pStyle w:val="a9"/>
      <w:lvlText w:val=""/>
      <w:lvlJc w:val="left"/>
      <w:pPr>
        <w:tabs>
          <w:tab w:val="num" w:pos="940"/>
        </w:tabs>
        <w:ind w:left="-109" w:firstLine="709"/>
      </w:pPr>
      <w:rPr>
        <w:rFonts w:ascii="Symbol" w:hAnsi="Symbol" w:hint="default"/>
      </w:rPr>
    </w:lvl>
    <w:lvl w:ilvl="1">
      <w:start w:val="1"/>
      <w:numFmt w:val="bullet"/>
      <w:lvlText w:val=""/>
      <w:lvlJc w:val="left"/>
      <w:pPr>
        <w:tabs>
          <w:tab w:val="num" w:pos="1304"/>
        </w:tabs>
        <w:ind w:left="0" w:firstLine="995"/>
      </w:pPr>
      <w:rPr>
        <w:rFonts w:ascii="Symbol" w:hAnsi="Symbol" w:hint="default"/>
        <w:sz w:val="24"/>
      </w:rPr>
    </w:lvl>
    <w:lvl w:ilvl="2">
      <w:start w:val="1"/>
      <w:numFmt w:val="bullet"/>
      <w:lvlText w:val=""/>
      <w:lvlJc w:val="left"/>
      <w:pPr>
        <w:tabs>
          <w:tab w:val="num" w:pos="1588"/>
        </w:tabs>
        <w:ind w:left="0" w:firstLine="1247"/>
      </w:pPr>
      <w:rPr>
        <w:rFonts w:ascii="Symbol" w:hAnsi="Symbol" w:hint="default"/>
      </w:rPr>
    </w:lvl>
    <w:lvl w:ilvl="3">
      <w:start w:val="1"/>
      <w:numFmt w:val="bullet"/>
      <w:lvlText w:val=""/>
      <w:lvlJc w:val="left"/>
      <w:pPr>
        <w:tabs>
          <w:tab w:val="num" w:pos="2795"/>
        </w:tabs>
        <w:ind w:left="2795" w:hanging="360"/>
      </w:pPr>
      <w:rPr>
        <w:rFonts w:ascii="Symbol" w:hAnsi="Symbol" w:hint="default"/>
      </w:rPr>
    </w:lvl>
    <w:lvl w:ilvl="4">
      <w:start w:val="1"/>
      <w:numFmt w:val="bullet"/>
      <w:lvlText w:val="o"/>
      <w:lvlJc w:val="left"/>
      <w:pPr>
        <w:tabs>
          <w:tab w:val="num" w:pos="3515"/>
        </w:tabs>
        <w:ind w:left="3515" w:hanging="360"/>
      </w:pPr>
      <w:rPr>
        <w:rFonts w:ascii="Courier New" w:hAnsi="Courier New" w:cs="Courier New" w:hint="default"/>
      </w:rPr>
    </w:lvl>
    <w:lvl w:ilvl="5">
      <w:start w:val="1"/>
      <w:numFmt w:val="bullet"/>
      <w:lvlText w:val=""/>
      <w:lvlJc w:val="left"/>
      <w:pPr>
        <w:tabs>
          <w:tab w:val="num" w:pos="4235"/>
        </w:tabs>
        <w:ind w:left="4235" w:hanging="360"/>
      </w:pPr>
      <w:rPr>
        <w:rFonts w:ascii="Wingdings" w:hAnsi="Wingdings" w:hint="default"/>
      </w:rPr>
    </w:lvl>
    <w:lvl w:ilvl="6">
      <w:start w:val="1"/>
      <w:numFmt w:val="bullet"/>
      <w:lvlText w:val=""/>
      <w:lvlJc w:val="left"/>
      <w:pPr>
        <w:tabs>
          <w:tab w:val="num" w:pos="4955"/>
        </w:tabs>
        <w:ind w:left="4955" w:hanging="360"/>
      </w:pPr>
      <w:rPr>
        <w:rFonts w:ascii="Symbol" w:hAnsi="Symbol" w:hint="default"/>
      </w:rPr>
    </w:lvl>
    <w:lvl w:ilvl="7">
      <w:start w:val="1"/>
      <w:numFmt w:val="bullet"/>
      <w:lvlText w:val="o"/>
      <w:lvlJc w:val="left"/>
      <w:pPr>
        <w:tabs>
          <w:tab w:val="num" w:pos="5675"/>
        </w:tabs>
        <w:ind w:left="5675" w:hanging="360"/>
      </w:pPr>
      <w:rPr>
        <w:rFonts w:ascii="Courier New" w:hAnsi="Courier New" w:cs="Courier New" w:hint="default"/>
      </w:rPr>
    </w:lvl>
    <w:lvl w:ilvl="8">
      <w:start w:val="1"/>
      <w:numFmt w:val="bullet"/>
      <w:lvlText w:val=""/>
      <w:lvlJc w:val="left"/>
      <w:pPr>
        <w:tabs>
          <w:tab w:val="num" w:pos="6395"/>
        </w:tabs>
        <w:ind w:left="6395" w:hanging="360"/>
      </w:pPr>
      <w:rPr>
        <w:rFonts w:ascii="Wingdings" w:hAnsi="Wingdings" w:hint="default"/>
      </w:r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9"/>
  </w:num>
  <w:num w:numId="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9"/>
  </w:num>
  <w:num w:numId="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0"/>
  </w:num>
  <w:num w:numId="8">
    <w:abstractNumId w:val="3"/>
  </w:num>
  <w:num w:numId="9">
    <w:abstractNumId w:val="20"/>
  </w:num>
  <w:num w:numId="10">
    <w:abstractNumId w:val="2"/>
  </w:num>
  <w:num w:numId="11">
    <w:abstractNumId w:val="1"/>
  </w:num>
  <w:num w:numId="12">
    <w:abstractNumId w:val="22"/>
  </w:num>
  <w:num w:numId="13">
    <w:abstractNumId w:val="8"/>
  </w:num>
  <w:num w:numId="14">
    <w:abstractNumId w:val="28"/>
  </w:num>
  <w:num w:numId="15">
    <w:abstractNumId w:val="25"/>
  </w:num>
  <w:num w:numId="16">
    <w:abstractNumId w:val="13"/>
  </w:num>
  <w:num w:numId="17">
    <w:abstractNumId w:val="14"/>
  </w:num>
  <w:num w:numId="18">
    <w:abstractNumId w:val="10"/>
  </w:num>
  <w:num w:numId="19">
    <w:abstractNumId w:val="31"/>
  </w:num>
  <w:num w:numId="20">
    <w:abstractNumId w:val="0"/>
  </w:num>
  <w:num w:numId="21">
    <w:abstractNumId w:val="15"/>
  </w:num>
  <w:num w:numId="22">
    <w:abstractNumId w:val="26"/>
  </w:num>
  <w:num w:numId="23">
    <w:abstractNumId w:val="23"/>
  </w:num>
  <w:num w:numId="24">
    <w:abstractNumId w:val="17"/>
  </w:num>
  <w:num w:numId="25">
    <w:abstractNumId w:val="21"/>
  </w:num>
  <w:num w:numId="26">
    <w:abstractNumId w:val="29"/>
  </w:num>
  <w:num w:numId="27">
    <w:abstractNumId w:val="24"/>
  </w:num>
  <w:num w:numId="2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8"/>
  </w:num>
  <w:num w:numId="31">
    <w:abstractNumId w:val="16"/>
  </w:num>
  <w:num w:numId="32">
    <w:abstractNumId w:val="27"/>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F6BD8"/>
    <w:rsid w:val="00004813"/>
    <w:rsid w:val="00011346"/>
    <w:rsid w:val="00017330"/>
    <w:rsid w:val="00017C4E"/>
    <w:rsid w:val="000211C7"/>
    <w:rsid w:val="00035B15"/>
    <w:rsid w:val="000562FF"/>
    <w:rsid w:val="00056430"/>
    <w:rsid w:val="00056A7C"/>
    <w:rsid w:val="00072302"/>
    <w:rsid w:val="0008139C"/>
    <w:rsid w:val="00081BF8"/>
    <w:rsid w:val="00087B91"/>
    <w:rsid w:val="00091C66"/>
    <w:rsid w:val="000A2284"/>
    <w:rsid w:val="000B0B4F"/>
    <w:rsid w:val="000C202B"/>
    <w:rsid w:val="000C255F"/>
    <w:rsid w:val="000C4447"/>
    <w:rsid w:val="000C50B7"/>
    <w:rsid w:val="000C7AE0"/>
    <w:rsid w:val="000D0B11"/>
    <w:rsid w:val="000F47BE"/>
    <w:rsid w:val="000F4E47"/>
    <w:rsid w:val="000F4EC9"/>
    <w:rsid w:val="001006D5"/>
    <w:rsid w:val="00113A64"/>
    <w:rsid w:val="00114395"/>
    <w:rsid w:val="00130256"/>
    <w:rsid w:val="00130799"/>
    <w:rsid w:val="00134629"/>
    <w:rsid w:val="001429D5"/>
    <w:rsid w:val="001435E1"/>
    <w:rsid w:val="00146C4F"/>
    <w:rsid w:val="0016206E"/>
    <w:rsid w:val="001729D3"/>
    <w:rsid w:val="00173BFC"/>
    <w:rsid w:val="00176F84"/>
    <w:rsid w:val="001A4646"/>
    <w:rsid w:val="001A4BA5"/>
    <w:rsid w:val="001A79EC"/>
    <w:rsid w:val="001A7B8A"/>
    <w:rsid w:val="001B2DAC"/>
    <w:rsid w:val="001B483B"/>
    <w:rsid w:val="001B66EE"/>
    <w:rsid w:val="001C1760"/>
    <w:rsid w:val="001C69FD"/>
    <w:rsid w:val="001D6A9A"/>
    <w:rsid w:val="001D6F4B"/>
    <w:rsid w:val="00200496"/>
    <w:rsid w:val="00211291"/>
    <w:rsid w:val="0021135F"/>
    <w:rsid w:val="002206AE"/>
    <w:rsid w:val="0022340A"/>
    <w:rsid w:val="002248A6"/>
    <w:rsid w:val="002276AC"/>
    <w:rsid w:val="00230301"/>
    <w:rsid w:val="00232C79"/>
    <w:rsid w:val="00237D91"/>
    <w:rsid w:val="00257B44"/>
    <w:rsid w:val="00263C26"/>
    <w:rsid w:val="002651AA"/>
    <w:rsid w:val="0027129E"/>
    <w:rsid w:val="00272EBB"/>
    <w:rsid w:val="00273810"/>
    <w:rsid w:val="00281FCE"/>
    <w:rsid w:val="002C0D0E"/>
    <w:rsid w:val="002C2902"/>
    <w:rsid w:val="002C456D"/>
    <w:rsid w:val="002C72DD"/>
    <w:rsid w:val="002D4DA3"/>
    <w:rsid w:val="002E6A1A"/>
    <w:rsid w:val="002E7A6E"/>
    <w:rsid w:val="00310258"/>
    <w:rsid w:val="00316C9A"/>
    <w:rsid w:val="0032073D"/>
    <w:rsid w:val="003216E3"/>
    <w:rsid w:val="00332E5A"/>
    <w:rsid w:val="00334280"/>
    <w:rsid w:val="00335E05"/>
    <w:rsid w:val="00336BC4"/>
    <w:rsid w:val="00337706"/>
    <w:rsid w:val="00361ACA"/>
    <w:rsid w:val="003862AB"/>
    <w:rsid w:val="0039387A"/>
    <w:rsid w:val="0039679B"/>
    <w:rsid w:val="003B7CDA"/>
    <w:rsid w:val="003C7C43"/>
    <w:rsid w:val="003D1B14"/>
    <w:rsid w:val="003E1F6B"/>
    <w:rsid w:val="003E43A2"/>
    <w:rsid w:val="003E4A47"/>
    <w:rsid w:val="003F091A"/>
    <w:rsid w:val="003F2967"/>
    <w:rsid w:val="0040095F"/>
    <w:rsid w:val="00401789"/>
    <w:rsid w:val="00404B81"/>
    <w:rsid w:val="0040606D"/>
    <w:rsid w:val="00411075"/>
    <w:rsid w:val="00426756"/>
    <w:rsid w:val="0043055D"/>
    <w:rsid w:val="0046669A"/>
    <w:rsid w:val="00467C59"/>
    <w:rsid w:val="0047356D"/>
    <w:rsid w:val="00474364"/>
    <w:rsid w:val="0049330C"/>
    <w:rsid w:val="004A49EE"/>
    <w:rsid w:val="004A79F6"/>
    <w:rsid w:val="004B00C3"/>
    <w:rsid w:val="004B2B99"/>
    <w:rsid w:val="004B7855"/>
    <w:rsid w:val="004D0D85"/>
    <w:rsid w:val="004F3D36"/>
    <w:rsid w:val="00501AA5"/>
    <w:rsid w:val="00512D20"/>
    <w:rsid w:val="00516962"/>
    <w:rsid w:val="0052042C"/>
    <w:rsid w:val="00523D76"/>
    <w:rsid w:val="0053005E"/>
    <w:rsid w:val="00531012"/>
    <w:rsid w:val="00532817"/>
    <w:rsid w:val="00536B23"/>
    <w:rsid w:val="0054053B"/>
    <w:rsid w:val="00541BDE"/>
    <w:rsid w:val="005468AA"/>
    <w:rsid w:val="00550C07"/>
    <w:rsid w:val="00552371"/>
    <w:rsid w:val="005614BC"/>
    <w:rsid w:val="00577BC4"/>
    <w:rsid w:val="0058017A"/>
    <w:rsid w:val="00586248"/>
    <w:rsid w:val="005B35B8"/>
    <w:rsid w:val="005B76CC"/>
    <w:rsid w:val="005B789B"/>
    <w:rsid w:val="005C1F65"/>
    <w:rsid w:val="005C2770"/>
    <w:rsid w:val="005C56AF"/>
    <w:rsid w:val="005C6687"/>
    <w:rsid w:val="005D1125"/>
    <w:rsid w:val="005D25B7"/>
    <w:rsid w:val="005D7000"/>
    <w:rsid w:val="005E3E8B"/>
    <w:rsid w:val="005F193C"/>
    <w:rsid w:val="005F4357"/>
    <w:rsid w:val="006161A9"/>
    <w:rsid w:val="00624C78"/>
    <w:rsid w:val="00632F7D"/>
    <w:rsid w:val="006376B7"/>
    <w:rsid w:val="00640F72"/>
    <w:rsid w:val="00644C4B"/>
    <w:rsid w:val="006451F4"/>
    <w:rsid w:val="00647F99"/>
    <w:rsid w:val="006565D1"/>
    <w:rsid w:val="00663A53"/>
    <w:rsid w:val="006845B1"/>
    <w:rsid w:val="00687CA3"/>
    <w:rsid w:val="00697E55"/>
    <w:rsid w:val="006B3FB0"/>
    <w:rsid w:val="006B5BB0"/>
    <w:rsid w:val="006C23C2"/>
    <w:rsid w:val="006D7DED"/>
    <w:rsid w:val="006E67FF"/>
    <w:rsid w:val="006F0E0E"/>
    <w:rsid w:val="00713ECF"/>
    <w:rsid w:val="00722DB8"/>
    <w:rsid w:val="007230BA"/>
    <w:rsid w:val="007313D8"/>
    <w:rsid w:val="00735329"/>
    <w:rsid w:val="00737412"/>
    <w:rsid w:val="00741489"/>
    <w:rsid w:val="00753987"/>
    <w:rsid w:val="00757E4D"/>
    <w:rsid w:val="00785AD4"/>
    <w:rsid w:val="00796704"/>
    <w:rsid w:val="007A0991"/>
    <w:rsid w:val="007A20C1"/>
    <w:rsid w:val="007B220A"/>
    <w:rsid w:val="007B504B"/>
    <w:rsid w:val="007C0A86"/>
    <w:rsid w:val="007C3C2E"/>
    <w:rsid w:val="007C3CFE"/>
    <w:rsid w:val="007C54FB"/>
    <w:rsid w:val="007D454A"/>
    <w:rsid w:val="007E468B"/>
    <w:rsid w:val="00811396"/>
    <w:rsid w:val="00811BF0"/>
    <w:rsid w:val="008145E2"/>
    <w:rsid w:val="0082356D"/>
    <w:rsid w:val="00826B6E"/>
    <w:rsid w:val="00831A4D"/>
    <w:rsid w:val="00834576"/>
    <w:rsid w:val="00840CA1"/>
    <w:rsid w:val="00844607"/>
    <w:rsid w:val="008469E0"/>
    <w:rsid w:val="00847BC6"/>
    <w:rsid w:val="00860ECE"/>
    <w:rsid w:val="00864959"/>
    <w:rsid w:val="008701FE"/>
    <w:rsid w:val="0087640C"/>
    <w:rsid w:val="00887586"/>
    <w:rsid w:val="00894D7F"/>
    <w:rsid w:val="008A1A14"/>
    <w:rsid w:val="008A39C4"/>
    <w:rsid w:val="008A4291"/>
    <w:rsid w:val="008A5BC9"/>
    <w:rsid w:val="008B2F2C"/>
    <w:rsid w:val="008C73CF"/>
    <w:rsid w:val="008D39F7"/>
    <w:rsid w:val="008D5270"/>
    <w:rsid w:val="008E6410"/>
    <w:rsid w:val="008F56F8"/>
    <w:rsid w:val="00925B9B"/>
    <w:rsid w:val="009431B3"/>
    <w:rsid w:val="00952A52"/>
    <w:rsid w:val="00953C90"/>
    <w:rsid w:val="00954453"/>
    <w:rsid w:val="00973304"/>
    <w:rsid w:val="009756C1"/>
    <w:rsid w:val="00987BFE"/>
    <w:rsid w:val="009943B9"/>
    <w:rsid w:val="009961C0"/>
    <w:rsid w:val="009B019D"/>
    <w:rsid w:val="009B4B00"/>
    <w:rsid w:val="009C49F1"/>
    <w:rsid w:val="009C4B12"/>
    <w:rsid w:val="009E2D40"/>
    <w:rsid w:val="009E6FEB"/>
    <w:rsid w:val="00A01165"/>
    <w:rsid w:val="00A10E22"/>
    <w:rsid w:val="00A20449"/>
    <w:rsid w:val="00A30A31"/>
    <w:rsid w:val="00A3382A"/>
    <w:rsid w:val="00A33C5F"/>
    <w:rsid w:val="00A4548D"/>
    <w:rsid w:val="00A46444"/>
    <w:rsid w:val="00A52417"/>
    <w:rsid w:val="00A564C2"/>
    <w:rsid w:val="00A5699D"/>
    <w:rsid w:val="00A57394"/>
    <w:rsid w:val="00A611A5"/>
    <w:rsid w:val="00A64810"/>
    <w:rsid w:val="00A77861"/>
    <w:rsid w:val="00A813E9"/>
    <w:rsid w:val="00A82153"/>
    <w:rsid w:val="00A83C51"/>
    <w:rsid w:val="00A91E3A"/>
    <w:rsid w:val="00A94289"/>
    <w:rsid w:val="00AA6BBC"/>
    <w:rsid w:val="00AB368C"/>
    <w:rsid w:val="00AB76A5"/>
    <w:rsid w:val="00AC4F50"/>
    <w:rsid w:val="00AC7951"/>
    <w:rsid w:val="00AD442B"/>
    <w:rsid w:val="00AD62C9"/>
    <w:rsid w:val="00AD797A"/>
    <w:rsid w:val="00AE5581"/>
    <w:rsid w:val="00AE5A00"/>
    <w:rsid w:val="00AF373E"/>
    <w:rsid w:val="00B040C5"/>
    <w:rsid w:val="00B261B3"/>
    <w:rsid w:val="00B32895"/>
    <w:rsid w:val="00B345BA"/>
    <w:rsid w:val="00B35AE5"/>
    <w:rsid w:val="00B653F8"/>
    <w:rsid w:val="00B7165C"/>
    <w:rsid w:val="00B81191"/>
    <w:rsid w:val="00B8549B"/>
    <w:rsid w:val="00B9033C"/>
    <w:rsid w:val="00BA09E2"/>
    <w:rsid w:val="00BA3451"/>
    <w:rsid w:val="00BB2AF0"/>
    <w:rsid w:val="00BB3158"/>
    <w:rsid w:val="00BB6826"/>
    <w:rsid w:val="00BC0F27"/>
    <w:rsid w:val="00BD3926"/>
    <w:rsid w:val="00BE7CBC"/>
    <w:rsid w:val="00C0785E"/>
    <w:rsid w:val="00C105F8"/>
    <w:rsid w:val="00C10717"/>
    <w:rsid w:val="00C11978"/>
    <w:rsid w:val="00C12CAF"/>
    <w:rsid w:val="00C15549"/>
    <w:rsid w:val="00C261AC"/>
    <w:rsid w:val="00C26886"/>
    <w:rsid w:val="00C27ADF"/>
    <w:rsid w:val="00C33406"/>
    <w:rsid w:val="00C44C27"/>
    <w:rsid w:val="00C45F0F"/>
    <w:rsid w:val="00C470EC"/>
    <w:rsid w:val="00C633C9"/>
    <w:rsid w:val="00C83512"/>
    <w:rsid w:val="00C86992"/>
    <w:rsid w:val="00C961CB"/>
    <w:rsid w:val="00CB0CB2"/>
    <w:rsid w:val="00CC18EB"/>
    <w:rsid w:val="00CC1A22"/>
    <w:rsid w:val="00CC5B5F"/>
    <w:rsid w:val="00CD17E0"/>
    <w:rsid w:val="00CD68CB"/>
    <w:rsid w:val="00CD784A"/>
    <w:rsid w:val="00CF419C"/>
    <w:rsid w:val="00CF6BD8"/>
    <w:rsid w:val="00D0298E"/>
    <w:rsid w:val="00D12E40"/>
    <w:rsid w:val="00D258BF"/>
    <w:rsid w:val="00D27EAF"/>
    <w:rsid w:val="00D43AEF"/>
    <w:rsid w:val="00D4623A"/>
    <w:rsid w:val="00D547BC"/>
    <w:rsid w:val="00D83CCE"/>
    <w:rsid w:val="00D901EE"/>
    <w:rsid w:val="00D907B8"/>
    <w:rsid w:val="00D95E2D"/>
    <w:rsid w:val="00DA1429"/>
    <w:rsid w:val="00DA21D5"/>
    <w:rsid w:val="00DA3D8A"/>
    <w:rsid w:val="00DB7F3F"/>
    <w:rsid w:val="00DC47A5"/>
    <w:rsid w:val="00DC68E3"/>
    <w:rsid w:val="00DC6B3A"/>
    <w:rsid w:val="00E003FD"/>
    <w:rsid w:val="00E027F9"/>
    <w:rsid w:val="00E03C27"/>
    <w:rsid w:val="00E0471A"/>
    <w:rsid w:val="00E06657"/>
    <w:rsid w:val="00E16230"/>
    <w:rsid w:val="00E26178"/>
    <w:rsid w:val="00E26671"/>
    <w:rsid w:val="00E3405F"/>
    <w:rsid w:val="00E41E18"/>
    <w:rsid w:val="00E4696F"/>
    <w:rsid w:val="00E6086E"/>
    <w:rsid w:val="00E613DD"/>
    <w:rsid w:val="00E66F84"/>
    <w:rsid w:val="00E73708"/>
    <w:rsid w:val="00E800EB"/>
    <w:rsid w:val="00E80680"/>
    <w:rsid w:val="00E82907"/>
    <w:rsid w:val="00E86E70"/>
    <w:rsid w:val="00E92444"/>
    <w:rsid w:val="00E9782F"/>
    <w:rsid w:val="00EA4AC3"/>
    <w:rsid w:val="00EA5310"/>
    <w:rsid w:val="00EB6D95"/>
    <w:rsid w:val="00EC5F31"/>
    <w:rsid w:val="00ED18C8"/>
    <w:rsid w:val="00EE3BC6"/>
    <w:rsid w:val="00EE5E14"/>
    <w:rsid w:val="00F1696A"/>
    <w:rsid w:val="00F20430"/>
    <w:rsid w:val="00F24F70"/>
    <w:rsid w:val="00F30BE4"/>
    <w:rsid w:val="00F3201F"/>
    <w:rsid w:val="00F3684E"/>
    <w:rsid w:val="00F41380"/>
    <w:rsid w:val="00F547FF"/>
    <w:rsid w:val="00F6001D"/>
    <w:rsid w:val="00F613E1"/>
    <w:rsid w:val="00F741EA"/>
    <w:rsid w:val="00F9327A"/>
    <w:rsid w:val="00F94B85"/>
    <w:rsid w:val="00FA1808"/>
    <w:rsid w:val="00FA2074"/>
    <w:rsid w:val="00FB1101"/>
    <w:rsid w:val="00FC40F9"/>
    <w:rsid w:val="00FC76F0"/>
    <w:rsid w:val="00FD0D48"/>
    <w:rsid w:val="00FD79C6"/>
    <w:rsid w:val="00FE38DF"/>
    <w:rsid w:val="00FF00EF"/>
    <w:rsid w:val="00FF518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6B9A3E63-6E29-4F40-B6D7-A14C7D9305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39" w:unhideWhenUsed="1"/>
    <w:lsdException w:name="toc 7" w:semiHidden="1" w:uiPriority="0"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iPriority="0" w:unhideWhenUsed="1"/>
    <w:lsdException w:name="index heading" w:semiHidden="1" w:uiPriority="0" w:unhideWhenUsed="1"/>
    <w:lsdException w:name="caption" w:semiHidden="1" w:uiPriority="0" w:unhideWhenUsed="1" w:qFormat="1"/>
    <w:lsdException w:name="table of figures" w:semiHidden="1" w:uiPriority="0"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iPriority="0"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iPriority="0"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iPriority="0"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a">
    <w:name w:val="Normal"/>
    <w:qFormat/>
    <w:rsid w:val="00DC47A5"/>
    <w:pPr>
      <w:suppressAutoHyphens/>
      <w:spacing w:after="0" w:line="240" w:lineRule="auto"/>
    </w:pPr>
    <w:rPr>
      <w:rFonts w:ascii="Times New Roman" w:eastAsia="Times New Roman" w:hAnsi="Times New Roman" w:cs="Times New Roman"/>
      <w:sz w:val="24"/>
      <w:szCs w:val="24"/>
      <w:lang w:eastAsia="ar-SA"/>
    </w:rPr>
  </w:style>
  <w:style w:type="paragraph" w:styleId="1">
    <w:name w:val="heading 1"/>
    <w:aliases w:val="Заголовок 1 Знак Знак,Заголовок 1 Знак Знак Знак"/>
    <w:basedOn w:val="aa"/>
    <w:next w:val="aa"/>
    <w:link w:val="12"/>
    <w:qFormat/>
    <w:rsid w:val="00DC47A5"/>
    <w:pPr>
      <w:keepNext/>
      <w:numPr>
        <w:numId w:val="1"/>
      </w:numPr>
      <w:jc w:val="center"/>
      <w:outlineLvl w:val="0"/>
    </w:pPr>
    <w:rPr>
      <w:b/>
      <w:bCs/>
    </w:rPr>
  </w:style>
  <w:style w:type="paragraph" w:styleId="2">
    <w:name w:val="heading 2"/>
    <w:aliases w:val="Знак2 Знак,Знак2,Знак2 Знак Знак Знак,Знак2 Знак1"/>
    <w:basedOn w:val="aa"/>
    <w:next w:val="aa"/>
    <w:link w:val="21"/>
    <w:unhideWhenUsed/>
    <w:qFormat/>
    <w:rsid w:val="00DC47A5"/>
    <w:pPr>
      <w:keepNext/>
      <w:numPr>
        <w:ilvl w:val="1"/>
        <w:numId w:val="1"/>
      </w:numPr>
      <w:autoSpaceDE w:val="0"/>
      <w:outlineLvl w:val="1"/>
    </w:pPr>
    <w:rPr>
      <w:rFonts w:ascii="Arial" w:hAnsi="Arial" w:cs="Arial"/>
      <w:u w:val="single"/>
    </w:rPr>
  </w:style>
  <w:style w:type="paragraph" w:styleId="30">
    <w:name w:val="heading 3"/>
    <w:aliases w:val="Знак3 Знак Знак Знак"/>
    <w:basedOn w:val="aa"/>
    <w:next w:val="aa"/>
    <w:link w:val="32"/>
    <w:unhideWhenUsed/>
    <w:qFormat/>
    <w:rsid w:val="00DC47A5"/>
    <w:pPr>
      <w:keepNext/>
      <w:numPr>
        <w:ilvl w:val="2"/>
        <w:numId w:val="1"/>
      </w:numPr>
      <w:autoSpaceDE w:val="0"/>
      <w:outlineLvl w:val="2"/>
    </w:pPr>
    <w:rPr>
      <w:rFonts w:ascii="Arial" w:hAnsi="Arial" w:cs="Arial"/>
      <w:b/>
      <w:bCs/>
      <w:sz w:val="22"/>
      <w:u w:val="single"/>
    </w:rPr>
  </w:style>
  <w:style w:type="paragraph" w:styleId="40">
    <w:name w:val="heading 4"/>
    <w:basedOn w:val="aa"/>
    <w:next w:val="aa"/>
    <w:link w:val="41"/>
    <w:uiPriority w:val="99"/>
    <w:unhideWhenUsed/>
    <w:qFormat/>
    <w:rsid w:val="00DC47A5"/>
    <w:pPr>
      <w:keepNext/>
      <w:numPr>
        <w:ilvl w:val="3"/>
        <w:numId w:val="1"/>
      </w:numPr>
      <w:autoSpaceDE w:val="0"/>
      <w:outlineLvl w:val="3"/>
    </w:pPr>
    <w:rPr>
      <w:rFonts w:ascii="Arial" w:hAnsi="Arial" w:cs="Arial"/>
      <w:b/>
      <w:bCs/>
      <w:sz w:val="22"/>
    </w:rPr>
  </w:style>
  <w:style w:type="paragraph" w:styleId="5">
    <w:name w:val="heading 5"/>
    <w:aliases w:val="наимен. табл,Bold,òàáëèöà,Block Label,Underline,Block Label1,Block Label2,Block Label3,Block Label11,Block Label21,Block Label4,Block Label12,Block Label22,Block Label5,Block Label13,Block Label23,Block Label6,Block Label7,Block Label8,H5"/>
    <w:basedOn w:val="aa"/>
    <w:next w:val="aa"/>
    <w:link w:val="50"/>
    <w:unhideWhenUsed/>
    <w:qFormat/>
    <w:rsid w:val="00DC47A5"/>
    <w:pPr>
      <w:keepNext/>
      <w:numPr>
        <w:ilvl w:val="4"/>
        <w:numId w:val="1"/>
      </w:numPr>
      <w:ind w:left="426" w:firstLine="0"/>
      <w:jc w:val="center"/>
      <w:outlineLvl w:val="4"/>
    </w:pPr>
    <w:rPr>
      <w:sz w:val="28"/>
      <w:szCs w:val="28"/>
    </w:rPr>
  </w:style>
  <w:style w:type="paragraph" w:styleId="6">
    <w:name w:val="heading 6"/>
    <w:aliases w:val="наимен. рис,Italic,OG Distribution,Heading 6 Char,ПФ-ПРИЛ,Heading 6 NOT IN USE,Bold heading,Заголовок 6_старый,Текст подраздела,NOT FOR USE (6),Приложения А-Я,ðèñóíîê,?enoiie,Табличные приложения,Heading 6(р.),Heading6,lvm6, Знак6,Знак6"/>
    <w:basedOn w:val="aa"/>
    <w:next w:val="aa"/>
    <w:link w:val="60"/>
    <w:unhideWhenUsed/>
    <w:qFormat/>
    <w:rsid w:val="00DC47A5"/>
    <w:pPr>
      <w:keepNext/>
      <w:numPr>
        <w:ilvl w:val="5"/>
        <w:numId w:val="1"/>
      </w:numPr>
      <w:tabs>
        <w:tab w:val="left" w:pos="8640"/>
      </w:tabs>
      <w:ind w:left="426" w:firstLine="0"/>
      <w:outlineLvl w:val="5"/>
    </w:pPr>
    <w:rPr>
      <w:sz w:val="28"/>
      <w:szCs w:val="28"/>
    </w:rPr>
  </w:style>
  <w:style w:type="paragraph" w:styleId="7">
    <w:name w:val="heading 7"/>
    <w:aliases w:val="Наимен. рис,Not in Use,Heading 7 NOT IN USE,(содержание док),Itallics,Italics, Heading 7 NOT IN USE,Приложения 1-30,Заголовок 9.1, Знак5,Знак5,Append,Заголовок x.x"/>
    <w:basedOn w:val="aa"/>
    <w:next w:val="aa"/>
    <w:link w:val="70"/>
    <w:unhideWhenUsed/>
    <w:qFormat/>
    <w:rsid w:val="00DC47A5"/>
    <w:pPr>
      <w:suppressAutoHyphens w:val="0"/>
      <w:spacing w:before="240" w:after="60"/>
      <w:ind w:firstLine="720"/>
      <w:outlineLvl w:val="6"/>
    </w:pPr>
    <w:rPr>
      <w:lang w:eastAsia="ru-RU"/>
    </w:rPr>
  </w:style>
  <w:style w:type="paragraph" w:styleId="8">
    <w:name w:val="heading 8"/>
    <w:aliases w:val="not In use,Знак8,Heading 8 NOT IN USE,GFDSN H, Heading 8 NOT IN USE, Знак8,1) список с цифрами,Текст подпункта после пункта,Заголовок 0, Знак4,Знак4,Appendix"/>
    <w:basedOn w:val="aa"/>
    <w:next w:val="aa"/>
    <w:link w:val="80"/>
    <w:unhideWhenUsed/>
    <w:qFormat/>
    <w:rsid w:val="00DC47A5"/>
    <w:pPr>
      <w:suppressAutoHyphens w:val="0"/>
      <w:spacing w:before="240" w:after="60"/>
      <w:ind w:firstLine="720"/>
      <w:outlineLvl w:val="7"/>
    </w:pPr>
    <w:rPr>
      <w:i/>
      <w:iCs/>
      <w:lang w:eastAsia="ru-RU"/>
    </w:rPr>
  </w:style>
  <w:style w:type="paragraph" w:styleId="9">
    <w:name w:val="heading 9"/>
    <w:aliases w:val="Not in use,Заголовок 90,Heading 9 NOT IN USE,примечание, Heading 9 NOT IN USE,Title,Знак3"/>
    <w:basedOn w:val="aa"/>
    <w:next w:val="aa"/>
    <w:link w:val="90"/>
    <w:unhideWhenUsed/>
    <w:qFormat/>
    <w:rsid w:val="00DC47A5"/>
    <w:pPr>
      <w:suppressAutoHyphens w:val="0"/>
      <w:spacing w:before="240" w:after="60"/>
      <w:ind w:firstLine="720"/>
      <w:outlineLvl w:val="8"/>
    </w:pPr>
    <w:rPr>
      <w:rFonts w:ascii="Arial" w:hAnsi="Arial" w:cs="Arial"/>
      <w:sz w:val="22"/>
      <w:szCs w:val="22"/>
      <w:lang w:eastAsia="ru-RU"/>
    </w:rPr>
  </w:style>
  <w:style w:type="character" w:default="1" w:styleId="ab">
    <w:name w:val="Default Paragraph Font"/>
    <w:uiPriority w:val="1"/>
    <w:semiHidden/>
    <w:unhideWhenUsed/>
  </w:style>
  <w:style w:type="table" w:default="1" w:styleId="ac">
    <w:name w:val="Normal Table"/>
    <w:uiPriority w:val="99"/>
    <w:semiHidden/>
    <w:unhideWhenUsed/>
    <w:tblPr>
      <w:tblInd w:w="0" w:type="dxa"/>
      <w:tblCellMar>
        <w:top w:w="0" w:type="dxa"/>
        <w:left w:w="108" w:type="dxa"/>
        <w:bottom w:w="0" w:type="dxa"/>
        <w:right w:w="108" w:type="dxa"/>
      </w:tblCellMar>
    </w:tblPr>
  </w:style>
  <w:style w:type="numbering" w:default="1" w:styleId="ad">
    <w:name w:val="No List"/>
    <w:uiPriority w:val="99"/>
    <w:semiHidden/>
    <w:unhideWhenUsed/>
  </w:style>
  <w:style w:type="character" w:customStyle="1" w:styleId="12">
    <w:name w:val="Заголовок 1 Знак"/>
    <w:aliases w:val="Заголовок 1 Знак Знак Знак1,Заголовок 1 Знак Знак Знак Знак"/>
    <w:basedOn w:val="ab"/>
    <w:link w:val="1"/>
    <w:rsid w:val="00DC47A5"/>
    <w:rPr>
      <w:rFonts w:ascii="Times New Roman" w:eastAsia="Times New Roman" w:hAnsi="Times New Roman" w:cs="Times New Roman"/>
      <w:b/>
      <w:bCs/>
      <w:sz w:val="24"/>
      <w:szCs w:val="24"/>
      <w:lang w:eastAsia="ar-SA"/>
    </w:rPr>
  </w:style>
  <w:style w:type="character" w:customStyle="1" w:styleId="21">
    <w:name w:val="Заголовок 2 Знак"/>
    <w:aliases w:val="Знак2 Знак Знак,Знак2 Знак2,Знак2 Знак Знак Знак Знак,Знак2 Знак1 Знак"/>
    <w:basedOn w:val="ab"/>
    <w:link w:val="2"/>
    <w:rsid w:val="00DC47A5"/>
    <w:rPr>
      <w:rFonts w:ascii="Arial" w:eastAsia="Times New Roman" w:hAnsi="Arial" w:cs="Arial"/>
      <w:sz w:val="24"/>
      <w:szCs w:val="24"/>
      <w:u w:val="single"/>
      <w:lang w:eastAsia="ar-SA"/>
    </w:rPr>
  </w:style>
  <w:style w:type="character" w:customStyle="1" w:styleId="32">
    <w:name w:val="Заголовок 3 Знак"/>
    <w:aliases w:val="Знак3 Знак Знак Знак Знак"/>
    <w:basedOn w:val="ab"/>
    <w:link w:val="30"/>
    <w:rsid w:val="00DC47A5"/>
    <w:rPr>
      <w:rFonts w:ascii="Arial" w:eastAsia="Times New Roman" w:hAnsi="Arial" w:cs="Arial"/>
      <w:b/>
      <w:bCs/>
      <w:szCs w:val="24"/>
      <w:u w:val="single"/>
      <w:lang w:eastAsia="ar-SA"/>
    </w:rPr>
  </w:style>
  <w:style w:type="character" w:customStyle="1" w:styleId="41">
    <w:name w:val="Заголовок 4 Знак"/>
    <w:basedOn w:val="ab"/>
    <w:link w:val="40"/>
    <w:uiPriority w:val="99"/>
    <w:rsid w:val="00DC47A5"/>
    <w:rPr>
      <w:rFonts w:ascii="Arial" w:eastAsia="Times New Roman" w:hAnsi="Arial" w:cs="Arial"/>
      <w:b/>
      <w:bCs/>
      <w:szCs w:val="24"/>
      <w:lang w:eastAsia="ar-SA"/>
    </w:rPr>
  </w:style>
  <w:style w:type="character" w:customStyle="1" w:styleId="50">
    <w:name w:val="Заголовок 5 Знак"/>
    <w:aliases w:val="наимен. табл Знак,Bold Знак,òàáëèöà Знак,Block Label Знак,Underline Знак,Block Label1 Знак,Block Label2 Знак,Block Label3 Знак,Block Label11 Знак,Block Label21 Знак,Block Label4 Знак,Block Label12 Знак,Block Label22 Знак,H5 Знак"/>
    <w:basedOn w:val="ab"/>
    <w:link w:val="5"/>
    <w:rsid w:val="00DC47A5"/>
    <w:rPr>
      <w:rFonts w:ascii="Times New Roman" w:eastAsia="Times New Roman" w:hAnsi="Times New Roman" w:cs="Times New Roman"/>
      <w:sz w:val="28"/>
      <w:szCs w:val="28"/>
      <w:lang w:eastAsia="ar-SA"/>
    </w:rPr>
  </w:style>
  <w:style w:type="character" w:customStyle="1" w:styleId="60">
    <w:name w:val="Заголовок 6 Знак"/>
    <w:aliases w:val="наимен. рис Знак,Italic Знак,OG Distribution Знак,Heading 6 Char Знак,ПФ-ПРИЛ Знак,Heading 6 NOT IN USE Знак,Bold heading Знак,Заголовок 6_старый Знак,Текст подраздела Знак,NOT FOR USE (6) Знак,Приложения А-Я Знак,ðèñóíîê Знак,lvm6 Знак"/>
    <w:basedOn w:val="ab"/>
    <w:link w:val="6"/>
    <w:rsid w:val="00DC47A5"/>
    <w:rPr>
      <w:rFonts w:ascii="Times New Roman" w:eastAsia="Times New Roman" w:hAnsi="Times New Roman" w:cs="Times New Roman"/>
      <w:sz w:val="28"/>
      <w:szCs w:val="28"/>
      <w:lang w:eastAsia="ar-SA"/>
    </w:rPr>
  </w:style>
  <w:style w:type="character" w:customStyle="1" w:styleId="70">
    <w:name w:val="Заголовок 7 Знак"/>
    <w:aliases w:val="Наимен. рис Знак,Not in Use Знак,Heading 7 NOT IN USE Знак,(содержание док) Знак,Itallics Знак,Italics Знак, Heading 7 NOT IN USE Знак,Приложения 1-30 Знак,Заголовок 9.1 Знак, Знак5 Знак,Знак5 Знак,Append Знак,Заголовок x.x Знак"/>
    <w:basedOn w:val="ab"/>
    <w:link w:val="7"/>
    <w:rsid w:val="00DC47A5"/>
    <w:rPr>
      <w:rFonts w:ascii="Times New Roman" w:eastAsia="Times New Roman" w:hAnsi="Times New Roman" w:cs="Times New Roman"/>
      <w:sz w:val="24"/>
      <w:szCs w:val="24"/>
      <w:lang w:eastAsia="ru-RU"/>
    </w:rPr>
  </w:style>
  <w:style w:type="character" w:customStyle="1" w:styleId="80">
    <w:name w:val="Заголовок 8 Знак"/>
    <w:aliases w:val="not In use Знак,Знак8 Знак,Heading 8 NOT IN USE Знак,GFDSN H Знак, Heading 8 NOT IN USE Знак, Знак8 Знак,1) список с цифрами Знак,Текст подпункта после пункта Знак,Заголовок 0 Знак, Знак4 Знак,Знак4 Знак,Appendix Знак"/>
    <w:basedOn w:val="ab"/>
    <w:link w:val="8"/>
    <w:rsid w:val="00DC47A5"/>
    <w:rPr>
      <w:rFonts w:ascii="Times New Roman" w:eastAsia="Times New Roman" w:hAnsi="Times New Roman" w:cs="Times New Roman"/>
      <w:i/>
      <w:iCs/>
      <w:sz w:val="24"/>
      <w:szCs w:val="24"/>
      <w:lang w:eastAsia="ru-RU"/>
    </w:rPr>
  </w:style>
  <w:style w:type="character" w:customStyle="1" w:styleId="90">
    <w:name w:val="Заголовок 9 Знак"/>
    <w:aliases w:val="Not in use Знак,Заголовок 90 Знак,Heading 9 NOT IN USE Знак,примечание Знак, Heading 9 NOT IN USE Знак,Title Знак,Знак3 Знак"/>
    <w:basedOn w:val="ab"/>
    <w:link w:val="9"/>
    <w:rsid w:val="00DC47A5"/>
    <w:rPr>
      <w:rFonts w:ascii="Arial" w:eastAsia="Times New Roman" w:hAnsi="Arial" w:cs="Arial"/>
      <w:lang w:eastAsia="ru-RU"/>
    </w:rPr>
  </w:style>
  <w:style w:type="character" w:styleId="ae">
    <w:name w:val="Hyperlink"/>
    <w:basedOn w:val="ab"/>
    <w:uiPriority w:val="99"/>
    <w:unhideWhenUsed/>
    <w:rsid w:val="00DC47A5"/>
    <w:rPr>
      <w:color w:val="0563C1" w:themeColor="hyperlink"/>
      <w:u w:val="single"/>
    </w:rPr>
  </w:style>
  <w:style w:type="character" w:styleId="af">
    <w:name w:val="FollowedHyperlink"/>
    <w:basedOn w:val="ab"/>
    <w:uiPriority w:val="99"/>
    <w:unhideWhenUsed/>
    <w:rsid w:val="00DC47A5"/>
    <w:rPr>
      <w:color w:val="954F72" w:themeColor="followedHyperlink"/>
      <w:u w:val="single"/>
    </w:rPr>
  </w:style>
  <w:style w:type="character" w:customStyle="1" w:styleId="510">
    <w:name w:val="Заголовок 5 Знак1"/>
    <w:aliases w:val="наимен. табл Знак1,Bold Знак1,òàáëèöà Знак1,Block Label Знак1,Underline Знак1,Block Label1 Знак1,Block Label2 Знак1,Block Label3 Знак1,Block Label11 Знак1,Block Label21 Знак1,Block Label4 Знак1,Block Label12 Знак1,Block Label22 Знак1"/>
    <w:basedOn w:val="ab"/>
    <w:semiHidden/>
    <w:rsid w:val="00DC47A5"/>
    <w:rPr>
      <w:rFonts w:asciiTheme="majorHAnsi" w:eastAsiaTheme="majorEastAsia" w:hAnsiTheme="majorHAnsi" w:cstheme="majorBidi" w:hint="default"/>
      <w:color w:val="1F4D78" w:themeColor="accent1" w:themeShade="7F"/>
      <w:sz w:val="24"/>
      <w:szCs w:val="24"/>
      <w:lang w:eastAsia="ar-SA"/>
    </w:rPr>
  </w:style>
  <w:style w:type="character" w:customStyle="1" w:styleId="61">
    <w:name w:val="Заголовок 6 Знак1"/>
    <w:aliases w:val="наимен. рис Знак1,Italic Знак1,OG Distribution Знак1,Heading 6 Char Знак1,ПФ-ПРИЛ Знак1,Heading 6 NOT IN USE Знак1,Bold heading Знак1,Заголовок 6_старый Знак1"/>
    <w:basedOn w:val="ab"/>
    <w:semiHidden/>
    <w:rsid w:val="00DC47A5"/>
    <w:rPr>
      <w:rFonts w:asciiTheme="majorHAnsi" w:eastAsiaTheme="majorEastAsia" w:hAnsiTheme="majorHAnsi" w:cstheme="majorBidi" w:hint="default"/>
      <w:i/>
      <w:iCs/>
      <w:color w:val="1F4D78" w:themeColor="accent1" w:themeShade="7F"/>
      <w:sz w:val="24"/>
      <w:szCs w:val="24"/>
      <w:lang w:eastAsia="ar-SA"/>
    </w:rPr>
  </w:style>
  <w:style w:type="character" w:customStyle="1" w:styleId="71">
    <w:name w:val="Заголовок 7 Знак1"/>
    <w:aliases w:val="Наимен. рис Знак1,Not in Use Знак1,Heading 7 NOT IN USE Знак1,(содержание док) Знак1,Itallics Знак1,Italics Знак1"/>
    <w:basedOn w:val="ab"/>
    <w:semiHidden/>
    <w:rsid w:val="00DC47A5"/>
    <w:rPr>
      <w:rFonts w:asciiTheme="majorHAnsi" w:eastAsiaTheme="majorEastAsia" w:hAnsiTheme="majorHAnsi" w:cstheme="majorBidi" w:hint="default"/>
      <w:i/>
      <w:iCs/>
      <w:color w:val="404040" w:themeColor="text1" w:themeTint="BF"/>
      <w:sz w:val="24"/>
      <w:szCs w:val="24"/>
      <w:lang w:eastAsia="ar-SA"/>
    </w:rPr>
  </w:style>
  <w:style w:type="character" w:customStyle="1" w:styleId="81">
    <w:name w:val="Заголовок 8 Знак1"/>
    <w:aliases w:val="not In use Знак1,Знак8 Знак1,Heading 8 NOT IN USE Знак1,GFDSN H Знак1"/>
    <w:basedOn w:val="ab"/>
    <w:semiHidden/>
    <w:rsid w:val="00DC47A5"/>
    <w:rPr>
      <w:rFonts w:asciiTheme="majorHAnsi" w:eastAsiaTheme="majorEastAsia" w:hAnsiTheme="majorHAnsi" w:cstheme="majorBidi" w:hint="default"/>
      <w:color w:val="404040" w:themeColor="text1" w:themeTint="BF"/>
      <w:lang w:eastAsia="ar-SA"/>
    </w:rPr>
  </w:style>
  <w:style w:type="character" w:customStyle="1" w:styleId="91">
    <w:name w:val="Заголовок 9 Знак1"/>
    <w:aliases w:val="Not in use Знак1,Заголовок 90 Знак1,Heading 9 NOT IN USE Знак1,примечание Знак1"/>
    <w:basedOn w:val="ab"/>
    <w:semiHidden/>
    <w:rsid w:val="00DC47A5"/>
    <w:rPr>
      <w:rFonts w:asciiTheme="majorHAnsi" w:eastAsiaTheme="majorEastAsia" w:hAnsiTheme="majorHAnsi" w:cstheme="majorBidi" w:hint="default"/>
      <w:i/>
      <w:iCs/>
      <w:color w:val="404040" w:themeColor="text1" w:themeTint="BF"/>
      <w:lang w:eastAsia="ar-SA"/>
    </w:rPr>
  </w:style>
  <w:style w:type="paragraph" w:styleId="13">
    <w:name w:val="toc 1"/>
    <w:basedOn w:val="aa"/>
    <w:next w:val="aa"/>
    <w:link w:val="14"/>
    <w:autoRedefine/>
    <w:unhideWhenUsed/>
    <w:rsid w:val="00DC47A5"/>
    <w:pPr>
      <w:tabs>
        <w:tab w:val="right" w:pos="9214"/>
      </w:tabs>
      <w:spacing w:after="100"/>
      <w:ind w:left="567"/>
    </w:pPr>
  </w:style>
  <w:style w:type="paragraph" w:styleId="22">
    <w:name w:val="toc 2"/>
    <w:basedOn w:val="aa"/>
    <w:next w:val="aa"/>
    <w:autoRedefine/>
    <w:unhideWhenUsed/>
    <w:rsid w:val="00DC47A5"/>
    <w:pPr>
      <w:tabs>
        <w:tab w:val="left" w:pos="880"/>
        <w:tab w:val="right" w:leader="dot" w:pos="9214"/>
      </w:tabs>
      <w:suppressAutoHyphens w:val="0"/>
      <w:spacing w:line="360" w:lineRule="auto"/>
      <w:ind w:left="567"/>
      <w:jc w:val="both"/>
    </w:pPr>
    <w:rPr>
      <w:rFonts w:asciiTheme="minorHAnsi" w:eastAsiaTheme="minorHAnsi" w:hAnsiTheme="minorHAnsi" w:cstheme="minorBidi"/>
      <w:sz w:val="22"/>
      <w:szCs w:val="22"/>
      <w:lang w:eastAsia="en-US"/>
    </w:rPr>
  </w:style>
  <w:style w:type="paragraph" w:styleId="31">
    <w:name w:val="toc 3"/>
    <w:basedOn w:val="aa"/>
    <w:next w:val="aa"/>
    <w:autoRedefine/>
    <w:unhideWhenUsed/>
    <w:rsid w:val="00DC47A5"/>
    <w:pPr>
      <w:numPr>
        <w:numId w:val="2"/>
      </w:numPr>
      <w:suppressAutoHyphens w:val="0"/>
      <w:spacing w:line="360" w:lineRule="auto"/>
      <w:ind w:left="426" w:right="140" w:firstLine="141"/>
      <w:jc w:val="both"/>
    </w:pPr>
    <w:rPr>
      <w:rFonts w:asciiTheme="minorHAnsi" w:eastAsiaTheme="minorHAnsi" w:hAnsiTheme="minorHAnsi" w:cstheme="minorBidi"/>
      <w:sz w:val="22"/>
      <w:szCs w:val="22"/>
      <w:lang w:eastAsia="en-US"/>
    </w:rPr>
  </w:style>
  <w:style w:type="paragraph" w:styleId="af0">
    <w:name w:val="header"/>
    <w:aliases w:val="h,ВерхКолонтитул,??????? ?????????? Знак,??????? ?????????? Знак Знак Знак Знак Знак Знак,??????? ?????????? Знак Знак Знак Знак Знак,Верхний колонтитул1 Знак Знак Знак,??????? ??????????,Верхний колонтитул1 Знак Знак Знак Знак Знак"/>
    <w:basedOn w:val="aa"/>
    <w:link w:val="af1"/>
    <w:uiPriority w:val="99"/>
    <w:unhideWhenUsed/>
    <w:rsid w:val="00DC47A5"/>
    <w:pPr>
      <w:tabs>
        <w:tab w:val="center" w:pos="4677"/>
        <w:tab w:val="right" w:pos="9355"/>
      </w:tabs>
    </w:pPr>
  </w:style>
  <w:style w:type="character" w:customStyle="1" w:styleId="af1">
    <w:name w:val="Верхний колонтитул Знак"/>
    <w:aliases w:val="h Знак,ВерхКолонтитул Знак,??????? ?????????? Знак Знак,??????? ?????????? Знак Знак Знак Знак Знак Знак Знак,??????? ?????????? Знак Знак Знак Знак Знак Знак1,Верхний колонтитул1 Знак Знак Знак Знак,??????? ?????????? Знак1"/>
    <w:basedOn w:val="ab"/>
    <w:link w:val="af0"/>
    <w:uiPriority w:val="99"/>
    <w:rsid w:val="00DC47A5"/>
    <w:rPr>
      <w:rFonts w:ascii="Times New Roman" w:eastAsia="Times New Roman" w:hAnsi="Times New Roman" w:cs="Times New Roman"/>
      <w:sz w:val="24"/>
      <w:szCs w:val="24"/>
      <w:lang w:eastAsia="ar-SA"/>
    </w:rPr>
  </w:style>
  <w:style w:type="paragraph" w:styleId="af2">
    <w:name w:val="footer"/>
    <w:basedOn w:val="aa"/>
    <w:link w:val="af3"/>
    <w:unhideWhenUsed/>
    <w:rsid w:val="00DC47A5"/>
    <w:pPr>
      <w:tabs>
        <w:tab w:val="center" w:pos="4677"/>
        <w:tab w:val="right" w:pos="9355"/>
      </w:tabs>
    </w:pPr>
  </w:style>
  <w:style w:type="character" w:customStyle="1" w:styleId="af3">
    <w:name w:val="Нижний колонтитул Знак"/>
    <w:basedOn w:val="ab"/>
    <w:link w:val="af2"/>
    <w:rsid w:val="00DC47A5"/>
    <w:rPr>
      <w:rFonts w:ascii="Times New Roman" w:eastAsia="Times New Roman" w:hAnsi="Times New Roman" w:cs="Times New Roman"/>
      <w:sz w:val="24"/>
      <w:szCs w:val="24"/>
      <w:lang w:eastAsia="ar-SA"/>
    </w:rPr>
  </w:style>
  <w:style w:type="character" w:customStyle="1" w:styleId="15">
    <w:name w:val="Название объекта Знак1"/>
    <w:aliases w:val="Название объекта Знак Знак1,Название объекта Знак Знак Знак Знак,Название объекта Знак Знак Знак1,Название объекта Знак Знак Знак Знак Знак Знак Знак1,Название объекта Знак Знак Знак Знак Знак Знак Знак Знак1"/>
    <w:link w:val="af4"/>
    <w:locked/>
    <w:rsid w:val="00DC47A5"/>
    <w:rPr>
      <w:rFonts w:ascii="Arial" w:hAnsi="Arial" w:cs="Arial"/>
      <w:b/>
    </w:rPr>
  </w:style>
  <w:style w:type="paragraph" w:styleId="af4">
    <w:name w:val="caption"/>
    <w:aliases w:val="Название объекта Знак,Название объекта Знак Знак Знак,Название объекта Знак Знак,Название объекта Знак Знак Знак Знак Знак Знак,Название объекта Знак Знак Знак Знак Знак Знак Знак,Название объекта Знак Знак Знак Знак Знак Знак Знак Знак"/>
    <w:basedOn w:val="aa"/>
    <w:next w:val="aa"/>
    <w:link w:val="15"/>
    <w:unhideWhenUsed/>
    <w:qFormat/>
    <w:rsid w:val="00DC47A5"/>
    <w:pPr>
      <w:suppressAutoHyphens w:val="0"/>
      <w:spacing w:before="120" w:after="120"/>
    </w:pPr>
    <w:rPr>
      <w:rFonts w:ascii="Arial" w:eastAsiaTheme="minorHAnsi" w:hAnsi="Arial" w:cs="Arial"/>
      <w:b/>
      <w:sz w:val="22"/>
      <w:szCs w:val="22"/>
      <w:lang w:eastAsia="en-US"/>
    </w:rPr>
  </w:style>
  <w:style w:type="paragraph" w:styleId="af5">
    <w:name w:val="Body Text"/>
    <w:aliases w:val="Абзац"/>
    <w:basedOn w:val="aa"/>
    <w:link w:val="af6"/>
    <w:unhideWhenUsed/>
    <w:rsid w:val="00DC47A5"/>
    <w:pPr>
      <w:jc w:val="both"/>
    </w:pPr>
  </w:style>
  <w:style w:type="character" w:customStyle="1" w:styleId="af6">
    <w:name w:val="Основной текст Знак"/>
    <w:aliases w:val="Абзац Знак1"/>
    <w:basedOn w:val="ab"/>
    <w:link w:val="af5"/>
    <w:rsid w:val="00DC47A5"/>
    <w:rPr>
      <w:rFonts w:ascii="Times New Roman" w:eastAsia="Times New Roman" w:hAnsi="Times New Roman" w:cs="Times New Roman"/>
      <w:sz w:val="24"/>
      <w:szCs w:val="24"/>
      <w:lang w:eastAsia="ar-SA"/>
    </w:rPr>
  </w:style>
  <w:style w:type="paragraph" w:styleId="af7">
    <w:name w:val="List"/>
    <w:basedOn w:val="af5"/>
    <w:link w:val="af8"/>
    <w:unhideWhenUsed/>
    <w:rsid w:val="00DC47A5"/>
    <w:rPr>
      <w:rFonts w:cs="Mangal"/>
    </w:rPr>
  </w:style>
  <w:style w:type="character" w:customStyle="1" w:styleId="af9">
    <w:name w:val="Маркированный список Знак"/>
    <w:link w:val="a4"/>
    <w:locked/>
    <w:rsid w:val="00DC47A5"/>
    <w:rPr>
      <w:rFonts w:ascii="Arial" w:hAnsi="Arial"/>
    </w:rPr>
  </w:style>
  <w:style w:type="paragraph" w:styleId="a4">
    <w:name w:val="List Bullet"/>
    <w:basedOn w:val="aa"/>
    <w:link w:val="af9"/>
    <w:unhideWhenUsed/>
    <w:rsid w:val="00DC47A5"/>
    <w:pPr>
      <w:numPr>
        <w:numId w:val="3"/>
      </w:numPr>
      <w:suppressAutoHyphens w:val="0"/>
      <w:jc w:val="both"/>
    </w:pPr>
    <w:rPr>
      <w:rFonts w:ascii="Arial" w:eastAsiaTheme="minorHAnsi" w:hAnsi="Arial" w:cstheme="minorBidi"/>
      <w:sz w:val="22"/>
      <w:szCs w:val="22"/>
      <w:lang w:eastAsia="en-US"/>
    </w:rPr>
  </w:style>
  <w:style w:type="paragraph" w:styleId="afa">
    <w:name w:val="Title"/>
    <w:basedOn w:val="aa"/>
    <w:link w:val="afb"/>
    <w:qFormat/>
    <w:rsid w:val="00DC47A5"/>
    <w:pPr>
      <w:suppressAutoHyphens w:val="0"/>
      <w:jc w:val="center"/>
    </w:pPr>
    <w:rPr>
      <w:sz w:val="32"/>
      <w:lang w:eastAsia="en-US"/>
    </w:rPr>
  </w:style>
  <w:style w:type="character" w:customStyle="1" w:styleId="afb">
    <w:name w:val="Название Знак"/>
    <w:basedOn w:val="ab"/>
    <w:link w:val="afa"/>
    <w:rsid w:val="00DC47A5"/>
    <w:rPr>
      <w:rFonts w:ascii="Times New Roman" w:eastAsia="Times New Roman" w:hAnsi="Times New Roman" w:cs="Times New Roman"/>
      <w:sz w:val="32"/>
      <w:szCs w:val="24"/>
    </w:rPr>
  </w:style>
  <w:style w:type="paragraph" w:styleId="afc">
    <w:name w:val="Body Text Indent"/>
    <w:aliases w:val=" Знак Знак"/>
    <w:basedOn w:val="aa"/>
    <w:link w:val="afd"/>
    <w:unhideWhenUsed/>
    <w:rsid w:val="00DC47A5"/>
    <w:pPr>
      <w:ind w:left="426"/>
    </w:pPr>
  </w:style>
  <w:style w:type="character" w:customStyle="1" w:styleId="afd">
    <w:name w:val="Основной текст с отступом Знак"/>
    <w:aliases w:val=" Знак Знак Знак"/>
    <w:basedOn w:val="ab"/>
    <w:link w:val="afc"/>
    <w:rsid w:val="00DC47A5"/>
    <w:rPr>
      <w:rFonts w:ascii="Times New Roman" w:eastAsia="Times New Roman" w:hAnsi="Times New Roman" w:cs="Times New Roman"/>
      <w:sz w:val="24"/>
      <w:szCs w:val="24"/>
      <w:lang w:eastAsia="ar-SA"/>
    </w:rPr>
  </w:style>
  <w:style w:type="paragraph" w:styleId="23">
    <w:name w:val="Body Text 2"/>
    <w:basedOn w:val="aa"/>
    <w:link w:val="24"/>
    <w:unhideWhenUsed/>
    <w:rsid w:val="00DC47A5"/>
    <w:pPr>
      <w:spacing w:after="120" w:line="480" w:lineRule="auto"/>
    </w:pPr>
  </w:style>
  <w:style w:type="character" w:customStyle="1" w:styleId="24">
    <w:name w:val="Основной текст 2 Знак"/>
    <w:basedOn w:val="ab"/>
    <w:link w:val="23"/>
    <w:rsid w:val="00DC47A5"/>
    <w:rPr>
      <w:rFonts w:ascii="Times New Roman" w:eastAsia="Times New Roman" w:hAnsi="Times New Roman" w:cs="Times New Roman"/>
      <w:sz w:val="24"/>
      <w:szCs w:val="24"/>
      <w:lang w:eastAsia="ar-SA"/>
    </w:rPr>
  </w:style>
  <w:style w:type="paragraph" w:styleId="afe">
    <w:name w:val="Document Map"/>
    <w:basedOn w:val="aa"/>
    <w:link w:val="aff"/>
    <w:unhideWhenUsed/>
    <w:rsid w:val="00DC47A5"/>
    <w:pPr>
      <w:shd w:val="clear" w:color="auto" w:fill="000080"/>
      <w:suppressAutoHyphens w:val="0"/>
    </w:pPr>
    <w:rPr>
      <w:rFonts w:ascii="Tahoma" w:hAnsi="Tahoma" w:cs="Tahoma"/>
      <w:sz w:val="20"/>
      <w:szCs w:val="20"/>
      <w:lang w:eastAsia="ru-RU"/>
    </w:rPr>
  </w:style>
  <w:style w:type="character" w:customStyle="1" w:styleId="aff">
    <w:name w:val="Схема документа Знак"/>
    <w:basedOn w:val="ab"/>
    <w:link w:val="afe"/>
    <w:rsid w:val="00DC47A5"/>
    <w:rPr>
      <w:rFonts w:ascii="Tahoma" w:eastAsia="Times New Roman" w:hAnsi="Tahoma" w:cs="Tahoma"/>
      <w:sz w:val="20"/>
      <w:szCs w:val="20"/>
      <w:shd w:val="clear" w:color="auto" w:fill="000080"/>
      <w:lang w:eastAsia="ru-RU"/>
    </w:rPr>
  </w:style>
  <w:style w:type="paragraph" w:styleId="aff0">
    <w:name w:val="Plain Text"/>
    <w:basedOn w:val="aa"/>
    <w:link w:val="aff1"/>
    <w:unhideWhenUsed/>
    <w:rsid w:val="00DC47A5"/>
    <w:pPr>
      <w:suppressAutoHyphens w:val="0"/>
      <w:spacing w:after="200" w:line="276" w:lineRule="auto"/>
    </w:pPr>
    <w:rPr>
      <w:rFonts w:ascii="Courier New" w:eastAsiaTheme="minorHAnsi" w:hAnsi="Courier New" w:cstheme="minorBidi"/>
      <w:sz w:val="22"/>
      <w:szCs w:val="22"/>
      <w:lang w:eastAsia="en-US"/>
    </w:rPr>
  </w:style>
  <w:style w:type="character" w:customStyle="1" w:styleId="aff1">
    <w:name w:val="Текст Знак"/>
    <w:basedOn w:val="ab"/>
    <w:link w:val="aff0"/>
    <w:rsid w:val="00DC47A5"/>
    <w:rPr>
      <w:rFonts w:ascii="Courier New" w:hAnsi="Courier New"/>
    </w:rPr>
  </w:style>
  <w:style w:type="paragraph" w:styleId="aff2">
    <w:name w:val="Balloon Text"/>
    <w:basedOn w:val="aa"/>
    <w:link w:val="aff3"/>
    <w:unhideWhenUsed/>
    <w:rsid w:val="00DC47A5"/>
    <w:pPr>
      <w:suppressAutoHyphens w:val="0"/>
    </w:pPr>
    <w:rPr>
      <w:rFonts w:ascii="Tahoma" w:hAnsi="Tahoma" w:cs="Tahoma"/>
      <w:sz w:val="16"/>
      <w:szCs w:val="16"/>
      <w:lang w:eastAsia="ru-RU"/>
    </w:rPr>
  </w:style>
  <w:style w:type="character" w:customStyle="1" w:styleId="aff3">
    <w:name w:val="Текст выноски Знак"/>
    <w:basedOn w:val="ab"/>
    <w:link w:val="aff2"/>
    <w:rsid w:val="00DC47A5"/>
    <w:rPr>
      <w:rFonts w:ascii="Tahoma" w:eastAsia="Times New Roman" w:hAnsi="Tahoma" w:cs="Tahoma"/>
      <w:sz w:val="16"/>
      <w:szCs w:val="16"/>
      <w:lang w:eastAsia="ru-RU"/>
    </w:rPr>
  </w:style>
  <w:style w:type="paragraph" w:styleId="aff4">
    <w:name w:val="No Spacing"/>
    <w:basedOn w:val="aa"/>
    <w:uiPriority w:val="1"/>
    <w:qFormat/>
    <w:rsid w:val="00DC47A5"/>
    <w:pPr>
      <w:suppressAutoHyphens w:val="0"/>
    </w:pPr>
    <w:rPr>
      <w:rFonts w:ascii="Calibri" w:eastAsia="Calibri" w:hAnsi="Calibri"/>
      <w:sz w:val="22"/>
      <w:szCs w:val="22"/>
      <w:lang w:eastAsia="en-US"/>
    </w:rPr>
  </w:style>
  <w:style w:type="paragraph" w:styleId="aff5">
    <w:name w:val="List Paragraph"/>
    <w:aliases w:val="Bullet_IRAO,Мой Список,List Paragraph,Маркированный,Табл_гор,Нумерованные списки,название"/>
    <w:basedOn w:val="aa"/>
    <w:link w:val="aff6"/>
    <w:uiPriority w:val="34"/>
    <w:qFormat/>
    <w:rsid w:val="00DC47A5"/>
    <w:pPr>
      <w:spacing w:after="200" w:line="276" w:lineRule="auto"/>
      <w:ind w:left="720"/>
    </w:pPr>
    <w:rPr>
      <w:rFonts w:ascii="Calibri" w:eastAsia="Calibri" w:hAnsi="Calibri" w:cs="Calibri"/>
      <w:sz w:val="22"/>
      <w:szCs w:val="22"/>
    </w:rPr>
  </w:style>
  <w:style w:type="paragraph" w:styleId="aff7">
    <w:name w:val="TOC Heading"/>
    <w:basedOn w:val="1"/>
    <w:next w:val="aa"/>
    <w:uiPriority w:val="39"/>
    <w:unhideWhenUsed/>
    <w:qFormat/>
    <w:rsid w:val="00DC47A5"/>
    <w:pPr>
      <w:keepLines/>
      <w:numPr>
        <w:numId w:val="0"/>
      </w:numPr>
      <w:suppressAutoHyphens w:val="0"/>
      <w:spacing w:before="480" w:line="276" w:lineRule="auto"/>
      <w:jc w:val="left"/>
      <w:outlineLvl w:val="9"/>
    </w:pPr>
    <w:rPr>
      <w:rFonts w:asciiTheme="majorHAnsi" w:eastAsiaTheme="majorEastAsia" w:hAnsiTheme="majorHAnsi" w:cstheme="majorBidi"/>
      <w:color w:val="2E74B5" w:themeColor="accent1" w:themeShade="BF"/>
      <w:sz w:val="28"/>
      <w:szCs w:val="28"/>
      <w:lang w:eastAsia="ru-RU"/>
    </w:rPr>
  </w:style>
  <w:style w:type="paragraph" w:customStyle="1" w:styleId="aff8">
    <w:name w:val="Заголовок"/>
    <w:basedOn w:val="aa"/>
    <w:next w:val="af5"/>
    <w:rsid w:val="00DC47A5"/>
    <w:pPr>
      <w:keepNext/>
      <w:spacing w:before="240" w:after="120"/>
    </w:pPr>
    <w:rPr>
      <w:rFonts w:ascii="Arial" w:eastAsia="Microsoft YaHei" w:hAnsi="Arial" w:cs="Mangal"/>
      <w:sz w:val="28"/>
      <w:szCs w:val="28"/>
    </w:rPr>
  </w:style>
  <w:style w:type="paragraph" w:customStyle="1" w:styleId="16">
    <w:name w:val="Название1"/>
    <w:basedOn w:val="aa"/>
    <w:rsid w:val="00DC47A5"/>
    <w:pPr>
      <w:suppressLineNumbers/>
      <w:spacing w:before="120" w:after="120"/>
    </w:pPr>
    <w:rPr>
      <w:rFonts w:cs="Mangal"/>
      <w:i/>
      <w:iCs/>
    </w:rPr>
  </w:style>
  <w:style w:type="paragraph" w:customStyle="1" w:styleId="17">
    <w:name w:val="Указатель1"/>
    <w:basedOn w:val="aa"/>
    <w:rsid w:val="00DC47A5"/>
    <w:pPr>
      <w:suppressLineNumbers/>
    </w:pPr>
    <w:rPr>
      <w:rFonts w:cs="Mangal"/>
    </w:rPr>
  </w:style>
  <w:style w:type="paragraph" w:customStyle="1" w:styleId="210">
    <w:name w:val="Основной текст с отступом 21"/>
    <w:basedOn w:val="aa"/>
    <w:rsid w:val="00DC47A5"/>
    <w:pPr>
      <w:ind w:left="426"/>
      <w:jc w:val="both"/>
    </w:pPr>
  </w:style>
  <w:style w:type="paragraph" w:customStyle="1" w:styleId="18">
    <w:name w:val="Цитата1"/>
    <w:basedOn w:val="aa"/>
    <w:rsid w:val="00DC47A5"/>
    <w:pPr>
      <w:ind w:left="360" w:right="-185" w:firstLine="360"/>
      <w:jc w:val="both"/>
    </w:pPr>
    <w:rPr>
      <w:sz w:val="28"/>
    </w:rPr>
  </w:style>
  <w:style w:type="paragraph" w:customStyle="1" w:styleId="310">
    <w:name w:val="Основной текст 31"/>
    <w:basedOn w:val="aa"/>
    <w:rsid w:val="00DC47A5"/>
    <w:pPr>
      <w:spacing w:after="120"/>
    </w:pPr>
    <w:rPr>
      <w:sz w:val="16"/>
      <w:szCs w:val="16"/>
    </w:rPr>
  </w:style>
  <w:style w:type="paragraph" w:customStyle="1" w:styleId="19">
    <w:name w:val="Схема документа1"/>
    <w:basedOn w:val="aa"/>
    <w:rsid w:val="00DC47A5"/>
    <w:pPr>
      <w:shd w:val="clear" w:color="auto" w:fill="000080"/>
    </w:pPr>
    <w:rPr>
      <w:rFonts w:ascii="Tahoma" w:hAnsi="Tahoma" w:cs="Tahoma"/>
      <w:sz w:val="20"/>
      <w:szCs w:val="20"/>
    </w:rPr>
  </w:style>
  <w:style w:type="paragraph" w:customStyle="1" w:styleId="nienie">
    <w:name w:val="nienie"/>
    <w:basedOn w:val="aa"/>
    <w:rsid w:val="00DC47A5"/>
    <w:pPr>
      <w:keepLines/>
      <w:widowControl w:val="0"/>
      <w:numPr>
        <w:numId w:val="4"/>
      </w:numPr>
      <w:ind w:left="709" w:hanging="284"/>
      <w:jc w:val="both"/>
    </w:pPr>
    <w:rPr>
      <w:rFonts w:ascii="Peterburg" w:hAnsi="Peterburg" w:cs="Peterburg"/>
      <w:szCs w:val="20"/>
    </w:rPr>
  </w:style>
  <w:style w:type="paragraph" w:customStyle="1" w:styleId="aff9">
    <w:name w:val="Содержимое врезки"/>
    <w:basedOn w:val="af5"/>
    <w:rsid w:val="00DC47A5"/>
  </w:style>
  <w:style w:type="paragraph" w:customStyle="1" w:styleId="affa">
    <w:name w:val="Содержимое таблицы"/>
    <w:basedOn w:val="aa"/>
    <w:qFormat/>
    <w:rsid w:val="00DC47A5"/>
    <w:pPr>
      <w:suppressLineNumbers/>
    </w:pPr>
  </w:style>
  <w:style w:type="paragraph" w:customStyle="1" w:styleId="affb">
    <w:name w:val="Заголовок таблицы"/>
    <w:basedOn w:val="affa"/>
    <w:rsid w:val="00DC47A5"/>
    <w:pPr>
      <w:jc w:val="center"/>
    </w:pPr>
    <w:rPr>
      <w:b/>
      <w:bCs/>
    </w:rPr>
  </w:style>
  <w:style w:type="character" w:customStyle="1" w:styleId="affc">
    <w:name w:val="Основной текст СамНИПИ Знак"/>
    <w:link w:val="affd"/>
    <w:locked/>
    <w:rsid w:val="00DC47A5"/>
    <w:rPr>
      <w:rFonts w:ascii="Arial" w:hAnsi="Arial" w:cs="Arial"/>
      <w:bCs/>
    </w:rPr>
  </w:style>
  <w:style w:type="paragraph" w:customStyle="1" w:styleId="affd">
    <w:name w:val="Основной текст СамНИПИ"/>
    <w:link w:val="affc"/>
    <w:rsid w:val="00DC47A5"/>
    <w:pPr>
      <w:suppressAutoHyphens/>
      <w:spacing w:before="120" w:after="0" w:line="240" w:lineRule="auto"/>
      <w:ind w:firstLine="720"/>
      <w:jc w:val="both"/>
    </w:pPr>
    <w:rPr>
      <w:rFonts w:ascii="Arial" w:hAnsi="Arial" w:cs="Arial"/>
      <w:bCs/>
    </w:rPr>
  </w:style>
  <w:style w:type="character" w:customStyle="1" w:styleId="1a">
    <w:name w:val="Маркированный список СамНИПИ Знак1"/>
    <w:link w:val="a1"/>
    <w:locked/>
    <w:rsid w:val="00DC47A5"/>
    <w:rPr>
      <w:rFonts w:ascii="Arial" w:hAnsi="Arial"/>
      <w:lang w:eastAsia="ja-JP"/>
    </w:rPr>
  </w:style>
  <w:style w:type="paragraph" w:customStyle="1" w:styleId="a1">
    <w:name w:val="Маркированный список СамНИПИ"/>
    <w:link w:val="1a"/>
    <w:rsid w:val="00DC47A5"/>
    <w:pPr>
      <w:numPr>
        <w:numId w:val="5"/>
      </w:numPr>
      <w:tabs>
        <w:tab w:val="left" w:pos="1038"/>
      </w:tabs>
      <w:spacing w:after="0" w:line="240" w:lineRule="auto"/>
      <w:jc w:val="both"/>
    </w:pPr>
    <w:rPr>
      <w:rFonts w:ascii="Arial" w:hAnsi="Arial"/>
      <w:lang w:eastAsia="ja-JP"/>
    </w:rPr>
  </w:style>
  <w:style w:type="character" w:customStyle="1" w:styleId="affe">
    <w:name w:val="Титульный СамНИПИ Знак"/>
    <w:link w:val="afff"/>
    <w:locked/>
    <w:rsid w:val="00DC47A5"/>
    <w:rPr>
      <w:rFonts w:ascii="Arial" w:hAnsi="Arial" w:cs="Arial"/>
      <w:b/>
      <w:bCs/>
      <w:sz w:val="32"/>
    </w:rPr>
  </w:style>
  <w:style w:type="paragraph" w:customStyle="1" w:styleId="afff">
    <w:name w:val="Титульный СамНИПИ"/>
    <w:next w:val="affd"/>
    <w:link w:val="affe"/>
    <w:rsid w:val="00DC47A5"/>
    <w:pPr>
      <w:spacing w:after="0" w:line="240" w:lineRule="auto"/>
      <w:jc w:val="center"/>
    </w:pPr>
    <w:rPr>
      <w:rFonts w:ascii="Arial" w:hAnsi="Arial" w:cs="Arial"/>
      <w:b/>
      <w:bCs/>
      <w:sz w:val="32"/>
    </w:rPr>
  </w:style>
  <w:style w:type="character" w:customStyle="1" w:styleId="33">
    <w:name w:val="Заголовок №3_"/>
    <w:link w:val="34"/>
    <w:locked/>
    <w:rsid w:val="00DC47A5"/>
    <w:rPr>
      <w:rFonts w:ascii="Arial" w:eastAsia="Arial" w:hAnsi="Arial" w:cs="Arial"/>
      <w:b/>
      <w:bCs/>
      <w:sz w:val="30"/>
      <w:szCs w:val="30"/>
      <w:shd w:val="clear" w:color="auto" w:fill="FFFFFF"/>
    </w:rPr>
  </w:style>
  <w:style w:type="paragraph" w:customStyle="1" w:styleId="34">
    <w:name w:val="Заголовок №3"/>
    <w:basedOn w:val="aa"/>
    <w:link w:val="33"/>
    <w:rsid w:val="00DC47A5"/>
    <w:pPr>
      <w:widowControl w:val="0"/>
      <w:shd w:val="clear" w:color="auto" w:fill="FFFFFF"/>
      <w:suppressAutoHyphens w:val="0"/>
      <w:spacing w:before="5700" w:line="0" w:lineRule="atLeast"/>
      <w:jc w:val="center"/>
      <w:outlineLvl w:val="2"/>
    </w:pPr>
    <w:rPr>
      <w:rFonts w:ascii="Arial" w:eastAsia="Arial" w:hAnsi="Arial" w:cs="Arial"/>
      <w:b/>
      <w:bCs/>
      <w:sz w:val="30"/>
      <w:szCs w:val="30"/>
      <w:lang w:eastAsia="en-US"/>
    </w:rPr>
  </w:style>
  <w:style w:type="character" w:customStyle="1" w:styleId="afff0">
    <w:name w:val="Основной текст_"/>
    <w:link w:val="42"/>
    <w:locked/>
    <w:rsid w:val="00DC47A5"/>
    <w:rPr>
      <w:rFonts w:ascii="Arial" w:eastAsia="Arial" w:hAnsi="Arial" w:cs="Arial"/>
      <w:sz w:val="18"/>
      <w:szCs w:val="18"/>
      <w:shd w:val="clear" w:color="auto" w:fill="FFFFFF"/>
    </w:rPr>
  </w:style>
  <w:style w:type="paragraph" w:customStyle="1" w:styleId="42">
    <w:name w:val="Основной текст4"/>
    <w:basedOn w:val="aa"/>
    <w:link w:val="afff0"/>
    <w:rsid w:val="00DC47A5"/>
    <w:pPr>
      <w:widowControl w:val="0"/>
      <w:shd w:val="clear" w:color="auto" w:fill="FFFFFF"/>
      <w:suppressAutoHyphens w:val="0"/>
      <w:spacing w:before="60" w:line="110" w:lineRule="exact"/>
      <w:ind w:hanging="700"/>
    </w:pPr>
    <w:rPr>
      <w:rFonts w:ascii="Arial" w:eastAsia="Arial" w:hAnsi="Arial" w:cs="Arial"/>
      <w:sz w:val="18"/>
      <w:szCs w:val="18"/>
      <w:lang w:eastAsia="en-US"/>
    </w:rPr>
  </w:style>
  <w:style w:type="paragraph" w:customStyle="1" w:styleId="10">
    <w:name w:val="Маркированный список1"/>
    <w:basedOn w:val="aa"/>
    <w:rsid w:val="00DC47A5"/>
    <w:pPr>
      <w:numPr>
        <w:numId w:val="6"/>
      </w:numPr>
      <w:suppressAutoHyphens w:val="0"/>
      <w:jc w:val="both"/>
    </w:pPr>
    <w:rPr>
      <w:rFonts w:ascii="Arial" w:hAnsi="Arial"/>
      <w:sz w:val="20"/>
      <w:szCs w:val="20"/>
      <w:lang w:eastAsia="ru-RU"/>
    </w:rPr>
  </w:style>
  <w:style w:type="character" w:customStyle="1" w:styleId="afff1">
    <w:name w:val="Таблица_Строка_СамНИПИ Знак"/>
    <w:link w:val="afff2"/>
    <w:locked/>
    <w:rsid w:val="00DC47A5"/>
    <w:rPr>
      <w:rFonts w:ascii="Arial" w:hAnsi="Arial" w:cs="Arial"/>
    </w:rPr>
  </w:style>
  <w:style w:type="paragraph" w:customStyle="1" w:styleId="afff2">
    <w:name w:val="Таблица_Строка_СамНИПИ"/>
    <w:link w:val="afff1"/>
    <w:rsid w:val="00DC47A5"/>
    <w:pPr>
      <w:snapToGrid w:val="0"/>
      <w:spacing w:before="120" w:after="0" w:line="240" w:lineRule="auto"/>
    </w:pPr>
    <w:rPr>
      <w:rFonts w:ascii="Arial" w:hAnsi="Arial" w:cs="Arial"/>
    </w:rPr>
  </w:style>
  <w:style w:type="character" w:customStyle="1" w:styleId="afff3">
    <w:name w:val="Таблица_Шапка_СамНИПИ Знак"/>
    <w:link w:val="afff4"/>
    <w:locked/>
    <w:rsid w:val="00DC47A5"/>
    <w:rPr>
      <w:rFonts w:ascii="Arial" w:hAnsi="Arial" w:cs="Arial"/>
      <w:b/>
    </w:rPr>
  </w:style>
  <w:style w:type="paragraph" w:customStyle="1" w:styleId="afff4">
    <w:name w:val="Таблица_Шапка_СамНИПИ"/>
    <w:link w:val="afff3"/>
    <w:rsid w:val="00DC47A5"/>
    <w:pPr>
      <w:snapToGrid w:val="0"/>
      <w:spacing w:after="0" w:line="240" w:lineRule="auto"/>
      <w:jc w:val="center"/>
    </w:pPr>
    <w:rPr>
      <w:rFonts w:ascii="Arial" w:hAnsi="Arial" w:cs="Arial"/>
      <w:b/>
    </w:rPr>
  </w:style>
  <w:style w:type="paragraph" w:customStyle="1" w:styleId="afff5">
    <w:name w:val="Рис_Номер_СамНИПИ"/>
    <w:next w:val="affd"/>
    <w:rsid w:val="00DC47A5"/>
    <w:pPr>
      <w:keepLines/>
      <w:spacing w:before="120" w:after="120" w:line="240" w:lineRule="auto"/>
      <w:jc w:val="center"/>
    </w:pPr>
    <w:rPr>
      <w:rFonts w:ascii="Arial" w:eastAsia="Times New Roman" w:hAnsi="Arial" w:cs="Times New Roman"/>
      <w:b/>
      <w:sz w:val="20"/>
      <w:szCs w:val="20"/>
      <w:lang w:eastAsia="ru-RU"/>
    </w:rPr>
  </w:style>
  <w:style w:type="character" w:customStyle="1" w:styleId="afff6">
    <w:name w:val="Таблица_Номер_СамНИПИ Знак"/>
    <w:link w:val="afff7"/>
    <w:locked/>
    <w:rsid w:val="00DC47A5"/>
    <w:rPr>
      <w:rFonts w:ascii="Arial" w:hAnsi="Arial" w:cs="Arial"/>
      <w:b/>
    </w:rPr>
  </w:style>
  <w:style w:type="paragraph" w:customStyle="1" w:styleId="afff7">
    <w:name w:val="Таблица_Номер_СамНИПИ"/>
    <w:next w:val="affd"/>
    <w:link w:val="afff6"/>
    <w:rsid w:val="00DC47A5"/>
    <w:pPr>
      <w:keepLines/>
      <w:spacing w:before="120" w:after="120" w:line="240" w:lineRule="auto"/>
    </w:pPr>
    <w:rPr>
      <w:rFonts w:ascii="Arial" w:hAnsi="Arial" w:cs="Arial"/>
      <w:b/>
    </w:rPr>
  </w:style>
  <w:style w:type="paragraph" w:customStyle="1" w:styleId="afff8">
    <w:name w:val="НазваниеРис"/>
    <w:basedOn w:val="af5"/>
    <w:next w:val="af5"/>
    <w:rsid w:val="00DC47A5"/>
    <w:pPr>
      <w:keepLines/>
      <w:suppressAutoHyphens w:val="0"/>
      <w:spacing w:before="120" w:after="120"/>
      <w:ind w:firstLine="720"/>
      <w:jc w:val="center"/>
    </w:pPr>
    <w:rPr>
      <w:rFonts w:ascii="Arial" w:hAnsi="Arial"/>
      <w:b/>
      <w:sz w:val="20"/>
      <w:szCs w:val="20"/>
    </w:rPr>
  </w:style>
  <w:style w:type="paragraph" w:customStyle="1" w:styleId="afff9">
    <w:name w:val="Знак Знак Знак Знак"/>
    <w:basedOn w:val="aa"/>
    <w:rsid w:val="00DC47A5"/>
    <w:pPr>
      <w:suppressAutoHyphens w:val="0"/>
      <w:spacing w:after="160" w:line="240" w:lineRule="exact"/>
    </w:pPr>
    <w:rPr>
      <w:rFonts w:ascii="Verdana" w:hAnsi="Verdana"/>
      <w:sz w:val="20"/>
      <w:szCs w:val="20"/>
      <w:lang w:val="en-US" w:eastAsia="en-US"/>
    </w:rPr>
  </w:style>
  <w:style w:type="character" w:customStyle="1" w:styleId="afffa">
    <w:name w:val="Таблица_Строка Знак"/>
    <w:link w:val="afffb"/>
    <w:locked/>
    <w:rsid w:val="00DC47A5"/>
    <w:rPr>
      <w:rFonts w:ascii="Arial" w:hAnsi="Arial" w:cs="Arial"/>
    </w:rPr>
  </w:style>
  <w:style w:type="paragraph" w:customStyle="1" w:styleId="afffb">
    <w:name w:val="Таблица_Строка"/>
    <w:basedOn w:val="aa"/>
    <w:link w:val="afffa"/>
    <w:qFormat/>
    <w:rsid w:val="00DC47A5"/>
    <w:pPr>
      <w:suppressAutoHyphens w:val="0"/>
      <w:snapToGrid w:val="0"/>
      <w:spacing w:before="120"/>
    </w:pPr>
    <w:rPr>
      <w:rFonts w:ascii="Arial" w:eastAsiaTheme="minorHAnsi" w:hAnsi="Arial" w:cs="Arial"/>
      <w:sz w:val="22"/>
      <w:szCs w:val="22"/>
      <w:lang w:eastAsia="en-US"/>
    </w:rPr>
  </w:style>
  <w:style w:type="character" w:customStyle="1" w:styleId="afffc">
    <w:name w:val="Таблица_Шапка Знак"/>
    <w:link w:val="afffd"/>
    <w:locked/>
    <w:rsid w:val="00DC47A5"/>
    <w:rPr>
      <w:rFonts w:ascii="Arial" w:hAnsi="Arial" w:cs="Arial"/>
      <w:b/>
    </w:rPr>
  </w:style>
  <w:style w:type="paragraph" w:customStyle="1" w:styleId="afffd">
    <w:name w:val="Таблица_Шапка"/>
    <w:basedOn w:val="aa"/>
    <w:link w:val="afffc"/>
    <w:qFormat/>
    <w:rsid w:val="00DC47A5"/>
    <w:pPr>
      <w:suppressAutoHyphens w:val="0"/>
      <w:snapToGrid w:val="0"/>
      <w:jc w:val="center"/>
    </w:pPr>
    <w:rPr>
      <w:rFonts w:ascii="Arial" w:eastAsiaTheme="minorHAnsi" w:hAnsi="Arial" w:cs="Arial"/>
      <w:b/>
      <w:sz w:val="22"/>
      <w:szCs w:val="22"/>
      <w:lang w:eastAsia="en-US"/>
    </w:rPr>
  </w:style>
  <w:style w:type="character" w:customStyle="1" w:styleId="afffe">
    <w:name w:val="Основной текст.Абзац Знак"/>
    <w:link w:val="affff"/>
    <w:locked/>
    <w:rsid w:val="00DC47A5"/>
    <w:rPr>
      <w:rFonts w:ascii="Arial" w:hAnsi="Arial" w:cs="Arial"/>
    </w:rPr>
  </w:style>
  <w:style w:type="paragraph" w:customStyle="1" w:styleId="affff">
    <w:name w:val="Основной текст.Абзац"/>
    <w:basedOn w:val="aa"/>
    <w:link w:val="afffe"/>
    <w:rsid w:val="00DC47A5"/>
    <w:pPr>
      <w:spacing w:before="120"/>
      <w:ind w:firstLine="680"/>
      <w:jc w:val="both"/>
    </w:pPr>
    <w:rPr>
      <w:rFonts w:ascii="Arial" w:eastAsiaTheme="minorHAnsi" w:hAnsi="Arial" w:cs="Arial"/>
      <w:sz w:val="22"/>
      <w:szCs w:val="22"/>
      <w:lang w:eastAsia="en-US"/>
    </w:rPr>
  </w:style>
  <w:style w:type="paragraph" w:customStyle="1" w:styleId="affff0">
    <w:name w:val="Основной текст.Абзац.Основной текст Знак.Основной текст Знак Знак Знак.Абзац Знак Знак.Основной текст Знак Знак Знак Знак.Абзац Знак Знак Знак.Основной текст Знак Знак Знак Знак Знак.Абзац Знак Знак Знак Знак.Основной текст Знак Знак"/>
    <w:basedOn w:val="aa"/>
    <w:rsid w:val="00DC47A5"/>
    <w:pPr>
      <w:spacing w:before="120"/>
      <w:ind w:firstLine="680"/>
      <w:jc w:val="both"/>
    </w:pPr>
    <w:rPr>
      <w:rFonts w:ascii="Arial" w:hAnsi="Arial"/>
      <w:sz w:val="20"/>
      <w:szCs w:val="20"/>
      <w:lang w:eastAsia="ru-RU"/>
    </w:rPr>
  </w:style>
  <w:style w:type="paragraph" w:customStyle="1" w:styleId="1b">
    <w:name w:val="Обычный1"/>
    <w:rsid w:val="00DC47A5"/>
    <w:pPr>
      <w:spacing w:after="0" w:line="240" w:lineRule="auto"/>
      <w:jc w:val="both"/>
    </w:pPr>
    <w:rPr>
      <w:rFonts w:ascii="Times New Roman" w:eastAsia="Times New Roman" w:hAnsi="Times New Roman" w:cs="Times New Roman"/>
      <w:sz w:val="20"/>
      <w:szCs w:val="20"/>
      <w:lang w:eastAsia="ru-RU"/>
    </w:rPr>
  </w:style>
  <w:style w:type="paragraph" w:customStyle="1" w:styleId="1c">
    <w:name w:val="Абзац списка1"/>
    <w:basedOn w:val="aa"/>
    <w:rsid w:val="00DC47A5"/>
    <w:pPr>
      <w:suppressAutoHyphens w:val="0"/>
      <w:ind w:left="720"/>
    </w:pPr>
    <w:rPr>
      <w:lang w:eastAsia="ru-RU"/>
    </w:rPr>
  </w:style>
  <w:style w:type="character" w:customStyle="1" w:styleId="1d">
    <w:name w:val="Стиль1 Знак"/>
    <w:link w:val="1e"/>
    <w:locked/>
    <w:rsid w:val="00DC47A5"/>
    <w:rPr>
      <w:rFonts w:ascii="Arial" w:hAnsi="Arial" w:cs="Arial"/>
      <w:bCs/>
    </w:rPr>
  </w:style>
  <w:style w:type="paragraph" w:customStyle="1" w:styleId="1e">
    <w:name w:val="Стиль1"/>
    <w:basedOn w:val="affd"/>
    <w:link w:val="1d"/>
    <w:qFormat/>
    <w:rsid w:val="00DC47A5"/>
  </w:style>
  <w:style w:type="paragraph" w:customStyle="1" w:styleId="25">
    <w:name w:val="Обычный2"/>
    <w:rsid w:val="00DC47A5"/>
    <w:pPr>
      <w:spacing w:after="0" w:line="240" w:lineRule="auto"/>
      <w:jc w:val="both"/>
    </w:pPr>
    <w:rPr>
      <w:rFonts w:ascii="Times New Roman" w:eastAsia="Times New Roman" w:hAnsi="Times New Roman" w:cs="Times New Roman"/>
      <w:sz w:val="20"/>
      <w:szCs w:val="20"/>
      <w:lang w:eastAsia="ru-RU"/>
    </w:rPr>
  </w:style>
  <w:style w:type="paragraph" w:customStyle="1" w:styleId="-12">
    <w:name w:val="Цветной список - Акцент 12"/>
    <w:basedOn w:val="aa"/>
    <w:uiPriority w:val="34"/>
    <w:qFormat/>
    <w:rsid w:val="00DC47A5"/>
    <w:pPr>
      <w:suppressAutoHyphens w:val="0"/>
      <w:ind w:left="720"/>
      <w:contextualSpacing/>
    </w:pPr>
    <w:rPr>
      <w:lang w:eastAsia="ru-RU"/>
    </w:rPr>
  </w:style>
  <w:style w:type="character" w:customStyle="1" w:styleId="affff1">
    <w:name w:val="Нумерованный список СамНИПИ Знак"/>
    <w:link w:val="affff2"/>
    <w:locked/>
    <w:rsid w:val="00DC47A5"/>
    <w:rPr>
      <w:rFonts w:ascii="Arial" w:hAnsi="Arial" w:cs="Arial"/>
    </w:rPr>
  </w:style>
  <w:style w:type="paragraph" w:customStyle="1" w:styleId="affff2">
    <w:name w:val="Нумерованный список СамНИПИ"/>
    <w:link w:val="affff1"/>
    <w:rsid w:val="00DC47A5"/>
    <w:pPr>
      <w:spacing w:after="0" w:line="240" w:lineRule="auto"/>
      <w:ind w:firstLine="720"/>
    </w:pPr>
    <w:rPr>
      <w:rFonts w:ascii="Arial" w:hAnsi="Arial" w:cs="Arial"/>
    </w:rPr>
  </w:style>
  <w:style w:type="character" w:customStyle="1" w:styleId="affff3">
    <w:name w:val="ГОЧС Основной текст Знак"/>
    <w:link w:val="affff4"/>
    <w:locked/>
    <w:rsid w:val="00DC47A5"/>
  </w:style>
  <w:style w:type="paragraph" w:customStyle="1" w:styleId="affff4">
    <w:name w:val="ГОЧС Основной текст"/>
    <w:basedOn w:val="aa"/>
    <w:link w:val="affff3"/>
    <w:autoRedefine/>
    <w:qFormat/>
    <w:rsid w:val="00DC47A5"/>
    <w:pPr>
      <w:suppressAutoHyphens w:val="0"/>
      <w:spacing w:after="200" w:line="276" w:lineRule="auto"/>
      <w:ind w:firstLine="567"/>
      <w:jc w:val="both"/>
    </w:pPr>
    <w:rPr>
      <w:rFonts w:asciiTheme="minorHAnsi" w:eastAsiaTheme="minorHAnsi" w:hAnsiTheme="minorHAnsi" w:cstheme="minorBidi"/>
      <w:sz w:val="22"/>
      <w:szCs w:val="22"/>
      <w:lang w:eastAsia="en-US"/>
    </w:rPr>
  </w:style>
  <w:style w:type="paragraph" w:customStyle="1" w:styleId="xl63">
    <w:name w:val="xl63"/>
    <w:basedOn w:val="aa"/>
    <w:rsid w:val="00DC47A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lang w:eastAsia="ru-RU"/>
    </w:rPr>
  </w:style>
  <w:style w:type="paragraph" w:customStyle="1" w:styleId="ConsPlusNormal">
    <w:name w:val="ConsPlusNormal"/>
    <w:link w:val="ConsPlusNormal0"/>
    <w:qFormat/>
    <w:rsid w:val="00DC47A5"/>
    <w:pPr>
      <w:widowControl w:val="0"/>
      <w:autoSpaceDE w:val="0"/>
      <w:autoSpaceDN w:val="0"/>
      <w:spacing w:after="0" w:line="240" w:lineRule="auto"/>
    </w:pPr>
    <w:rPr>
      <w:rFonts w:ascii="Calibri" w:eastAsia="Times New Roman" w:hAnsi="Calibri" w:cs="Calibri"/>
      <w:szCs w:val="20"/>
      <w:lang w:eastAsia="ru-RU"/>
    </w:rPr>
  </w:style>
  <w:style w:type="character" w:styleId="affff5">
    <w:name w:val="Placeholder Text"/>
    <w:basedOn w:val="ab"/>
    <w:uiPriority w:val="99"/>
    <w:semiHidden/>
    <w:rsid w:val="00DC47A5"/>
    <w:rPr>
      <w:color w:val="808080"/>
    </w:rPr>
  </w:style>
  <w:style w:type="character" w:customStyle="1" w:styleId="WW8Num3z0">
    <w:name w:val="WW8Num3z0"/>
    <w:rsid w:val="00DC47A5"/>
    <w:rPr>
      <w:rFonts w:ascii="Courier New" w:hAnsi="Courier New" w:cs="Courier New" w:hint="default"/>
    </w:rPr>
  </w:style>
  <w:style w:type="character" w:customStyle="1" w:styleId="WW8Num4z0">
    <w:name w:val="WW8Num4z0"/>
    <w:rsid w:val="00DC47A5"/>
    <w:rPr>
      <w:color w:val="auto"/>
    </w:rPr>
  </w:style>
  <w:style w:type="character" w:customStyle="1" w:styleId="WW8Num5z0">
    <w:name w:val="WW8Num5z0"/>
    <w:rsid w:val="00DC47A5"/>
    <w:rPr>
      <w:rFonts w:ascii="Courier New" w:hAnsi="Courier New" w:cs="Times New Roman" w:hint="default"/>
    </w:rPr>
  </w:style>
  <w:style w:type="character" w:customStyle="1" w:styleId="WW8Num7z0">
    <w:name w:val="WW8Num7z0"/>
    <w:rsid w:val="00DC47A5"/>
    <w:rPr>
      <w:b/>
      <w:bCs w:val="0"/>
    </w:rPr>
  </w:style>
  <w:style w:type="character" w:customStyle="1" w:styleId="WW8Num9z0">
    <w:name w:val="WW8Num9z0"/>
    <w:rsid w:val="00DC47A5"/>
    <w:rPr>
      <w:rFonts w:ascii="Courier New" w:hAnsi="Courier New" w:cs="Courier New" w:hint="default"/>
    </w:rPr>
  </w:style>
  <w:style w:type="character" w:customStyle="1" w:styleId="WW8Num10z0">
    <w:name w:val="WW8Num10z0"/>
    <w:rsid w:val="00DC47A5"/>
    <w:rPr>
      <w:rFonts w:ascii="Symbol" w:hAnsi="Symbol" w:cs="Symbol" w:hint="default"/>
    </w:rPr>
  </w:style>
  <w:style w:type="character" w:customStyle="1" w:styleId="WW8Num11z0">
    <w:name w:val="WW8Num11z0"/>
    <w:rsid w:val="00DC47A5"/>
    <w:rPr>
      <w:b/>
      <w:bCs w:val="0"/>
    </w:rPr>
  </w:style>
  <w:style w:type="character" w:customStyle="1" w:styleId="WW8Num12z0">
    <w:name w:val="WW8Num12z0"/>
    <w:rsid w:val="00DC47A5"/>
    <w:rPr>
      <w:rFonts w:ascii="Symbol" w:hAnsi="Symbol" w:cs="Symbol" w:hint="default"/>
    </w:rPr>
  </w:style>
  <w:style w:type="character" w:customStyle="1" w:styleId="WW8Num13z0">
    <w:name w:val="WW8Num13z0"/>
    <w:rsid w:val="00DC47A5"/>
    <w:rPr>
      <w:color w:val="auto"/>
    </w:rPr>
  </w:style>
  <w:style w:type="character" w:customStyle="1" w:styleId="WW8Num13z2">
    <w:name w:val="WW8Num13z2"/>
    <w:rsid w:val="00DC47A5"/>
    <w:rPr>
      <w:rFonts w:ascii="Marlett" w:hAnsi="Marlett" w:cs="Marlett" w:hint="default"/>
    </w:rPr>
  </w:style>
  <w:style w:type="character" w:customStyle="1" w:styleId="WW8Num13z4">
    <w:name w:val="WW8Num13z4"/>
    <w:rsid w:val="00DC47A5"/>
    <w:rPr>
      <w:rFonts w:ascii="Monospac821 BT" w:hAnsi="Monospac821 BT" w:cs="Monospac821 BT" w:hint="default"/>
    </w:rPr>
  </w:style>
  <w:style w:type="character" w:customStyle="1" w:styleId="WW8Num15z0">
    <w:name w:val="WW8Num15z0"/>
    <w:rsid w:val="00DC47A5"/>
    <w:rPr>
      <w:rFonts w:ascii="Symbol" w:hAnsi="Symbol" w:cs="Symbol" w:hint="default"/>
    </w:rPr>
  </w:style>
  <w:style w:type="character" w:customStyle="1" w:styleId="WW8Num2z0">
    <w:name w:val="WW8Num2z0"/>
    <w:rsid w:val="00DC47A5"/>
    <w:rPr>
      <w:rFonts w:ascii="Symbol" w:hAnsi="Symbol" w:cs="Symbol" w:hint="default"/>
    </w:rPr>
  </w:style>
  <w:style w:type="character" w:customStyle="1" w:styleId="WW8Num2z1">
    <w:name w:val="WW8Num2z1"/>
    <w:rsid w:val="00DC47A5"/>
    <w:rPr>
      <w:rFonts w:ascii="Courier New" w:hAnsi="Courier New" w:cs="Courier New" w:hint="default"/>
    </w:rPr>
  </w:style>
  <w:style w:type="character" w:customStyle="1" w:styleId="WW8Num2z2">
    <w:name w:val="WW8Num2z2"/>
    <w:rsid w:val="00DC47A5"/>
    <w:rPr>
      <w:rFonts w:ascii="Wingdings" w:hAnsi="Wingdings" w:cs="Wingdings" w:hint="default"/>
    </w:rPr>
  </w:style>
  <w:style w:type="character" w:customStyle="1" w:styleId="WW8Num3z2">
    <w:name w:val="WW8Num3z2"/>
    <w:rsid w:val="00DC47A5"/>
    <w:rPr>
      <w:rFonts w:ascii="Wingdings" w:hAnsi="Wingdings" w:cs="Wingdings" w:hint="default"/>
    </w:rPr>
  </w:style>
  <w:style w:type="character" w:customStyle="1" w:styleId="WW8Num3z3">
    <w:name w:val="WW8Num3z3"/>
    <w:rsid w:val="00DC47A5"/>
    <w:rPr>
      <w:rFonts w:ascii="Symbol" w:hAnsi="Symbol" w:cs="Symbol" w:hint="default"/>
    </w:rPr>
  </w:style>
  <w:style w:type="character" w:customStyle="1" w:styleId="WW8Num6z0">
    <w:name w:val="WW8Num6z0"/>
    <w:rsid w:val="00DC47A5"/>
    <w:rPr>
      <w:rFonts w:ascii="Symbol" w:hAnsi="Symbol" w:cs="Symbol" w:hint="default"/>
    </w:rPr>
  </w:style>
  <w:style w:type="character" w:customStyle="1" w:styleId="WW8Num6z1">
    <w:name w:val="WW8Num6z1"/>
    <w:rsid w:val="00DC47A5"/>
    <w:rPr>
      <w:rFonts w:ascii="Courier New" w:hAnsi="Courier New" w:cs="Courier New" w:hint="default"/>
    </w:rPr>
  </w:style>
  <w:style w:type="character" w:customStyle="1" w:styleId="WW8Num6z2">
    <w:name w:val="WW8Num6z2"/>
    <w:rsid w:val="00DC47A5"/>
    <w:rPr>
      <w:rFonts w:ascii="Wingdings" w:hAnsi="Wingdings" w:cs="Wingdings" w:hint="default"/>
    </w:rPr>
  </w:style>
  <w:style w:type="character" w:customStyle="1" w:styleId="WW8Num9z2">
    <w:name w:val="WW8Num9z2"/>
    <w:rsid w:val="00DC47A5"/>
    <w:rPr>
      <w:rFonts w:ascii="Wingdings" w:hAnsi="Wingdings" w:cs="Wingdings" w:hint="default"/>
    </w:rPr>
  </w:style>
  <w:style w:type="character" w:customStyle="1" w:styleId="WW8Num9z3">
    <w:name w:val="WW8Num9z3"/>
    <w:rsid w:val="00DC47A5"/>
    <w:rPr>
      <w:rFonts w:ascii="Symbol" w:hAnsi="Symbol" w:cs="Symbol" w:hint="default"/>
    </w:rPr>
  </w:style>
  <w:style w:type="character" w:customStyle="1" w:styleId="WW8Num10z1">
    <w:name w:val="WW8Num10z1"/>
    <w:rsid w:val="00DC47A5"/>
    <w:rPr>
      <w:rFonts w:ascii="Symbol" w:hAnsi="Symbol" w:cs="Symbol" w:hint="default"/>
    </w:rPr>
  </w:style>
  <w:style w:type="character" w:customStyle="1" w:styleId="WW8Num15z1">
    <w:name w:val="WW8Num15z1"/>
    <w:rsid w:val="00DC47A5"/>
    <w:rPr>
      <w:rFonts w:ascii="Courier New" w:hAnsi="Courier New" w:cs="Courier New" w:hint="default"/>
    </w:rPr>
  </w:style>
  <w:style w:type="character" w:customStyle="1" w:styleId="WW8Num15z2">
    <w:name w:val="WW8Num15z2"/>
    <w:rsid w:val="00DC47A5"/>
    <w:rPr>
      <w:rFonts w:ascii="Wingdings" w:hAnsi="Wingdings" w:cs="Wingdings" w:hint="default"/>
    </w:rPr>
  </w:style>
  <w:style w:type="character" w:customStyle="1" w:styleId="WW8Num17z0">
    <w:name w:val="WW8Num17z0"/>
    <w:rsid w:val="00DC47A5"/>
    <w:rPr>
      <w:rFonts w:ascii="Symbol" w:hAnsi="Symbol" w:cs="Symbol" w:hint="default"/>
    </w:rPr>
  </w:style>
  <w:style w:type="character" w:customStyle="1" w:styleId="WW8Num17z1">
    <w:name w:val="WW8Num17z1"/>
    <w:rsid w:val="00DC47A5"/>
    <w:rPr>
      <w:rFonts w:ascii="Courier New" w:hAnsi="Courier New" w:cs="Courier New" w:hint="default"/>
    </w:rPr>
  </w:style>
  <w:style w:type="character" w:customStyle="1" w:styleId="WW8Num17z2">
    <w:name w:val="WW8Num17z2"/>
    <w:rsid w:val="00DC47A5"/>
    <w:rPr>
      <w:rFonts w:ascii="Wingdings" w:hAnsi="Wingdings" w:cs="Wingdings" w:hint="default"/>
    </w:rPr>
  </w:style>
  <w:style w:type="character" w:customStyle="1" w:styleId="WW8Num18z0">
    <w:name w:val="WW8Num18z0"/>
    <w:rsid w:val="00DC47A5"/>
    <w:rPr>
      <w:rFonts w:ascii="Symbol" w:hAnsi="Symbol" w:cs="Symbol" w:hint="default"/>
    </w:rPr>
  </w:style>
  <w:style w:type="character" w:customStyle="1" w:styleId="WW8Num18z2">
    <w:name w:val="WW8Num18z2"/>
    <w:rsid w:val="00DC47A5"/>
    <w:rPr>
      <w:rFonts w:ascii="Wingdings" w:hAnsi="Wingdings" w:cs="Wingdings" w:hint="default"/>
    </w:rPr>
  </w:style>
  <w:style w:type="character" w:customStyle="1" w:styleId="WW8Num18z4">
    <w:name w:val="WW8Num18z4"/>
    <w:rsid w:val="00DC47A5"/>
    <w:rPr>
      <w:rFonts w:ascii="Courier New" w:hAnsi="Courier New" w:cs="Courier New" w:hint="default"/>
    </w:rPr>
  </w:style>
  <w:style w:type="character" w:customStyle="1" w:styleId="WW8Num19z0">
    <w:name w:val="WW8Num19z0"/>
    <w:rsid w:val="00DC47A5"/>
    <w:rPr>
      <w:b/>
      <w:bCs w:val="0"/>
    </w:rPr>
  </w:style>
  <w:style w:type="character" w:customStyle="1" w:styleId="WW8Num20z0">
    <w:name w:val="WW8Num20z0"/>
    <w:rsid w:val="00DC47A5"/>
    <w:rPr>
      <w:rFonts w:ascii="Symbol" w:hAnsi="Symbol" w:cs="Symbol" w:hint="default"/>
    </w:rPr>
  </w:style>
  <w:style w:type="character" w:customStyle="1" w:styleId="WW8Num20z2">
    <w:name w:val="WW8Num20z2"/>
    <w:rsid w:val="00DC47A5"/>
    <w:rPr>
      <w:rFonts w:ascii="Marlett" w:hAnsi="Marlett" w:cs="Marlett" w:hint="default"/>
    </w:rPr>
  </w:style>
  <w:style w:type="character" w:customStyle="1" w:styleId="WW8Num20z4">
    <w:name w:val="WW8Num20z4"/>
    <w:rsid w:val="00DC47A5"/>
    <w:rPr>
      <w:rFonts w:ascii="Monospac821 BT" w:hAnsi="Monospac821 BT" w:cs="Monospac821 BT" w:hint="default"/>
    </w:rPr>
  </w:style>
  <w:style w:type="character" w:customStyle="1" w:styleId="WW8Num21z0">
    <w:name w:val="WW8Num21z0"/>
    <w:rsid w:val="00DC47A5"/>
    <w:rPr>
      <w:rFonts w:ascii="Courier New" w:hAnsi="Courier New" w:cs="Courier New" w:hint="default"/>
    </w:rPr>
  </w:style>
  <w:style w:type="character" w:customStyle="1" w:styleId="WW8Num21z2">
    <w:name w:val="WW8Num21z2"/>
    <w:rsid w:val="00DC47A5"/>
    <w:rPr>
      <w:rFonts w:ascii="Wingdings" w:hAnsi="Wingdings" w:cs="Wingdings" w:hint="default"/>
    </w:rPr>
  </w:style>
  <w:style w:type="character" w:customStyle="1" w:styleId="WW8Num21z3">
    <w:name w:val="WW8Num21z3"/>
    <w:rsid w:val="00DC47A5"/>
    <w:rPr>
      <w:rFonts w:ascii="Symbol" w:hAnsi="Symbol" w:cs="Symbol" w:hint="default"/>
    </w:rPr>
  </w:style>
  <w:style w:type="character" w:customStyle="1" w:styleId="1f">
    <w:name w:val="Основной шрифт абзаца1"/>
    <w:rsid w:val="00DC47A5"/>
  </w:style>
  <w:style w:type="character" w:customStyle="1" w:styleId="120">
    <w:name w:val="Основной текст с отступом Знак1 Знак2 Знак"/>
    <w:rsid w:val="00DC47A5"/>
    <w:rPr>
      <w:sz w:val="24"/>
      <w:szCs w:val="24"/>
      <w:lang w:val="ru-RU" w:eastAsia="ar-SA" w:bidi="ar-SA"/>
    </w:rPr>
  </w:style>
  <w:style w:type="character" w:customStyle="1" w:styleId="affff6">
    <w:name w:val="Маркеры списка"/>
    <w:rsid w:val="00DC47A5"/>
    <w:rPr>
      <w:rFonts w:ascii="OpenSymbol" w:eastAsia="OpenSymbol" w:hAnsi="OpenSymbol" w:cs="OpenSymbol" w:hint="eastAsia"/>
    </w:rPr>
  </w:style>
  <w:style w:type="character" w:customStyle="1" w:styleId="WW8Num4z2">
    <w:name w:val="WW8Num4z2"/>
    <w:rsid w:val="00DC47A5"/>
    <w:rPr>
      <w:rFonts w:ascii="Wingdings" w:hAnsi="Wingdings" w:cs="Wingdings" w:hint="default"/>
    </w:rPr>
  </w:style>
  <w:style w:type="character" w:customStyle="1" w:styleId="WW8Num4z3">
    <w:name w:val="WW8Num4z3"/>
    <w:rsid w:val="00DC47A5"/>
    <w:rPr>
      <w:rFonts w:ascii="Symbol" w:hAnsi="Symbol" w:cs="Symbol" w:hint="default"/>
    </w:rPr>
  </w:style>
  <w:style w:type="character" w:customStyle="1" w:styleId="WW8Num7z1">
    <w:name w:val="WW8Num7z1"/>
    <w:rsid w:val="00DC47A5"/>
    <w:rPr>
      <w:rFonts w:ascii="Courier New" w:hAnsi="Courier New" w:cs="Courier New" w:hint="default"/>
    </w:rPr>
  </w:style>
  <w:style w:type="character" w:customStyle="1" w:styleId="WW8Num7z2">
    <w:name w:val="WW8Num7z2"/>
    <w:rsid w:val="00DC47A5"/>
    <w:rPr>
      <w:rFonts w:ascii="Wingdings" w:hAnsi="Wingdings" w:cs="Wingdings" w:hint="default"/>
    </w:rPr>
  </w:style>
  <w:style w:type="character" w:customStyle="1" w:styleId="WW8Num20z1">
    <w:name w:val="WW8Num20z1"/>
    <w:rsid w:val="00DC47A5"/>
    <w:rPr>
      <w:rFonts w:ascii="Monospac821 BT" w:hAnsi="Monospac821 BT" w:cs="Monospac821 BT" w:hint="default"/>
    </w:rPr>
  </w:style>
  <w:style w:type="character" w:customStyle="1" w:styleId="WW8Num22z0">
    <w:name w:val="WW8Num22z0"/>
    <w:rsid w:val="00DC47A5"/>
    <w:rPr>
      <w:rFonts w:ascii="Symbol" w:hAnsi="Symbol" w:cs="Symbol" w:hint="default"/>
    </w:rPr>
  </w:style>
  <w:style w:type="character" w:customStyle="1" w:styleId="WW8Num22z1">
    <w:name w:val="WW8Num22z1"/>
    <w:rsid w:val="00DC47A5"/>
    <w:rPr>
      <w:rFonts w:ascii="Courier New" w:hAnsi="Courier New" w:cs="Courier New" w:hint="default"/>
    </w:rPr>
  </w:style>
  <w:style w:type="character" w:customStyle="1" w:styleId="WW8Num22z2">
    <w:name w:val="WW8Num22z2"/>
    <w:rsid w:val="00DC47A5"/>
    <w:rPr>
      <w:rFonts w:ascii="Wingdings" w:hAnsi="Wingdings" w:cs="Wingdings" w:hint="default"/>
    </w:rPr>
  </w:style>
  <w:style w:type="character" w:customStyle="1" w:styleId="affff7">
    <w:name w:val="Маркированный список СамНИПИ Знак"/>
    <w:rsid w:val="00DC47A5"/>
    <w:rPr>
      <w:rFonts w:ascii="Arial" w:hAnsi="Arial" w:cs="Arial" w:hint="default"/>
      <w:lang w:eastAsia="ja-JP"/>
    </w:rPr>
  </w:style>
  <w:style w:type="character" w:customStyle="1" w:styleId="affff8">
    <w:name w:val="Абзац Знак"/>
    <w:aliases w:val="Абзац1 Знак,Абзац2 Знак,Абзац3 Знак,Абзац4 Знак,Абзац5 Знак,Абзац6 Знак,Абзац7 Знак,Абзац8 Знак,Абзац9 Знак,Абзац11 Знак,Абзац21 Знак,Абзац31 Знак,Абзац41 Знак,Абзац51 Знак,Абзац61 Знак,Абзац71 Знак,Абзац81 Знак,Абзац10 Знак,Абзац12 Знак"/>
    <w:rsid w:val="00DC47A5"/>
    <w:rPr>
      <w:rFonts w:ascii="Arial" w:hAnsi="Arial" w:cs="Arial" w:hint="default"/>
      <w:lang w:val="ru-RU" w:eastAsia="ru-RU" w:bidi="ar-SA"/>
    </w:rPr>
  </w:style>
  <w:style w:type="character" w:customStyle="1" w:styleId="1f0">
    <w:name w:val="Маркированный список Знак1"/>
    <w:aliases w:val="Маркированный список Знак Знак,Маркированный список Знак Знак Знак Знак Знак"/>
    <w:rsid w:val="00DC47A5"/>
    <w:rPr>
      <w:rFonts w:ascii="Arial" w:hAnsi="Arial" w:cs="Arial" w:hint="default"/>
      <w:lang w:val="ru-RU" w:eastAsia="ru-RU" w:bidi="ar-SA"/>
    </w:rPr>
  </w:style>
  <w:style w:type="character" w:customStyle="1" w:styleId="visited">
    <w:name w:val="visited"/>
    <w:rsid w:val="00DC47A5"/>
  </w:style>
  <w:style w:type="character" w:customStyle="1" w:styleId="affff9">
    <w:name w:val="Абзац Знак Знак"/>
    <w:aliases w:val="Основной текст Знак Знак Знак,Основной текст Знак1 Знак Знак Знак Знак Знак Знак,Основной текст Знак Знак2,Основной текст Знак1 Знак1,Основной текст1 Знак,Основной текст Знак Знак1 Знак,Основной текст Знак2 Знак Знак Знак"/>
    <w:rsid w:val="00DC47A5"/>
    <w:rPr>
      <w:rFonts w:ascii="Arial" w:hAnsi="Arial" w:cs="Arial" w:hint="default"/>
      <w:lang w:val="ru-RU" w:eastAsia="ru-RU" w:bidi="ar-SA"/>
    </w:rPr>
  </w:style>
  <w:style w:type="character" w:customStyle="1" w:styleId="410">
    <w:name w:val="Заголовок 4 Знак1"/>
    <w:rsid w:val="00DC47A5"/>
    <w:rPr>
      <w:rFonts w:ascii="Arial" w:hAnsi="Arial" w:cs="Arial" w:hint="default"/>
      <w:b/>
      <w:bCs w:val="0"/>
      <w:sz w:val="24"/>
    </w:rPr>
  </w:style>
  <w:style w:type="table" w:styleId="affffa">
    <w:name w:val="Table Grid"/>
    <w:aliases w:val="ПФ-стиль табл"/>
    <w:basedOn w:val="ac"/>
    <w:uiPriority w:val="59"/>
    <w:rsid w:val="00DC47A5"/>
    <w:pPr>
      <w:spacing w:after="0" w:line="240" w:lineRule="auto"/>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fb">
    <w:name w:val="page number"/>
    <w:basedOn w:val="1f"/>
    <w:rsid w:val="00DC47A5"/>
  </w:style>
  <w:style w:type="character" w:styleId="affffc">
    <w:name w:val="Emphasis"/>
    <w:uiPriority w:val="20"/>
    <w:qFormat/>
    <w:rsid w:val="00DC47A5"/>
    <w:rPr>
      <w:i/>
      <w:iCs/>
    </w:rPr>
  </w:style>
  <w:style w:type="paragraph" w:customStyle="1" w:styleId="xl65">
    <w:name w:val="xl65"/>
    <w:basedOn w:val="aa"/>
    <w:rsid w:val="00DC47A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b/>
      <w:bCs/>
      <w:sz w:val="20"/>
      <w:szCs w:val="20"/>
      <w:lang w:eastAsia="ru-RU"/>
    </w:rPr>
  </w:style>
  <w:style w:type="paragraph" w:customStyle="1" w:styleId="xl66">
    <w:name w:val="xl66"/>
    <w:basedOn w:val="aa"/>
    <w:rsid w:val="00DC47A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20"/>
      <w:szCs w:val="20"/>
      <w:lang w:eastAsia="ru-RU"/>
    </w:rPr>
  </w:style>
  <w:style w:type="paragraph" w:customStyle="1" w:styleId="xl67">
    <w:name w:val="xl67"/>
    <w:basedOn w:val="aa"/>
    <w:rsid w:val="00DC47A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sz w:val="20"/>
      <w:szCs w:val="20"/>
      <w:lang w:eastAsia="ru-RU"/>
    </w:rPr>
  </w:style>
  <w:style w:type="paragraph" w:customStyle="1" w:styleId="xl68">
    <w:name w:val="xl68"/>
    <w:basedOn w:val="aa"/>
    <w:rsid w:val="00DC47A5"/>
    <w:pPr>
      <w:pBdr>
        <w:top w:val="single" w:sz="4" w:space="0" w:color="auto"/>
        <w:left w:val="single" w:sz="4" w:space="0" w:color="auto"/>
        <w:bottom w:val="single" w:sz="4" w:space="0" w:color="auto"/>
      </w:pBdr>
      <w:suppressAutoHyphens w:val="0"/>
      <w:spacing w:before="100" w:beforeAutospacing="1" w:after="100" w:afterAutospacing="1"/>
      <w:textAlignment w:val="center"/>
    </w:pPr>
    <w:rPr>
      <w:sz w:val="20"/>
      <w:szCs w:val="20"/>
      <w:lang w:eastAsia="ru-RU"/>
    </w:rPr>
  </w:style>
  <w:style w:type="paragraph" w:customStyle="1" w:styleId="xl69">
    <w:name w:val="xl69"/>
    <w:basedOn w:val="aa"/>
    <w:rsid w:val="00DC47A5"/>
    <w:pPr>
      <w:pBdr>
        <w:top w:val="single" w:sz="4" w:space="0" w:color="auto"/>
        <w:bottom w:val="single" w:sz="4" w:space="0" w:color="auto"/>
        <w:right w:val="single" w:sz="4" w:space="0" w:color="auto"/>
      </w:pBdr>
      <w:suppressAutoHyphens w:val="0"/>
      <w:spacing w:before="100" w:beforeAutospacing="1" w:after="100" w:afterAutospacing="1"/>
      <w:textAlignment w:val="center"/>
    </w:pPr>
    <w:rPr>
      <w:sz w:val="20"/>
      <w:szCs w:val="20"/>
      <w:lang w:eastAsia="ru-RU"/>
    </w:rPr>
  </w:style>
  <w:style w:type="paragraph" w:customStyle="1" w:styleId="xl70">
    <w:name w:val="xl70"/>
    <w:basedOn w:val="aa"/>
    <w:rsid w:val="00DC47A5"/>
    <w:pPr>
      <w:pBdr>
        <w:top w:val="single" w:sz="8" w:space="0" w:color="auto"/>
        <w:left w:val="single" w:sz="8" w:space="0" w:color="auto"/>
        <w:bottom w:val="single" w:sz="8" w:space="0" w:color="auto"/>
        <w:right w:val="single" w:sz="8" w:space="0" w:color="auto"/>
      </w:pBdr>
      <w:suppressAutoHyphens w:val="0"/>
      <w:spacing w:before="100" w:beforeAutospacing="1" w:after="100" w:afterAutospacing="1"/>
      <w:jc w:val="center"/>
      <w:textAlignment w:val="center"/>
    </w:pPr>
    <w:rPr>
      <w:sz w:val="20"/>
      <w:szCs w:val="20"/>
      <w:lang w:eastAsia="ru-RU"/>
    </w:rPr>
  </w:style>
  <w:style w:type="paragraph" w:customStyle="1" w:styleId="xl71">
    <w:name w:val="xl71"/>
    <w:basedOn w:val="aa"/>
    <w:rsid w:val="00DC47A5"/>
    <w:pPr>
      <w:pBdr>
        <w:top w:val="single" w:sz="8" w:space="0" w:color="auto"/>
        <w:bottom w:val="single" w:sz="8" w:space="0" w:color="auto"/>
        <w:right w:val="single" w:sz="8" w:space="0" w:color="auto"/>
      </w:pBdr>
      <w:suppressAutoHyphens w:val="0"/>
      <w:spacing w:before="100" w:beforeAutospacing="1" w:after="100" w:afterAutospacing="1"/>
      <w:jc w:val="center"/>
      <w:textAlignment w:val="center"/>
    </w:pPr>
    <w:rPr>
      <w:sz w:val="20"/>
      <w:szCs w:val="20"/>
      <w:lang w:eastAsia="ru-RU"/>
    </w:rPr>
  </w:style>
  <w:style w:type="paragraph" w:customStyle="1" w:styleId="xl72">
    <w:name w:val="xl72"/>
    <w:basedOn w:val="aa"/>
    <w:rsid w:val="00DC47A5"/>
    <w:pPr>
      <w:pBdr>
        <w:left w:val="single" w:sz="8" w:space="0" w:color="auto"/>
        <w:bottom w:val="single" w:sz="8" w:space="0" w:color="auto"/>
        <w:right w:val="single" w:sz="8" w:space="0" w:color="auto"/>
      </w:pBdr>
      <w:suppressAutoHyphens w:val="0"/>
      <w:spacing w:before="100" w:beforeAutospacing="1" w:after="100" w:afterAutospacing="1"/>
      <w:jc w:val="center"/>
      <w:textAlignment w:val="center"/>
    </w:pPr>
    <w:rPr>
      <w:sz w:val="20"/>
      <w:szCs w:val="20"/>
      <w:lang w:eastAsia="ru-RU"/>
    </w:rPr>
  </w:style>
  <w:style w:type="paragraph" w:customStyle="1" w:styleId="xl73">
    <w:name w:val="xl73"/>
    <w:basedOn w:val="aa"/>
    <w:rsid w:val="00DC47A5"/>
    <w:pPr>
      <w:pBdr>
        <w:bottom w:val="single" w:sz="8" w:space="0" w:color="auto"/>
        <w:right w:val="single" w:sz="8" w:space="0" w:color="auto"/>
      </w:pBdr>
      <w:suppressAutoHyphens w:val="0"/>
      <w:spacing w:before="100" w:beforeAutospacing="1" w:after="100" w:afterAutospacing="1"/>
      <w:jc w:val="center"/>
      <w:textAlignment w:val="center"/>
    </w:pPr>
    <w:rPr>
      <w:sz w:val="20"/>
      <w:szCs w:val="20"/>
      <w:lang w:eastAsia="ru-RU"/>
    </w:rPr>
  </w:style>
  <w:style w:type="paragraph" w:customStyle="1" w:styleId="xl74">
    <w:name w:val="xl74"/>
    <w:basedOn w:val="aa"/>
    <w:rsid w:val="00DC47A5"/>
    <w:pPr>
      <w:pBdr>
        <w:top w:val="single" w:sz="4" w:space="0" w:color="auto"/>
        <w:left w:val="single" w:sz="4" w:space="0" w:color="auto"/>
        <w:bottom w:val="single" w:sz="4" w:space="0" w:color="auto"/>
      </w:pBdr>
      <w:suppressAutoHyphens w:val="0"/>
      <w:spacing w:before="100" w:beforeAutospacing="1" w:after="100" w:afterAutospacing="1"/>
      <w:textAlignment w:val="top"/>
    </w:pPr>
    <w:rPr>
      <w:sz w:val="20"/>
      <w:szCs w:val="20"/>
      <w:lang w:eastAsia="ru-RU"/>
    </w:rPr>
  </w:style>
  <w:style w:type="paragraph" w:customStyle="1" w:styleId="xl75">
    <w:name w:val="xl75"/>
    <w:basedOn w:val="aa"/>
    <w:rsid w:val="00DC47A5"/>
    <w:pPr>
      <w:pBdr>
        <w:top w:val="single" w:sz="4" w:space="0" w:color="auto"/>
        <w:bottom w:val="single" w:sz="4" w:space="0" w:color="auto"/>
      </w:pBdr>
      <w:suppressAutoHyphens w:val="0"/>
      <w:spacing w:before="100" w:beforeAutospacing="1" w:after="100" w:afterAutospacing="1"/>
      <w:textAlignment w:val="top"/>
    </w:pPr>
    <w:rPr>
      <w:sz w:val="20"/>
      <w:szCs w:val="20"/>
      <w:lang w:eastAsia="ru-RU"/>
    </w:rPr>
  </w:style>
  <w:style w:type="paragraph" w:customStyle="1" w:styleId="xl76">
    <w:name w:val="xl76"/>
    <w:basedOn w:val="aa"/>
    <w:rsid w:val="00DC47A5"/>
    <w:pPr>
      <w:pBdr>
        <w:top w:val="single" w:sz="4" w:space="0" w:color="auto"/>
        <w:bottom w:val="single" w:sz="4" w:space="0" w:color="auto"/>
        <w:right w:val="single" w:sz="4" w:space="0" w:color="auto"/>
      </w:pBdr>
      <w:suppressAutoHyphens w:val="0"/>
      <w:spacing w:before="100" w:beforeAutospacing="1" w:after="100" w:afterAutospacing="1"/>
      <w:textAlignment w:val="top"/>
    </w:pPr>
    <w:rPr>
      <w:sz w:val="20"/>
      <w:szCs w:val="20"/>
      <w:lang w:eastAsia="ru-RU"/>
    </w:rPr>
  </w:style>
  <w:style w:type="paragraph" w:customStyle="1" w:styleId="xl77">
    <w:name w:val="xl77"/>
    <w:basedOn w:val="aa"/>
    <w:rsid w:val="00DC47A5"/>
    <w:pPr>
      <w:pBdr>
        <w:top w:val="single" w:sz="4" w:space="0" w:color="auto"/>
        <w:bottom w:val="single" w:sz="4" w:space="0" w:color="auto"/>
      </w:pBdr>
      <w:suppressAutoHyphens w:val="0"/>
      <w:spacing w:before="100" w:beforeAutospacing="1" w:after="100" w:afterAutospacing="1"/>
      <w:textAlignment w:val="center"/>
    </w:pPr>
    <w:rPr>
      <w:sz w:val="20"/>
      <w:szCs w:val="20"/>
      <w:lang w:eastAsia="ru-RU"/>
    </w:rPr>
  </w:style>
  <w:style w:type="paragraph" w:customStyle="1" w:styleId="xl78">
    <w:name w:val="xl78"/>
    <w:basedOn w:val="aa"/>
    <w:rsid w:val="00DC47A5"/>
    <w:pPr>
      <w:pBdr>
        <w:top w:val="single" w:sz="4" w:space="0" w:color="auto"/>
        <w:left w:val="single" w:sz="4" w:space="0" w:color="auto"/>
      </w:pBdr>
      <w:suppressAutoHyphens w:val="0"/>
      <w:spacing w:before="100" w:beforeAutospacing="1" w:after="100" w:afterAutospacing="1"/>
      <w:jc w:val="center"/>
      <w:textAlignment w:val="center"/>
    </w:pPr>
    <w:rPr>
      <w:sz w:val="20"/>
      <w:szCs w:val="20"/>
      <w:lang w:eastAsia="ru-RU"/>
    </w:rPr>
  </w:style>
  <w:style w:type="paragraph" w:customStyle="1" w:styleId="xl79">
    <w:name w:val="xl79"/>
    <w:basedOn w:val="aa"/>
    <w:rsid w:val="00DC47A5"/>
    <w:pPr>
      <w:pBdr>
        <w:left w:val="single" w:sz="4" w:space="0" w:color="auto"/>
      </w:pBdr>
      <w:suppressAutoHyphens w:val="0"/>
      <w:spacing w:before="100" w:beforeAutospacing="1" w:after="100" w:afterAutospacing="1"/>
      <w:jc w:val="center"/>
      <w:textAlignment w:val="center"/>
    </w:pPr>
    <w:rPr>
      <w:sz w:val="20"/>
      <w:szCs w:val="20"/>
      <w:lang w:eastAsia="ru-RU"/>
    </w:rPr>
  </w:style>
  <w:style w:type="paragraph" w:customStyle="1" w:styleId="xl80">
    <w:name w:val="xl80"/>
    <w:basedOn w:val="aa"/>
    <w:rsid w:val="00DC47A5"/>
    <w:pPr>
      <w:pBdr>
        <w:top w:val="single" w:sz="4" w:space="0" w:color="auto"/>
      </w:pBdr>
      <w:suppressAutoHyphens w:val="0"/>
      <w:spacing w:before="100" w:beforeAutospacing="1" w:after="100" w:afterAutospacing="1"/>
      <w:jc w:val="center"/>
      <w:textAlignment w:val="center"/>
    </w:pPr>
    <w:rPr>
      <w:sz w:val="20"/>
      <w:szCs w:val="20"/>
      <w:lang w:eastAsia="ru-RU"/>
    </w:rPr>
  </w:style>
  <w:style w:type="paragraph" w:customStyle="1" w:styleId="xl81">
    <w:name w:val="xl81"/>
    <w:basedOn w:val="aa"/>
    <w:rsid w:val="00DC47A5"/>
    <w:pPr>
      <w:suppressAutoHyphens w:val="0"/>
      <w:spacing w:before="100" w:beforeAutospacing="1" w:after="100" w:afterAutospacing="1"/>
      <w:jc w:val="center"/>
      <w:textAlignment w:val="center"/>
    </w:pPr>
    <w:rPr>
      <w:sz w:val="20"/>
      <w:szCs w:val="20"/>
      <w:lang w:eastAsia="ru-RU"/>
    </w:rPr>
  </w:style>
  <w:style w:type="paragraph" w:customStyle="1" w:styleId="xl82">
    <w:name w:val="xl82"/>
    <w:basedOn w:val="aa"/>
    <w:rsid w:val="00DC47A5"/>
    <w:pPr>
      <w:pBdr>
        <w:bottom w:val="single" w:sz="4" w:space="0" w:color="auto"/>
      </w:pBdr>
      <w:suppressAutoHyphens w:val="0"/>
      <w:spacing w:before="100" w:beforeAutospacing="1" w:after="100" w:afterAutospacing="1"/>
      <w:jc w:val="center"/>
      <w:textAlignment w:val="center"/>
    </w:pPr>
    <w:rPr>
      <w:sz w:val="20"/>
      <w:szCs w:val="20"/>
      <w:lang w:eastAsia="ru-RU"/>
    </w:rPr>
  </w:style>
  <w:style w:type="paragraph" w:customStyle="1" w:styleId="xl83">
    <w:name w:val="xl83"/>
    <w:basedOn w:val="aa"/>
    <w:rsid w:val="00DC47A5"/>
    <w:pPr>
      <w:pBdr>
        <w:top w:val="single" w:sz="8" w:space="0" w:color="auto"/>
        <w:left w:val="single" w:sz="4" w:space="0" w:color="auto"/>
        <w:bottom w:val="single" w:sz="4" w:space="0" w:color="auto"/>
      </w:pBdr>
      <w:suppressAutoHyphens w:val="0"/>
      <w:spacing w:before="100" w:beforeAutospacing="1" w:after="100" w:afterAutospacing="1"/>
      <w:textAlignment w:val="center"/>
    </w:pPr>
    <w:rPr>
      <w:sz w:val="20"/>
      <w:szCs w:val="20"/>
      <w:lang w:eastAsia="ru-RU"/>
    </w:rPr>
  </w:style>
  <w:style w:type="paragraph" w:customStyle="1" w:styleId="xl84">
    <w:name w:val="xl84"/>
    <w:basedOn w:val="aa"/>
    <w:rsid w:val="00DC47A5"/>
    <w:pPr>
      <w:pBdr>
        <w:top w:val="single" w:sz="8" w:space="0" w:color="auto"/>
        <w:bottom w:val="single" w:sz="4" w:space="0" w:color="auto"/>
      </w:pBdr>
      <w:suppressAutoHyphens w:val="0"/>
      <w:spacing w:before="100" w:beforeAutospacing="1" w:after="100" w:afterAutospacing="1"/>
      <w:textAlignment w:val="center"/>
    </w:pPr>
    <w:rPr>
      <w:sz w:val="20"/>
      <w:szCs w:val="20"/>
      <w:lang w:eastAsia="ru-RU"/>
    </w:rPr>
  </w:style>
  <w:style w:type="paragraph" w:customStyle="1" w:styleId="xl85">
    <w:name w:val="xl85"/>
    <w:basedOn w:val="aa"/>
    <w:rsid w:val="00DC47A5"/>
    <w:pPr>
      <w:pBdr>
        <w:top w:val="single" w:sz="8" w:space="0" w:color="auto"/>
        <w:bottom w:val="single" w:sz="4" w:space="0" w:color="auto"/>
        <w:right w:val="single" w:sz="4" w:space="0" w:color="auto"/>
      </w:pBdr>
      <w:suppressAutoHyphens w:val="0"/>
      <w:spacing w:before="100" w:beforeAutospacing="1" w:after="100" w:afterAutospacing="1"/>
      <w:textAlignment w:val="center"/>
    </w:pPr>
    <w:rPr>
      <w:sz w:val="20"/>
      <w:szCs w:val="20"/>
      <w:lang w:eastAsia="ru-RU"/>
    </w:rPr>
  </w:style>
  <w:style w:type="character" w:customStyle="1" w:styleId="112">
    <w:name w:val="Заголовок 1 Знак1"/>
    <w:aliases w:val="Знак7 Знак"/>
    <w:basedOn w:val="ab"/>
    <w:rsid w:val="00DC47A5"/>
    <w:rPr>
      <w:rFonts w:asciiTheme="majorHAnsi" w:eastAsiaTheme="majorEastAsia" w:hAnsiTheme="majorHAnsi" w:cstheme="majorBidi"/>
      <w:b/>
      <w:bCs/>
      <w:color w:val="2E74B5" w:themeColor="accent1" w:themeShade="BF"/>
      <w:sz w:val="28"/>
      <w:szCs w:val="28"/>
      <w:lang w:eastAsia="en-US"/>
    </w:rPr>
  </w:style>
  <w:style w:type="character" w:styleId="affffd">
    <w:name w:val="Strong"/>
    <w:uiPriority w:val="22"/>
    <w:qFormat/>
    <w:rsid w:val="00DC47A5"/>
    <w:rPr>
      <w:rFonts w:ascii="Times New Roman" w:hAnsi="Times New Roman" w:cs="Times New Roman" w:hint="default"/>
      <w:b/>
      <w:bCs/>
    </w:rPr>
  </w:style>
  <w:style w:type="paragraph" w:styleId="affffe">
    <w:name w:val="Normal (Web)"/>
    <w:aliases w:val="Обычный (Web),Обычный (Web) + полужирный Знак,Слева:  0 Знак,3 см Знак,Первая строка:  0 Знак,9... Знак,Обычный (Web) + полужирный,Слева:  0,3 см,Первая строка:  0,9...,Обычный (Web) Знак2,Обычный (веб) Знак Знак1,Таблица в тексте"/>
    <w:basedOn w:val="aa"/>
    <w:link w:val="afffff"/>
    <w:uiPriority w:val="99"/>
    <w:unhideWhenUsed/>
    <w:qFormat/>
    <w:rsid w:val="00DC47A5"/>
    <w:pPr>
      <w:suppressAutoHyphens w:val="0"/>
      <w:spacing w:before="100" w:beforeAutospacing="1" w:after="100" w:afterAutospacing="1" w:line="276" w:lineRule="auto"/>
    </w:pPr>
    <w:rPr>
      <w:rFonts w:eastAsia="Calibri"/>
      <w:lang w:eastAsia="en-US"/>
    </w:rPr>
  </w:style>
  <w:style w:type="character" w:customStyle="1" w:styleId="1f1">
    <w:name w:val="Верхний колонтитул Знак1"/>
    <w:aliases w:val="Знак Знак1"/>
    <w:basedOn w:val="ab"/>
    <w:semiHidden/>
    <w:rsid w:val="00DC47A5"/>
    <w:rPr>
      <w:rFonts w:ascii="Calibri" w:eastAsia="Calibri" w:hAnsi="Calibri"/>
      <w:sz w:val="22"/>
      <w:szCs w:val="22"/>
      <w:lang w:eastAsia="en-US"/>
    </w:rPr>
  </w:style>
  <w:style w:type="paragraph" w:styleId="35">
    <w:name w:val="Body Text Indent 3"/>
    <w:basedOn w:val="aa"/>
    <w:link w:val="36"/>
    <w:unhideWhenUsed/>
    <w:rsid w:val="00DC47A5"/>
    <w:pPr>
      <w:suppressAutoHyphens w:val="0"/>
      <w:spacing w:after="120" w:line="276" w:lineRule="auto"/>
      <w:ind w:left="283"/>
    </w:pPr>
    <w:rPr>
      <w:rFonts w:ascii="Calibri" w:eastAsia="Calibri" w:hAnsi="Calibri"/>
      <w:sz w:val="16"/>
      <w:szCs w:val="16"/>
      <w:lang w:eastAsia="en-US"/>
    </w:rPr>
  </w:style>
  <w:style w:type="character" w:customStyle="1" w:styleId="36">
    <w:name w:val="Основной текст с отступом 3 Знак"/>
    <w:basedOn w:val="ab"/>
    <w:link w:val="35"/>
    <w:rsid w:val="00DC47A5"/>
    <w:rPr>
      <w:rFonts w:ascii="Calibri" w:eastAsia="Calibri" w:hAnsi="Calibri" w:cs="Times New Roman"/>
      <w:sz w:val="16"/>
      <w:szCs w:val="16"/>
    </w:rPr>
  </w:style>
  <w:style w:type="paragraph" w:customStyle="1" w:styleId="26">
    <w:name w:val="Абзац списка2"/>
    <w:basedOn w:val="aa"/>
    <w:uiPriority w:val="99"/>
    <w:rsid w:val="00DC47A5"/>
    <w:pPr>
      <w:suppressAutoHyphens w:val="0"/>
      <w:spacing w:after="200" w:line="276" w:lineRule="auto"/>
      <w:ind w:left="720"/>
    </w:pPr>
    <w:rPr>
      <w:rFonts w:eastAsia="Calibri"/>
      <w:lang w:eastAsia="en-US"/>
    </w:rPr>
  </w:style>
  <w:style w:type="paragraph" w:customStyle="1" w:styleId="1f2">
    <w:name w:val="Основной текст1"/>
    <w:basedOn w:val="aa"/>
    <w:rsid w:val="00DC47A5"/>
    <w:pPr>
      <w:widowControl w:val="0"/>
      <w:shd w:val="clear" w:color="auto" w:fill="FFFFFF"/>
      <w:suppressAutoHyphens w:val="0"/>
      <w:spacing w:before="300" w:after="200" w:line="0" w:lineRule="atLeast"/>
    </w:pPr>
    <w:rPr>
      <w:sz w:val="20"/>
      <w:szCs w:val="20"/>
      <w:lang w:eastAsia="ru-RU"/>
    </w:rPr>
  </w:style>
  <w:style w:type="paragraph" w:customStyle="1" w:styleId="ConsPlusNonformat">
    <w:name w:val="ConsPlusNonformat"/>
    <w:uiPriority w:val="99"/>
    <w:rsid w:val="00DC47A5"/>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fffff0">
    <w:name w:val="Основной"/>
    <w:basedOn w:val="afc"/>
    <w:link w:val="afffff1"/>
    <w:qFormat/>
    <w:rsid w:val="00DC47A5"/>
    <w:pPr>
      <w:suppressAutoHyphens w:val="0"/>
      <w:spacing w:line="276" w:lineRule="auto"/>
      <w:ind w:left="0" w:firstLine="680"/>
      <w:jc w:val="both"/>
    </w:pPr>
    <w:rPr>
      <w:rFonts w:eastAsia="Calibri"/>
      <w:sz w:val="28"/>
      <w:lang w:eastAsia="en-US"/>
    </w:rPr>
  </w:style>
  <w:style w:type="paragraph" w:customStyle="1" w:styleId="1f3">
    <w:name w:val="Основной текст СамНИПИ Знак Знак1"/>
    <w:link w:val="113"/>
    <w:rsid w:val="00DC47A5"/>
    <w:pPr>
      <w:suppressAutoHyphens/>
      <w:spacing w:before="120" w:after="0" w:line="240" w:lineRule="auto"/>
      <w:ind w:firstLine="720"/>
      <w:jc w:val="both"/>
    </w:pPr>
    <w:rPr>
      <w:rFonts w:ascii="Arial" w:eastAsia="Times New Roman" w:hAnsi="Arial" w:cs="Times New Roman"/>
      <w:bCs/>
      <w:sz w:val="20"/>
      <w:szCs w:val="20"/>
      <w:lang w:eastAsia="ru-RU"/>
    </w:rPr>
  </w:style>
  <w:style w:type="paragraph" w:customStyle="1" w:styleId="43">
    <w:name w:val="Нижний колонтитул А4 СамНИПИ"/>
    <w:basedOn w:val="af2"/>
    <w:rsid w:val="00DC47A5"/>
    <w:pPr>
      <w:pBdr>
        <w:top w:val="single" w:sz="6" w:space="1" w:color="auto"/>
      </w:pBdr>
      <w:tabs>
        <w:tab w:val="clear" w:pos="4677"/>
        <w:tab w:val="clear" w:pos="9355"/>
        <w:tab w:val="center" w:pos="4819"/>
        <w:tab w:val="right" w:pos="9638"/>
      </w:tabs>
      <w:suppressAutoHyphens w:val="0"/>
    </w:pPr>
    <w:rPr>
      <w:rFonts w:ascii="Arial" w:hAnsi="Arial"/>
      <w:noProof/>
      <w:sz w:val="16"/>
      <w:szCs w:val="20"/>
      <w:lang w:val="en-US" w:eastAsia="ru-RU"/>
    </w:rPr>
  </w:style>
  <w:style w:type="paragraph" w:customStyle="1" w:styleId="44">
    <w:name w:val="Верхний колонтитул А4 СамНИПИ"/>
    <w:rsid w:val="00DC47A5"/>
    <w:pPr>
      <w:pBdr>
        <w:bottom w:val="single" w:sz="4" w:space="1" w:color="auto"/>
      </w:pBdr>
      <w:tabs>
        <w:tab w:val="center" w:pos="4819"/>
        <w:tab w:val="right" w:pos="9638"/>
      </w:tabs>
      <w:spacing w:after="0" w:line="240" w:lineRule="auto"/>
    </w:pPr>
    <w:rPr>
      <w:rFonts w:ascii="Arial" w:eastAsia="Times New Roman" w:hAnsi="Arial" w:cs="Times New Roman"/>
      <w:sz w:val="16"/>
      <w:szCs w:val="20"/>
      <w:lang w:eastAsia="ru-RU"/>
    </w:rPr>
  </w:style>
  <w:style w:type="character" w:customStyle="1" w:styleId="apple-converted-space">
    <w:name w:val="apple-converted-space"/>
    <w:basedOn w:val="ab"/>
    <w:rsid w:val="00DC47A5"/>
  </w:style>
  <w:style w:type="character" w:customStyle="1" w:styleId="apple-style-span">
    <w:name w:val="apple-style-span"/>
    <w:basedOn w:val="ab"/>
    <w:rsid w:val="00DC47A5"/>
  </w:style>
  <w:style w:type="table" w:customStyle="1" w:styleId="1f4">
    <w:name w:val="Стиль таблицы1"/>
    <w:basedOn w:val="ac"/>
    <w:rsid w:val="00DC47A5"/>
    <w:pPr>
      <w:spacing w:after="0" w:line="240" w:lineRule="auto"/>
    </w:pPr>
    <w:rPr>
      <w:rFonts w:ascii="Times New Roman" w:eastAsia="Times New Roman" w:hAnsi="Times New Roman" w:cs="Times New Roman"/>
      <w:sz w:val="20"/>
      <w:szCs w:val="20"/>
      <w:lang w:eastAsia="ru-RU"/>
    </w:rPr>
    <w:tblPr/>
  </w:style>
  <w:style w:type="paragraph" w:customStyle="1" w:styleId="afffff2">
    <w:name w:val="Приложение СамНИПИ"/>
    <w:next w:val="affd"/>
    <w:link w:val="afffff3"/>
    <w:rsid w:val="00DC47A5"/>
    <w:pPr>
      <w:keepLines/>
      <w:spacing w:after="0" w:line="240" w:lineRule="auto"/>
      <w:jc w:val="center"/>
    </w:pPr>
    <w:rPr>
      <w:rFonts w:ascii="Arial" w:eastAsia="Times New Roman" w:hAnsi="Arial" w:cs="Times New Roman"/>
      <w:b/>
      <w:sz w:val="28"/>
      <w:szCs w:val="20"/>
      <w:lang w:eastAsia="ru-RU"/>
    </w:rPr>
  </w:style>
  <w:style w:type="character" w:customStyle="1" w:styleId="afffff3">
    <w:name w:val="Приложение СамНИПИ Знак"/>
    <w:link w:val="afffff2"/>
    <w:rsid w:val="00DC47A5"/>
    <w:rPr>
      <w:rFonts w:ascii="Arial" w:eastAsia="Times New Roman" w:hAnsi="Arial" w:cs="Times New Roman"/>
      <w:b/>
      <w:sz w:val="28"/>
      <w:szCs w:val="20"/>
      <w:lang w:eastAsia="ru-RU"/>
    </w:rPr>
  </w:style>
  <w:style w:type="paragraph" w:customStyle="1" w:styleId="37">
    <w:name w:val="Нижний колонтитул А3 СамНИПИ"/>
    <w:rsid w:val="00DC47A5"/>
    <w:pPr>
      <w:pBdr>
        <w:top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38">
    <w:name w:val="Верхний колонтитул А3 СамНИПИ"/>
    <w:next w:val="aa"/>
    <w:rsid w:val="00DC47A5"/>
    <w:pPr>
      <w:pBdr>
        <w:bottom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styleId="45">
    <w:name w:val="toc 4"/>
    <w:basedOn w:val="aa"/>
    <w:next w:val="aa"/>
    <w:rsid w:val="00DC47A5"/>
    <w:pPr>
      <w:ind w:left="851" w:right="567"/>
    </w:pPr>
    <w:rPr>
      <w:rFonts w:ascii="Arial" w:hAnsi="Arial"/>
      <w:sz w:val="20"/>
      <w:szCs w:val="20"/>
      <w:lang w:eastAsia="ru-RU"/>
    </w:rPr>
  </w:style>
  <w:style w:type="table" w:customStyle="1" w:styleId="1f5">
    <w:name w:val="Сетка таблицы1"/>
    <w:basedOn w:val="ac"/>
    <w:next w:val="affffa"/>
    <w:uiPriority w:val="99"/>
    <w:rsid w:val="00DC47A5"/>
    <w:pPr>
      <w:spacing w:after="0" w:line="240" w:lineRule="auto"/>
      <w:jc w:val="center"/>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7">
    <w:name w:val="Сетка таблицы2"/>
    <w:basedOn w:val="ac"/>
    <w:next w:val="affffa"/>
    <w:uiPriority w:val="99"/>
    <w:rsid w:val="00DC47A5"/>
    <w:pPr>
      <w:spacing w:after="0" w:line="240" w:lineRule="auto"/>
      <w:jc w:val="center"/>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9">
    <w:name w:val="Сетка таблицы3"/>
    <w:basedOn w:val="ac"/>
    <w:next w:val="affffa"/>
    <w:uiPriority w:val="99"/>
    <w:rsid w:val="00DC47A5"/>
    <w:pPr>
      <w:spacing w:after="0" w:line="240" w:lineRule="auto"/>
      <w:jc w:val="center"/>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
    <w:name w:val="Сетка таблицы4"/>
    <w:basedOn w:val="ac"/>
    <w:next w:val="affffa"/>
    <w:uiPriority w:val="99"/>
    <w:rsid w:val="00DC47A5"/>
    <w:pPr>
      <w:spacing w:after="0" w:line="240" w:lineRule="auto"/>
      <w:jc w:val="center"/>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2">
    <w:name w:val="Сетка таблицы5"/>
    <w:basedOn w:val="ac"/>
    <w:next w:val="affffa"/>
    <w:uiPriority w:val="99"/>
    <w:rsid w:val="00DC47A5"/>
    <w:pPr>
      <w:spacing w:after="0" w:line="240" w:lineRule="auto"/>
      <w:jc w:val="center"/>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
    <w:name w:val="Сетка таблицы6"/>
    <w:basedOn w:val="ac"/>
    <w:next w:val="affffa"/>
    <w:uiPriority w:val="99"/>
    <w:rsid w:val="00DC47A5"/>
    <w:pPr>
      <w:spacing w:after="0" w:line="240" w:lineRule="auto"/>
      <w:jc w:val="center"/>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extended-textshort">
    <w:name w:val="extended-text__short"/>
    <w:basedOn w:val="ab"/>
    <w:rsid w:val="00DC47A5"/>
  </w:style>
  <w:style w:type="numbering" w:customStyle="1" w:styleId="1f6">
    <w:name w:val="Нет списка1"/>
    <w:next w:val="ad"/>
    <w:uiPriority w:val="99"/>
    <w:semiHidden/>
    <w:unhideWhenUsed/>
    <w:rsid w:val="00DC47A5"/>
  </w:style>
  <w:style w:type="numbering" w:customStyle="1" w:styleId="28">
    <w:name w:val="Нет списка2"/>
    <w:next w:val="ad"/>
    <w:uiPriority w:val="99"/>
    <w:semiHidden/>
    <w:unhideWhenUsed/>
    <w:rsid w:val="00DC47A5"/>
  </w:style>
  <w:style w:type="character" w:customStyle="1" w:styleId="29">
    <w:name w:val="Основной текст Знак2"/>
    <w:aliases w:val="Абзац Знак2,Основной текст Знак3,Основной текст Знак5, Знак1 Знак2,Основной текст Знак Знак Знак Знак Знак2,Основной текст Знак Знак Знак Знак3, Знак Знак Знак Знак3,Основной текст1 Знак Знак Знак Знак3,Знак Зна"/>
    <w:rsid w:val="00DC47A5"/>
    <w:rPr>
      <w:rFonts w:ascii="Arial" w:hAnsi="Arial"/>
    </w:rPr>
  </w:style>
  <w:style w:type="paragraph" w:customStyle="1" w:styleId="TableParagraph">
    <w:name w:val="Table Paragraph"/>
    <w:basedOn w:val="aa"/>
    <w:uiPriority w:val="1"/>
    <w:qFormat/>
    <w:rsid w:val="00DC47A5"/>
    <w:pPr>
      <w:widowControl w:val="0"/>
      <w:suppressAutoHyphens w:val="0"/>
      <w:autoSpaceDE w:val="0"/>
      <w:autoSpaceDN w:val="0"/>
      <w:adjustRightInd w:val="0"/>
    </w:pPr>
    <w:rPr>
      <w:lang w:eastAsia="ru-RU"/>
    </w:rPr>
  </w:style>
  <w:style w:type="character" w:customStyle="1" w:styleId="14">
    <w:name w:val="Оглавление 1 Знак"/>
    <w:link w:val="13"/>
    <w:rsid w:val="00DC47A5"/>
    <w:rPr>
      <w:rFonts w:ascii="Times New Roman" w:eastAsia="Times New Roman" w:hAnsi="Times New Roman" w:cs="Times New Roman"/>
      <w:sz w:val="24"/>
      <w:szCs w:val="24"/>
      <w:lang w:eastAsia="ar-SA"/>
    </w:rPr>
  </w:style>
  <w:style w:type="character" w:customStyle="1" w:styleId="afffff">
    <w:name w:val="Обычный (веб) Знак"/>
    <w:aliases w:val="Обычный (Web) Знак,Обычный (Web) + полужирный Знак Знак,Слева:  0 Знак Знак,3 см Знак Знак,Первая строка:  0 Знак Знак,9... Знак Знак,Обычный (Web) + полужирный Знак1,Слева:  0 Знак1,3 см Знак1,Первая строка:  0 Знак1,9... Знак1"/>
    <w:link w:val="affffe"/>
    <w:uiPriority w:val="99"/>
    <w:rsid w:val="00DC47A5"/>
    <w:rPr>
      <w:rFonts w:ascii="Times New Roman" w:eastAsia="Calibri" w:hAnsi="Times New Roman" w:cs="Times New Roman"/>
      <w:sz w:val="24"/>
      <w:szCs w:val="24"/>
    </w:rPr>
  </w:style>
  <w:style w:type="paragraph" w:customStyle="1" w:styleId="777">
    <w:name w:val="777"/>
    <w:basedOn w:val="affd"/>
    <w:link w:val="7770"/>
    <w:qFormat/>
    <w:rsid w:val="00DC47A5"/>
    <w:pPr>
      <w:numPr>
        <w:numId w:val="7"/>
      </w:numPr>
    </w:pPr>
    <w:rPr>
      <w:rFonts w:eastAsia="Times New Roman" w:cs="Times New Roman"/>
      <w:sz w:val="20"/>
      <w:szCs w:val="20"/>
      <w:lang w:eastAsia="ru-RU"/>
    </w:rPr>
  </w:style>
  <w:style w:type="character" w:customStyle="1" w:styleId="7770">
    <w:name w:val="777 Знак"/>
    <w:link w:val="777"/>
    <w:rsid w:val="00DC47A5"/>
    <w:rPr>
      <w:rFonts w:ascii="Arial" w:eastAsia="Times New Roman" w:hAnsi="Arial" w:cs="Times New Roman"/>
      <w:bCs/>
      <w:sz w:val="20"/>
      <w:szCs w:val="20"/>
      <w:lang w:eastAsia="ru-RU"/>
    </w:rPr>
  </w:style>
  <w:style w:type="character" w:customStyle="1" w:styleId="1f7">
    <w:name w:val="Основной текст с отступом Знак1"/>
    <w:basedOn w:val="ab"/>
    <w:rsid w:val="00DC47A5"/>
    <w:rPr>
      <w:rFonts w:ascii="Arial" w:hAnsi="Arial"/>
      <w:szCs w:val="24"/>
    </w:rPr>
  </w:style>
  <w:style w:type="paragraph" w:customStyle="1" w:styleId="afffff4">
    <w:name w:val="Основной текст СамНИПИ Знак Знак"/>
    <w:link w:val="afffff5"/>
    <w:rsid w:val="00DC47A5"/>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fff5">
    <w:name w:val="Основной текст СамНИПИ Знак Знак Знак"/>
    <w:link w:val="afffff4"/>
    <w:rsid w:val="00DC47A5"/>
    <w:rPr>
      <w:rFonts w:ascii="Arial" w:eastAsia="Times New Roman" w:hAnsi="Arial" w:cs="Times New Roman"/>
      <w:bCs/>
      <w:sz w:val="20"/>
      <w:szCs w:val="20"/>
      <w:lang w:eastAsia="ru-RU"/>
    </w:rPr>
  </w:style>
  <w:style w:type="paragraph" w:customStyle="1" w:styleId="afffff6">
    <w:name w:val="Таблица_Шапка_СамНИПИ Знак Знак"/>
    <w:link w:val="afffff7"/>
    <w:rsid w:val="00DC47A5"/>
    <w:pPr>
      <w:spacing w:after="0" w:line="240" w:lineRule="auto"/>
      <w:jc w:val="center"/>
    </w:pPr>
    <w:rPr>
      <w:rFonts w:ascii="Arial" w:eastAsia="Times New Roman" w:hAnsi="Arial" w:cs="Times New Roman"/>
      <w:b/>
      <w:snapToGrid w:val="0"/>
      <w:sz w:val="20"/>
      <w:szCs w:val="20"/>
      <w:lang w:eastAsia="ru-RU"/>
    </w:rPr>
  </w:style>
  <w:style w:type="character" w:customStyle="1" w:styleId="afffff7">
    <w:name w:val="Таблица_Шапка_СамНИПИ Знак Знак Знак"/>
    <w:link w:val="afffff6"/>
    <w:rsid w:val="00DC47A5"/>
    <w:rPr>
      <w:rFonts w:ascii="Arial" w:eastAsia="Times New Roman" w:hAnsi="Arial" w:cs="Times New Roman"/>
      <w:b/>
      <w:snapToGrid w:val="0"/>
      <w:sz w:val="20"/>
      <w:szCs w:val="20"/>
      <w:lang w:eastAsia="ru-RU"/>
    </w:rPr>
  </w:style>
  <w:style w:type="paragraph" w:styleId="a0">
    <w:name w:val="List Number"/>
    <w:basedOn w:val="aa"/>
    <w:rsid w:val="00DC47A5"/>
    <w:pPr>
      <w:numPr>
        <w:numId w:val="8"/>
      </w:numPr>
      <w:suppressAutoHyphens w:val="0"/>
    </w:pPr>
    <w:rPr>
      <w:rFonts w:ascii="Arial" w:hAnsi="Arial"/>
      <w:sz w:val="20"/>
      <w:lang w:eastAsia="ru-RU"/>
    </w:rPr>
  </w:style>
  <w:style w:type="character" w:customStyle="1" w:styleId="1f8">
    <w:name w:val="Основной текст СамНИПИ Знак1"/>
    <w:rsid w:val="00DC47A5"/>
    <w:rPr>
      <w:rFonts w:ascii="Arial" w:hAnsi="Arial"/>
      <w:bCs/>
      <w:lang w:val="ru-RU" w:eastAsia="ru-RU" w:bidi="ar-SA"/>
    </w:rPr>
  </w:style>
  <w:style w:type="paragraph" w:styleId="53">
    <w:name w:val="toc 5"/>
    <w:basedOn w:val="aa"/>
    <w:next w:val="aa"/>
    <w:autoRedefine/>
    <w:rsid w:val="00DC47A5"/>
    <w:pPr>
      <w:ind w:left="1134" w:right="567"/>
    </w:pPr>
    <w:rPr>
      <w:rFonts w:ascii="Arial" w:hAnsi="Arial"/>
      <w:sz w:val="20"/>
      <w:lang w:eastAsia="ru-RU"/>
    </w:rPr>
  </w:style>
  <w:style w:type="paragraph" w:customStyle="1" w:styleId="3a">
    <w:name w:val="Верхний колонтитул А3 СамНИПИнефть"/>
    <w:next w:val="aa"/>
    <w:rsid w:val="00DC47A5"/>
    <w:pPr>
      <w:pBdr>
        <w:bottom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3b">
    <w:name w:val="Нижний колонтитул А3 СамНИПИнефть"/>
    <w:rsid w:val="00DC47A5"/>
    <w:pPr>
      <w:pBdr>
        <w:top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styleId="afffff8">
    <w:name w:val="Subtitle"/>
    <w:basedOn w:val="aa"/>
    <w:link w:val="afffff9"/>
    <w:uiPriority w:val="11"/>
    <w:qFormat/>
    <w:rsid w:val="00DC47A5"/>
    <w:pPr>
      <w:suppressAutoHyphens w:val="0"/>
      <w:jc w:val="center"/>
    </w:pPr>
    <w:rPr>
      <w:sz w:val="28"/>
      <w:szCs w:val="20"/>
      <w:lang w:eastAsia="ru-RU"/>
    </w:rPr>
  </w:style>
  <w:style w:type="character" w:customStyle="1" w:styleId="afffff9">
    <w:name w:val="Подзаголовок Знак"/>
    <w:basedOn w:val="ab"/>
    <w:link w:val="afffff8"/>
    <w:uiPriority w:val="11"/>
    <w:rsid w:val="00DC47A5"/>
    <w:rPr>
      <w:rFonts w:ascii="Times New Roman" w:eastAsia="Times New Roman" w:hAnsi="Times New Roman" w:cs="Times New Roman"/>
      <w:sz w:val="28"/>
      <w:szCs w:val="20"/>
      <w:lang w:eastAsia="ru-RU"/>
    </w:rPr>
  </w:style>
  <w:style w:type="paragraph" w:styleId="3c">
    <w:name w:val="Body Text 3"/>
    <w:basedOn w:val="aa"/>
    <w:link w:val="3d"/>
    <w:rsid w:val="00DC47A5"/>
    <w:pPr>
      <w:suppressAutoHyphens w:val="0"/>
      <w:jc w:val="center"/>
    </w:pPr>
    <w:rPr>
      <w:rFonts w:ascii="Arial" w:hAnsi="Arial"/>
      <w:b/>
      <w:szCs w:val="20"/>
      <w:lang w:eastAsia="ru-RU"/>
    </w:rPr>
  </w:style>
  <w:style w:type="character" w:customStyle="1" w:styleId="3d">
    <w:name w:val="Основной текст 3 Знак"/>
    <w:basedOn w:val="ab"/>
    <w:link w:val="3c"/>
    <w:rsid w:val="00DC47A5"/>
    <w:rPr>
      <w:rFonts w:ascii="Arial" w:eastAsia="Times New Roman" w:hAnsi="Arial" w:cs="Times New Roman"/>
      <w:b/>
      <w:sz w:val="24"/>
      <w:szCs w:val="20"/>
      <w:lang w:eastAsia="ru-RU"/>
    </w:rPr>
  </w:style>
  <w:style w:type="paragraph" w:styleId="2a">
    <w:name w:val="Body Text Indent 2"/>
    <w:basedOn w:val="aa"/>
    <w:link w:val="2b"/>
    <w:rsid w:val="00DC47A5"/>
    <w:pPr>
      <w:suppressAutoHyphens w:val="0"/>
      <w:ind w:firstLine="851"/>
      <w:jc w:val="both"/>
    </w:pPr>
    <w:rPr>
      <w:sz w:val="22"/>
      <w:szCs w:val="20"/>
      <w:lang w:eastAsia="ru-RU"/>
    </w:rPr>
  </w:style>
  <w:style w:type="character" w:customStyle="1" w:styleId="2b">
    <w:name w:val="Основной текст с отступом 2 Знак"/>
    <w:basedOn w:val="ab"/>
    <w:link w:val="2a"/>
    <w:rsid w:val="00DC47A5"/>
    <w:rPr>
      <w:rFonts w:ascii="Times New Roman" w:eastAsia="Times New Roman" w:hAnsi="Times New Roman" w:cs="Times New Roman"/>
      <w:szCs w:val="20"/>
      <w:lang w:eastAsia="ru-RU"/>
    </w:rPr>
  </w:style>
  <w:style w:type="character" w:customStyle="1" w:styleId="1f9">
    <w:name w:val="Приложение СамНИПИ Знак1"/>
    <w:rsid w:val="00DC47A5"/>
    <w:rPr>
      <w:rFonts w:ascii="Arial" w:hAnsi="Arial"/>
      <w:b/>
      <w:sz w:val="28"/>
      <w:lang w:val="ru-RU" w:eastAsia="ru-RU" w:bidi="ar-SA"/>
    </w:rPr>
  </w:style>
  <w:style w:type="paragraph" w:customStyle="1" w:styleId="IG">
    <w:name w:val="Обычный_IG"/>
    <w:basedOn w:val="aa"/>
    <w:link w:val="IG2"/>
    <w:rsid w:val="00DC47A5"/>
    <w:pPr>
      <w:suppressAutoHyphens w:val="0"/>
      <w:spacing w:line="360" w:lineRule="auto"/>
      <w:ind w:firstLine="709"/>
      <w:jc w:val="both"/>
    </w:pPr>
    <w:rPr>
      <w:sz w:val="28"/>
      <w:szCs w:val="28"/>
      <w:lang w:eastAsia="ru-RU"/>
    </w:rPr>
  </w:style>
  <w:style w:type="character" w:customStyle="1" w:styleId="IG2">
    <w:name w:val="Обычный_IG Знак2"/>
    <w:link w:val="IG"/>
    <w:rsid w:val="00DC47A5"/>
    <w:rPr>
      <w:rFonts w:ascii="Times New Roman" w:eastAsia="Times New Roman" w:hAnsi="Times New Roman" w:cs="Times New Roman"/>
      <w:sz w:val="28"/>
      <w:szCs w:val="28"/>
      <w:lang w:eastAsia="ru-RU"/>
    </w:rPr>
  </w:style>
  <w:style w:type="paragraph" w:customStyle="1" w:styleId="afffffa">
    <w:name w:val="Обычный стиль"/>
    <w:basedOn w:val="aa"/>
    <w:rsid w:val="00DC47A5"/>
    <w:pPr>
      <w:suppressAutoHyphens w:val="0"/>
      <w:ind w:firstLine="720"/>
      <w:jc w:val="both"/>
      <w:outlineLvl w:val="0"/>
    </w:pPr>
    <w:rPr>
      <w:sz w:val="28"/>
      <w:lang w:eastAsia="ru-RU"/>
    </w:rPr>
  </w:style>
  <w:style w:type="character" w:customStyle="1" w:styleId="2c">
    <w:name w:val="Название объекта Знак2"/>
    <w:aliases w:val="Название объекта Знак1 Знак,Название объекта Знак Знак1 Знак,Название объекта Знак Знак Знак Знак Знак,Название объекта Знак Знак Знак1 Знак,Название объекта Знак Знак Знак Знак Знак Знак1,Название объекта Знак Знак2"/>
    <w:rsid w:val="00DC47A5"/>
    <w:rPr>
      <w:b/>
      <w:sz w:val="24"/>
      <w:lang w:val="ru-RU" w:eastAsia="ru-RU" w:bidi="ar-SA"/>
    </w:rPr>
  </w:style>
  <w:style w:type="paragraph" w:customStyle="1" w:styleId="TablCenter">
    <w:name w:val="Tabl_Center"/>
    <w:basedOn w:val="aa"/>
    <w:rsid w:val="00DC47A5"/>
    <w:pPr>
      <w:keepLines/>
      <w:suppressAutoHyphens w:val="0"/>
      <w:spacing w:before="20" w:after="20" w:line="216" w:lineRule="auto"/>
      <w:jc w:val="center"/>
    </w:pPr>
    <w:rPr>
      <w:sz w:val="22"/>
      <w:szCs w:val="22"/>
      <w:lang w:eastAsia="ru-RU"/>
    </w:rPr>
  </w:style>
  <w:style w:type="paragraph" w:customStyle="1" w:styleId="Zagolovoktabl">
    <w:name w:val="Zagolovok tabl"/>
    <w:basedOn w:val="aa"/>
    <w:rsid w:val="00DC47A5"/>
    <w:pPr>
      <w:keepNext/>
      <w:suppressAutoHyphens w:val="0"/>
      <w:spacing w:before="60" w:after="120"/>
      <w:jc w:val="center"/>
    </w:pPr>
    <w:rPr>
      <w:b/>
      <w:bCs/>
      <w:sz w:val="22"/>
      <w:szCs w:val="22"/>
      <w:lang w:eastAsia="ru-RU"/>
    </w:rPr>
  </w:style>
  <w:style w:type="paragraph" w:customStyle="1" w:styleId="1fa">
    <w:name w:val="1"/>
    <w:basedOn w:val="aa"/>
    <w:next w:val="affffe"/>
    <w:uiPriority w:val="99"/>
    <w:rsid w:val="00DC47A5"/>
    <w:pPr>
      <w:suppressAutoHyphens w:val="0"/>
    </w:pPr>
    <w:rPr>
      <w:lang w:eastAsia="ru-RU"/>
    </w:rPr>
  </w:style>
  <w:style w:type="paragraph" w:customStyle="1" w:styleId="afffffb">
    <w:name w:val="Раздел"/>
    <w:basedOn w:val="afc"/>
    <w:rsid w:val="00DC47A5"/>
    <w:pPr>
      <w:suppressAutoHyphens w:val="0"/>
      <w:spacing w:before="240"/>
      <w:ind w:left="0"/>
      <w:jc w:val="center"/>
    </w:pPr>
    <w:rPr>
      <w:rFonts w:ascii="Arial" w:hAnsi="Arial" w:cs="Arial"/>
      <w:b/>
      <w:sz w:val="36"/>
      <w:szCs w:val="36"/>
      <w:lang w:eastAsia="ru-RU"/>
    </w:rPr>
  </w:style>
  <w:style w:type="paragraph" w:customStyle="1" w:styleId="afffffc">
    <w:name w:val="Часть"/>
    <w:basedOn w:val="afc"/>
    <w:rsid w:val="00DC47A5"/>
    <w:pPr>
      <w:suppressAutoHyphens w:val="0"/>
      <w:spacing w:before="240"/>
      <w:ind w:left="0"/>
      <w:jc w:val="center"/>
    </w:pPr>
    <w:rPr>
      <w:rFonts w:ascii="Arial" w:hAnsi="Arial" w:cs="Arial"/>
      <w:b/>
      <w:sz w:val="36"/>
      <w:szCs w:val="20"/>
      <w:lang w:eastAsia="ru-RU"/>
    </w:rPr>
  </w:style>
  <w:style w:type="paragraph" w:customStyle="1" w:styleId="afffffd">
    <w:name w:val="Книга"/>
    <w:basedOn w:val="afc"/>
    <w:rsid w:val="00DC47A5"/>
    <w:pPr>
      <w:suppressAutoHyphens w:val="0"/>
      <w:spacing w:before="240"/>
      <w:ind w:left="0"/>
      <w:jc w:val="center"/>
    </w:pPr>
    <w:rPr>
      <w:rFonts w:ascii="Arial" w:hAnsi="Arial" w:cs="Arial"/>
      <w:b/>
      <w:bCs/>
      <w:i/>
      <w:iCs/>
      <w:sz w:val="32"/>
      <w:szCs w:val="32"/>
      <w:lang w:eastAsia="ru-RU"/>
    </w:rPr>
  </w:style>
  <w:style w:type="paragraph" w:customStyle="1" w:styleId="afffffe">
    <w:name w:val="Том"/>
    <w:basedOn w:val="afc"/>
    <w:rsid w:val="00DC47A5"/>
    <w:pPr>
      <w:tabs>
        <w:tab w:val="right" w:pos="9356"/>
      </w:tabs>
      <w:suppressAutoHyphens w:val="0"/>
      <w:spacing w:before="480" w:line="480" w:lineRule="auto"/>
      <w:ind w:left="0"/>
      <w:jc w:val="center"/>
    </w:pPr>
    <w:rPr>
      <w:rFonts w:ascii="Arial" w:hAnsi="Arial" w:cs="Arial"/>
      <w:b/>
      <w:sz w:val="32"/>
      <w:szCs w:val="32"/>
      <w:lang w:eastAsia="ru-RU"/>
    </w:rPr>
  </w:style>
  <w:style w:type="paragraph" w:customStyle="1" w:styleId="affffff">
    <w:name w:val="Подраздел"/>
    <w:basedOn w:val="afffffc"/>
    <w:rsid w:val="00DC47A5"/>
    <w:rPr>
      <w:szCs w:val="24"/>
    </w:rPr>
  </w:style>
  <w:style w:type="character" w:customStyle="1" w:styleId="FontStyle32">
    <w:name w:val="Font Style32"/>
    <w:rsid w:val="00DC47A5"/>
    <w:rPr>
      <w:rFonts w:ascii="Times New Roman" w:hAnsi="Times New Roman" w:cs="Times New Roman"/>
      <w:b/>
      <w:bCs/>
      <w:sz w:val="22"/>
      <w:szCs w:val="22"/>
    </w:rPr>
  </w:style>
  <w:style w:type="paragraph" w:customStyle="1" w:styleId="3e">
    <w:name w:val="Основной текст3"/>
    <w:basedOn w:val="aa"/>
    <w:rsid w:val="00DC47A5"/>
    <w:pPr>
      <w:widowControl w:val="0"/>
      <w:shd w:val="clear" w:color="auto" w:fill="FFFFFF"/>
      <w:suppressAutoHyphens w:val="0"/>
      <w:spacing w:before="120" w:line="274" w:lineRule="exact"/>
      <w:ind w:hanging="720"/>
      <w:jc w:val="both"/>
    </w:pPr>
    <w:rPr>
      <w:color w:val="000000"/>
      <w:sz w:val="22"/>
      <w:szCs w:val="22"/>
      <w:lang w:eastAsia="ru-RU" w:bidi="ru-RU"/>
    </w:rPr>
  </w:style>
  <w:style w:type="character" w:customStyle="1" w:styleId="100">
    <w:name w:val="Основной текст (10)_"/>
    <w:link w:val="101"/>
    <w:rsid w:val="00DC47A5"/>
    <w:rPr>
      <w:i/>
      <w:iCs/>
      <w:shd w:val="clear" w:color="auto" w:fill="FFFFFF"/>
    </w:rPr>
  </w:style>
  <w:style w:type="character" w:customStyle="1" w:styleId="affffff0">
    <w:name w:val="Основной текст + Курсив"/>
    <w:rsid w:val="00DC47A5"/>
    <w:rPr>
      <w:rFonts w:ascii="Times New Roman" w:eastAsia="Times New Roman" w:hAnsi="Times New Roman" w:cs="Times New Roman"/>
      <w:b w:val="0"/>
      <w:bCs w:val="0"/>
      <w:i/>
      <w:iCs/>
      <w:smallCaps w:val="0"/>
      <w:strike w:val="0"/>
      <w:color w:val="000000"/>
      <w:spacing w:val="0"/>
      <w:w w:val="100"/>
      <w:position w:val="0"/>
      <w:sz w:val="22"/>
      <w:szCs w:val="22"/>
      <w:u w:val="none"/>
      <w:shd w:val="clear" w:color="auto" w:fill="FFFFFF"/>
      <w:lang w:val="ru-RU" w:eastAsia="ru-RU" w:bidi="ru-RU"/>
    </w:rPr>
  </w:style>
  <w:style w:type="paragraph" w:customStyle="1" w:styleId="101">
    <w:name w:val="Основной текст (10)"/>
    <w:basedOn w:val="aa"/>
    <w:link w:val="100"/>
    <w:rsid w:val="00DC47A5"/>
    <w:pPr>
      <w:widowControl w:val="0"/>
      <w:shd w:val="clear" w:color="auto" w:fill="FFFFFF"/>
      <w:suppressAutoHyphens w:val="0"/>
      <w:spacing w:before="240" w:after="240" w:line="0" w:lineRule="atLeast"/>
      <w:ind w:hanging="1100"/>
    </w:pPr>
    <w:rPr>
      <w:rFonts w:asciiTheme="minorHAnsi" w:eastAsiaTheme="minorHAnsi" w:hAnsiTheme="minorHAnsi" w:cstheme="minorBidi"/>
      <w:i/>
      <w:iCs/>
      <w:sz w:val="22"/>
      <w:szCs w:val="22"/>
      <w:lang w:eastAsia="en-US"/>
    </w:rPr>
  </w:style>
  <w:style w:type="character" w:customStyle="1" w:styleId="6pt">
    <w:name w:val="Основной текст + 6 pt;Курсив"/>
    <w:rsid w:val="00DC47A5"/>
    <w:rPr>
      <w:rFonts w:ascii="Times New Roman" w:eastAsia="Times New Roman" w:hAnsi="Times New Roman" w:cs="Times New Roman"/>
      <w:b w:val="0"/>
      <w:bCs w:val="0"/>
      <w:i/>
      <w:iCs/>
      <w:smallCaps w:val="0"/>
      <w:strike w:val="0"/>
      <w:color w:val="000000"/>
      <w:spacing w:val="0"/>
      <w:w w:val="100"/>
      <w:position w:val="0"/>
      <w:sz w:val="12"/>
      <w:szCs w:val="12"/>
      <w:u w:val="none"/>
      <w:shd w:val="clear" w:color="auto" w:fill="FFFFFF"/>
      <w:lang w:val="en-US" w:eastAsia="en-US" w:bidi="en-US"/>
    </w:rPr>
  </w:style>
  <w:style w:type="character" w:customStyle="1" w:styleId="2d">
    <w:name w:val="Основной текст2"/>
    <w:rsid w:val="00DC47A5"/>
    <w:rPr>
      <w:rFonts w:ascii="Times New Roman" w:eastAsia="Times New Roman" w:hAnsi="Times New Roman" w:cs="Times New Roman"/>
      <w:b w:val="0"/>
      <w:bCs w:val="0"/>
      <w:i w:val="0"/>
      <w:iCs w:val="0"/>
      <w:smallCaps w:val="0"/>
      <w:strike w:val="0"/>
      <w:color w:val="000000"/>
      <w:spacing w:val="0"/>
      <w:w w:val="100"/>
      <w:position w:val="0"/>
      <w:sz w:val="22"/>
      <w:szCs w:val="22"/>
      <w:u w:val="single"/>
      <w:shd w:val="clear" w:color="auto" w:fill="FFFFFF"/>
      <w:lang w:val="ru-RU" w:eastAsia="ru-RU" w:bidi="ru-RU"/>
    </w:rPr>
  </w:style>
  <w:style w:type="character" w:customStyle="1" w:styleId="106pt">
    <w:name w:val="Основной текст (10) + 6 pt"/>
    <w:rsid w:val="00DC47A5"/>
    <w:rPr>
      <w:rFonts w:ascii="Times New Roman" w:eastAsia="Times New Roman" w:hAnsi="Times New Roman" w:cs="Times New Roman"/>
      <w:b w:val="0"/>
      <w:bCs w:val="0"/>
      <w:i/>
      <w:iCs/>
      <w:smallCaps w:val="0"/>
      <w:strike w:val="0"/>
      <w:color w:val="000000"/>
      <w:spacing w:val="0"/>
      <w:w w:val="100"/>
      <w:position w:val="0"/>
      <w:sz w:val="12"/>
      <w:szCs w:val="12"/>
      <w:u w:val="none"/>
      <w:shd w:val="clear" w:color="auto" w:fill="FFFFFF"/>
      <w:lang w:val="en-US" w:eastAsia="en-US" w:bidi="en-US"/>
    </w:rPr>
  </w:style>
  <w:style w:type="table" w:customStyle="1" w:styleId="72">
    <w:name w:val="Сетка таблицы7"/>
    <w:basedOn w:val="ac"/>
    <w:next w:val="affffa"/>
    <w:uiPriority w:val="59"/>
    <w:rsid w:val="00DC47A5"/>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11">
    <w:name w:val="Заголовок 2 Знак1"/>
    <w:aliases w:val="Заголовок 2 Знак Знак"/>
    <w:rsid w:val="00DC47A5"/>
    <w:rPr>
      <w:rFonts w:ascii="Arial" w:hAnsi="Arial"/>
      <w:b/>
      <w:sz w:val="28"/>
    </w:rPr>
  </w:style>
  <w:style w:type="paragraph" w:customStyle="1" w:styleId="0">
    <w:name w:val="0 Отчет"/>
    <w:basedOn w:val="aa"/>
    <w:link w:val="01"/>
    <w:rsid w:val="00DC47A5"/>
    <w:pPr>
      <w:tabs>
        <w:tab w:val="left" w:pos="1134"/>
      </w:tabs>
      <w:suppressAutoHyphens w:val="0"/>
      <w:spacing w:line="360" w:lineRule="auto"/>
      <w:ind w:firstLine="851"/>
      <w:jc w:val="both"/>
    </w:pPr>
    <w:rPr>
      <w:lang w:eastAsia="en-US"/>
    </w:rPr>
  </w:style>
  <w:style w:type="paragraph" w:customStyle="1" w:styleId="-0">
    <w:name w:val="-Текст"/>
    <w:basedOn w:val="aa"/>
    <w:rsid w:val="00DC47A5"/>
    <w:pPr>
      <w:suppressAutoHyphens w:val="0"/>
      <w:ind w:left="284" w:right="284" w:firstLine="851"/>
      <w:jc w:val="both"/>
    </w:pPr>
    <w:rPr>
      <w:rFonts w:ascii="Arial" w:hAnsi="Arial" w:cs="Arial"/>
      <w:lang w:eastAsia="ru-RU"/>
    </w:rPr>
  </w:style>
  <w:style w:type="character" w:customStyle="1" w:styleId="01">
    <w:name w:val="0 Отчет Знак1"/>
    <w:link w:val="0"/>
    <w:rsid w:val="00DC47A5"/>
    <w:rPr>
      <w:rFonts w:ascii="Times New Roman" w:eastAsia="Times New Roman" w:hAnsi="Times New Roman" w:cs="Times New Roman"/>
      <w:sz w:val="24"/>
      <w:szCs w:val="24"/>
    </w:rPr>
  </w:style>
  <w:style w:type="paragraph" w:customStyle="1" w:styleId="a5">
    <w:name w:val="рисунок"/>
    <w:basedOn w:val="aa"/>
    <w:link w:val="affffff1"/>
    <w:rsid w:val="00DC47A5"/>
    <w:pPr>
      <w:numPr>
        <w:numId w:val="9"/>
      </w:numPr>
      <w:suppressAutoHyphens w:val="0"/>
      <w:spacing w:line="360" w:lineRule="auto"/>
      <w:jc w:val="both"/>
    </w:pPr>
    <w:rPr>
      <w:rFonts w:cs="Arial"/>
      <w:bCs/>
      <w:sz w:val="28"/>
      <w:szCs w:val="28"/>
      <w:lang w:eastAsia="ru-RU"/>
    </w:rPr>
  </w:style>
  <w:style w:type="paragraph" w:customStyle="1" w:styleId="2e">
    <w:name w:val="2 таблица"/>
    <w:basedOn w:val="aa"/>
    <w:rsid w:val="00DC47A5"/>
    <w:pPr>
      <w:tabs>
        <w:tab w:val="left" w:pos="1134"/>
      </w:tabs>
      <w:suppressAutoHyphens w:val="0"/>
      <w:spacing w:line="360" w:lineRule="auto"/>
      <w:jc w:val="center"/>
    </w:pPr>
    <w:rPr>
      <w:lang w:eastAsia="ru-RU"/>
    </w:rPr>
  </w:style>
  <w:style w:type="paragraph" w:customStyle="1" w:styleId="1fb">
    <w:name w:val="заголовок 1"/>
    <w:basedOn w:val="aa"/>
    <w:next w:val="aa"/>
    <w:rsid w:val="00DC47A5"/>
    <w:pPr>
      <w:keepNext/>
      <w:suppressAutoHyphens w:val="0"/>
      <w:jc w:val="center"/>
    </w:pPr>
    <w:rPr>
      <w:spacing w:val="20"/>
      <w:sz w:val="28"/>
      <w:szCs w:val="20"/>
      <w:lang w:eastAsia="ru-RU"/>
    </w:rPr>
  </w:style>
  <w:style w:type="paragraph" w:customStyle="1" w:styleId="a">
    <w:name w:val="табл_название"/>
    <w:next w:val="aa"/>
    <w:rsid w:val="00DC47A5"/>
    <w:pPr>
      <w:keepNext/>
      <w:widowControl w:val="0"/>
      <w:numPr>
        <w:numId w:val="10"/>
      </w:numPr>
      <w:tabs>
        <w:tab w:val="clear" w:pos="643"/>
      </w:tabs>
      <w:spacing w:before="120" w:after="120" w:line="240" w:lineRule="auto"/>
      <w:ind w:left="0" w:firstLine="0"/>
      <w:jc w:val="center"/>
    </w:pPr>
    <w:rPr>
      <w:rFonts w:ascii="Times New Roman" w:eastAsia="Times New Roman" w:hAnsi="Times New Roman" w:cs="Times New Roman"/>
      <w:b/>
      <w:sz w:val="24"/>
      <w:szCs w:val="20"/>
      <w:lang w:eastAsia="ru-RU"/>
    </w:rPr>
  </w:style>
  <w:style w:type="paragraph" w:customStyle="1" w:styleId="affffff2">
    <w:name w:val="текст"/>
    <w:qFormat/>
    <w:rsid w:val="00DC47A5"/>
    <w:pPr>
      <w:spacing w:after="200" w:line="360" w:lineRule="auto"/>
      <w:ind w:firstLine="709"/>
      <w:jc w:val="both"/>
    </w:pPr>
    <w:rPr>
      <w:rFonts w:ascii="Arial" w:eastAsia="Times New Roman" w:hAnsi="Arial" w:cs="Times New Roman"/>
      <w:lang w:val="en-US" w:eastAsia="ru-RU" w:bidi="en-US"/>
    </w:rPr>
  </w:style>
  <w:style w:type="paragraph" w:customStyle="1" w:styleId="affffff3">
    <w:name w:val="ПРИЛ"/>
    <w:basedOn w:val="affffff2"/>
    <w:qFormat/>
    <w:rsid w:val="00DC47A5"/>
    <w:pPr>
      <w:spacing w:after="60" w:line="240" w:lineRule="auto"/>
      <w:ind w:firstLine="0"/>
      <w:jc w:val="center"/>
      <w:outlineLvl w:val="5"/>
    </w:pPr>
    <w:rPr>
      <w:b/>
      <w:sz w:val="24"/>
    </w:rPr>
  </w:style>
  <w:style w:type="paragraph" w:customStyle="1" w:styleId="212">
    <w:name w:val="Основной текст 21"/>
    <w:basedOn w:val="aa"/>
    <w:rsid w:val="00DC47A5"/>
    <w:pPr>
      <w:suppressAutoHyphens w:val="0"/>
      <w:overflowPunct w:val="0"/>
      <w:autoSpaceDE w:val="0"/>
      <w:autoSpaceDN w:val="0"/>
      <w:adjustRightInd w:val="0"/>
      <w:textAlignment w:val="baseline"/>
    </w:pPr>
    <w:rPr>
      <w:sz w:val="28"/>
      <w:szCs w:val="20"/>
      <w:lang w:eastAsia="ru-RU"/>
    </w:rPr>
  </w:style>
  <w:style w:type="paragraph" w:styleId="affffff4">
    <w:name w:val="table of figures"/>
    <w:basedOn w:val="aa"/>
    <w:next w:val="aa"/>
    <w:rsid w:val="00DC47A5"/>
    <w:pPr>
      <w:suppressAutoHyphens w:val="0"/>
      <w:ind w:left="440" w:hanging="440"/>
    </w:pPr>
    <w:rPr>
      <w:szCs w:val="20"/>
      <w:lang w:eastAsia="ru-RU"/>
    </w:rPr>
  </w:style>
  <w:style w:type="paragraph" w:styleId="3">
    <w:name w:val="List Bullet 3"/>
    <w:basedOn w:val="aa"/>
    <w:rsid w:val="00DC47A5"/>
    <w:pPr>
      <w:numPr>
        <w:numId w:val="11"/>
      </w:numPr>
      <w:suppressAutoHyphens w:val="0"/>
    </w:pPr>
    <w:rPr>
      <w:szCs w:val="20"/>
      <w:lang w:eastAsia="ru-RU"/>
    </w:rPr>
  </w:style>
  <w:style w:type="paragraph" w:customStyle="1" w:styleId="230">
    <w:name w:val="Основной текст 23"/>
    <w:basedOn w:val="aa"/>
    <w:rsid w:val="00DC47A5"/>
    <w:pPr>
      <w:suppressAutoHyphens w:val="0"/>
    </w:pPr>
    <w:rPr>
      <w:sz w:val="28"/>
      <w:szCs w:val="20"/>
      <w:lang w:eastAsia="ru-RU"/>
    </w:rPr>
  </w:style>
  <w:style w:type="paragraph" w:customStyle="1" w:styleId="affffff5">
    <w:name w:val="Примечание"/>
    <w:next w:val="aa"/>
    <w:rsid w:val="00DC47A5"/>
    <w:pPr>
      <w:widowControl w:val="0"/>
      <w:tabs>
        <w:tab w:val="left" w:pos="1491"/>
      </w:tabs>
      <w:spacing w:before="120" w:after="0" w:line="240" w:lineRule="auto"/>
      <w:ind w:left="1491" w:hanging="1491"/>
      <w:jc w:val="both"/>
    </w:pPr>
    <w:rPr>
      <w:rFonts w:ascii="Times New Roman" w:eastAsia="Times New Roman" w:hAnsi="Times New Roman" w:cs="Times New Roman"/>
      <w:sz w:val="20"/>
      <w:szCs w:val="20"/>
      <w:lang w:eastAsia="ru-RU"/>
    </w:rPr>
  </w:style>
  <w:style w:type="paragraph" w:customStyle="1" w:styleId="92">
    <w:name w:val="Основной текст9"/>
    <w:basedOn w:val="aa"/>
    <w:rsid w:val="00DC47A5"/>
    <w:pPr>
      <w:widowControl w:val="0"/>
      <w:shd w:val="clear" w:color="auto" w:fill="FFFFFF"/>
      <w:suppressAutoHyphens w:val="0"/>
      <w:spacing w:after="240" w:line="274" w:lineRule="exact"/>
      <w:ind w:hanging="1440"/>
    </w:pPr>
    <w:rPr>
      <w:sz w:val="21"/>
      <w:szCs w:val="21"/>
      <w:lang w:eastAsia="ru-RU"/>
    </w:rPr>
  </w:style>
  <w:style w:type="paragraph" w:customStyle="1" w:styleId="Default">
    <w:name w:val="Default"/>
    <w:rsid w:val="00DC47A5"/>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affffff6">
    <w:name w:val="Знак Знак Знак Знак Знак Знак Знак Знак Знак Знак"/>
    <w:basedOn w:val="aa"/>
    <w:autoRedefine/>
    <w:rsid w:val="00DC47A5"/>
    <w:pPr>
      <w:tabs>
        <w:tab w:val="left" w:pos="2160"/>
      </w:tabs>
      <w:suppressAutoHyphens w:val="0"/>
      <w:spacing w:before="120" w:line="240" w:lineRule="exact"/>
      <w:jc w:val="both"/>
    </w:pPr>
    <w:rPr>
      <w:noProof/>
      <w:lang w:val="en-US" w:eastAsia="ru-RU"/>
    </w:rPr>
  </w:style>
  <w:style w:type="paragraph" w:customStyle="1" w:styleId="-1">
    <w:name w:val="НТП- По ширине"/>
    <w:basedOn w:val="aa"/>
    <w:link w:val="-2"/>
    <w:qFormat/>
    <w:rsid w:val="00DC47A5"/>
    <w:pPr>
      <w:suppressAutoHyphens w:val="0"/>
      <w:spacing w:line="360" w:lineRule="auto"/>
      <w:ind w:firstLine="709"/>
      <w:jc w:val="both"/>
    </w:pPr>
    <w:rPr>
      <w:szCs w:val="20"/>
      <w:lang w:eastAsia="ru-RU"/>
    </w:rPr>
  </w:style>
  <w:style w:type="character" w:customStyle="1" w:styleId="-2">
    <w:name w:val="НТП- По ширине Знак"/>
    <w:link w:val="-1"/>
    <w:rsid w:val="00DC47A5"/>
    <w:rPr>
      <w:rFonts w:ascii="Times New Roman" w:eastAsia="Times New Roman" w:hAnsi="Times New Roman" w:cs="Times New Roman"/>
      <w:sz w:val="24"/>
      <w:szCs w:val="20"/>
      <w:lang w:eastAsia="ru-RU"/>
    </w:rPr>
  </w:style>
  <w:style w:type="paragraph" w:customStyle="1" w:styleId="a6">
    <w:name w:val="список вывод"/>
    <w:basedOn w:val="aa"/>
    <w:qFormat/>
    <w:rsid w:val="00DC47A5"/>
    <w:pPr>
      <w:numPr>
        <w:numId w:val="12"/>
      </w:numPr>
      <w:suppressAutoHyphens w:val="0"/>
      <w:spacing w:line="360" w:lineRule="auto"/>
      <w:jc w:val="both"/>
    </w:pPr>
    <w:rPr>
      <w:rFonts w:ascii="Arial" w:hAnsi="Arial"/>
      <w:lang w:val="x-none" w:eastAsia="x-none"/>
    </w:rPr>
  </w:style>
  <w:style w:type="paragraph" w:customStyle="1" w:styleId="11">
    <w:name w:val="Текст заголовок 1"/>
    <w:next w:val="aa"/>
    <w:autoRedefine/>
    <w:rsid w:val="00DC47A5"/>
    <w:pPr>
      <w:keepNext/>
      <w:numPr>
        <w:numId w:val="13"/>
      </w:numPr>
      <w:spacing w:after="360" w:line="312" w:lineRule="auto"/>
      <w:ind w:right="68"/>
      <w:jc w:val="center"/>
    </w:pPr>
    <w:rPr>
      <w:rFonts w:ascii="Times New Roman" w:eastAsia="Times New Roman" w:hAnsi="Times New Roman" w:cs="Times New Roman"/>
      <w:b/>
      <w:sz w:val="28"/>
      <w:szCs w:val="28"/>
      <w:lang w:eastAsia="ar-SA"/>
    </w:rPr>
  </w:style>
  <w:style w:type="paragraph" w:customStyle="1" w:styleId="110">
    <w:name w:val="Текст заголовок 1.1"/>
    <w:next w:val="aa"/>
    <w:autoRedefine/>
    <w:rsid w:val="00DC47A5"/>
    <w:pPr>
      <w:keepNext/>
      <w:numPr>
        <w:ilvl w:val="1"/>
        <w:numId w:val="13"/>
      </w:numPr>
      <w:tabs>
        <w:tab w:val="left" w:pos="709"/>
      </w:tabs>
      <w:spacing w:before="240" w:after="240" w:line="312" w:lineRule="auto"/>
      <w:jc w:val="center"/>
    </w:pPr>
    <w:rPr>
      <w:rFonts w:ascii="Times New Roman" w:eastAsia="Times New Roman" w:hAnsi="Times New Roman" w:cs="Times New Roman"/>
      <w:b/>
      <w:sz w:val="24"/>
      <w:szCs w:val="24"/>
      <w:lang w:eastAsia="ar-SA"/>
    </w:rPr>
  </w:style>
  <w:style w:type="paragraph" w:customStyle="1" w:styleId="111">
    <w:name w:val="Текст заголовок 1.1.1"/>
    <w:next w:val="aa"/>
    <w:autoRedefine/>
    <w:rsid w:val="00DC47A5"/>
    <w:pPr>
      <w:keepNext/>
      <w:numPr>
        <w:ilvl w:val="2"/>
        <w:numId w:val="13"/>
      </w:numPr>
      <w:tabs>
        <w:tab w:val="left" w:pos="709"/>
        <w:tab w:val="left" w:pos="1418"/>
      </w:tabs>
      <w:suppressAutoHyphens/>
      <w:spacing w:before="240" w:after="240" w:line="312" w:lineRule="auto"/>
    </w:pPr>
    <w:rPr>
      <w:rFonts w:ascii="Times New Roman" w:eastAsia="Times New Roman" w:hAnsi="Times New Roman" w:cs="Times New Roman"/>
      <w:b/>
      <w:sz w:val="24"/>
      <w:szCs w:val="24"/>
      <w:lang w:eastAsia="ru-RU"/>
    </w:rPr>
  </w:style>
  <w:style w:type="character" w:customStyle="1" w:styleId="320">
    <w:name w:val="Заголовок 3 Знак2"/>
    <w:aliases w:val="Заголовок 3 Знак1 Знак1,Заголовок 3 Знак Знак Знак1,Заголовок 3 Знак1 Знак Знак,Заголовок 3 Знак Знак Знак Знак Знак1,Заголовок 3 Знак Знак Знак Знак Знак Знак Знак,Заголовок 3 Знак Знак Знак Знак1,нижний индекс Знак"/>
    <w:rsid w:val="00DC47A5"/>
    <w:rPr>
      <w:rFonts w:ascii="Arial" w:hAnsi="Arial"/>
      <w:b/>
      <w:sz w:val="24"/>
    </w:rPr>
  </w:style>
  <w:style w:type="numbering" w:customStyle="1" w:styleId="111111121">
    <w:name w:val="1 / 1.1 / 1.1.1121"/>
    <w:rsid w:val="00DC47A5"/>
    <w:pPr>
      <w:numPr>
        <w:numId w:val="14"/>
      </w:numPr>
    </w:pPr>
  </w:style>
  <w:style w:type="paragraph" w:customStyle="1" w:styleId="Style14">
    <w:name w:val="Style14"/>
    <w:basedOn w:val="aa"/>
    <w:rsid w:val="00DC47A5"/>
    <w:pPr>
      <w:widowControl w:val="0"/>
      <w:suppressAutoHyphens w:val="0"/>
      <w:autoSpaceDE w:val="0"/>
      <w:autoSpaceDN w:val="0"/>
      <w:adjustRightInd w:val="0"/>
      <w:spacing w:line="490" w:lineRule="exact"/>
      <w:ind w:firstLine="547"/>
      <w:jc w:val="both"/>
    </w:pPr>
    <w:rPr>
      <w:lang w:eastAsia="ru-RU"/>
    </w:rPr>
  </w:style>
  <w:style w:type="paragraph" w:customStyle="1" w:styleId="-">
    <w:name w:val="А-Перечисление"/>
    <w:basedOn w:val="aa"/>
    <w:autoRedefine/>
    <w:rsid w:val="00DC47A5"/>
    <w:pPr>
      <w:numPr>
        <w:numId w:val="15"/>
      </w:numPr>
      <w:suppressAutoHyphens w:val="0"/>
      <w:jc w:val="both"/>
    </w:pPr>
    <w:rPr>
      <w:lang w:val="x-none" w:eastAsia="x-none"/>
    </w:rPr>
  </w:style>
  <w:style w:type="numbering" w:customStyle="1" w:styleId="111111111">
    <w:name w:val="1 / 1.1 / 1.1.1111"/>
    <w:basedOn w:val="ad"/>
    <w:next w:val="111111"/>
    <w:rsid w:val="00DC47A5"/>
    <w:pPr>
      <w:numPr>
        <w:numId w:val="18"/>
      </w:numPr>
    </w:pPr>
  </w:style>
  <w:style w:type="numbering" w:styleId="111111">
    <w:name w:val="Outline List 2"/>
    <w:basedOn w:val="ad"/>
    <w:rsid w:val="00DC47A5"/>
    <w:pPr>
      <w:numPr>
        <w:numId w:val="16"/>
      </w:numPr>
    </w:pPr>
  </w:style>
  <w:style w:type="character" w:customStyle="1" w:styleId="2f">
    <w:name w:val="Абзац Знак Знак2"/>
    <w:rsid w:val="00DC47A5"/>
    <w:rPr>
      <w:rFonts w:ascii="Arial" w:hAnsi="Arial"/>
      <w:lang w:val="ru-RU" w:eastAsia="ru-RU" w:bidi="ar-SA"/>
    </w:rPr>
  </w:style>
  <w:style w:type="numbering" w:customStyle="1" w:styleId="a2">
    <w:name w:val="СМК"/>
    <w:rsid w:val="00DC47A5"/>
    <w:pPr>
      <w:numPr>
        <w:numId w:val="17"/>
      </w:numPr>
    </w:pPr>
  </w:style>
  <w:style w:type="paragraph" w:styleId="1fc">
    <w:name w:val="index 1"/>
    <w:basedOn w:val="aa"/>
    <w:next w:val="aa"/>
    <w:autoRedefine/>
    <w:rsid w:val="00DC47A5"/>
    <w:pPr>
      <w:suppressAutoHyphens w:val="0"/>
      <w:ind w:left="200" w:hanging="200"/>
    </w:pPr>
    <w:rPr>
      <w:rFonts w:ascii="Arial" w:hAnsi="Arial"/>
      <w:sz w:val="20"/>
      <w:lang w:eastAsia="ru-RU"/>
    </w:rPr>
  </w:style>
  <w:style w:type="paragraph" w:styleId="affffff7">
    <w:name w:val="index heading"/>
    <w:basedOn w:val="aa"/>
    <w:next w:val="1fc"/>
    <w:rsid w:val="00DC47A5"/>
    <w:pPr>
      <w:suppressAutoHyphens w:val="0"/>
    </w:pPr>
    <w:rPr>
      <w:rFonts w:ascii="Cambria" w:hAnsi="Cambria"/>
      <w:b/>
      <w:bCs/>
      <w:lang w:eastAsia="ru-RU"/>
    </w:rPr>
  </w:style>
  <w:style w:type="paragraph" w:customStyle="1" w:styleId="affffff8">
    <w:name w:val="табл_строка"/>
    <w:basedOn w:val="af5"/>
    <w:link w:val="affffff9"/>
    <w:rsid w:val="00DC47A5"/>
    <w:pPr>
      <w:suppressAutoHyphens w:val="0"/>
      <w:spacing w:before="120"/>
      <w:jc w:val="center"/>
    </w:pPr>
    <w:rPr>
      <w:szCs w:val="20"/>
      <w:lang w:eastAsia="ru-RU"/>
    </w:rPr>
  </w:style>
  <w:style w:type="character" w:customStyle="1" w:styleId="affffff9">
    <w:name w:val="табл_строка Знак"/>
    <w:link w:val="affffff8"/>
    <w:rsid w:val="00DC47A5"/>
    <w:rPr>
      <w:rFonts w:ascii="Times New Roman" w:eastAsia="Times New Roman" w:hAnsi="Times New Roman" w:cs="Times New Roman"/>
      <w:sz w:val="24"/>
      <w:szCs w:val="20"/>
      <w:lang w:eastAsia="ru-RU"/>
    </w:rPr>
  </w:style>
  <w:style w:type="paragraph" w:customStyle="1" w:styleId="220">
    <w:name w:val="Основной текст 22"/>
    <w:basedOn w:val="aa"/>
    <w:rsid w:val="00DC47A5"/>
    <w:pPr>
      <w:suppressAutoHyphens w:val="0"/>
      <w:overflowPunct w:val="0"/>
      <w:autoSpaceDE w:val="0"/>
      <w:autoSpaceDN w:val="0"/>
      <w:adjustRightInd w:val="0"/>
      <w:textAlignment w:val="baseline"/>
    </w:pPr>
    <w:rPr>
      <w:sz w:val="28"/>
      <w:szCs w:val="20"/>
      <w:lang w:eastAsia="ru-RU"/>
    </w:rPr>
  </w:style>
  <w:style w:type="character" w:styleId="affffffa">
    <w:name w:val="annotation reference"/>
    <w:basedOn w:val="ab"/>
    <w:rsid w:val="00DC47A5"/>
    <w:rPr>
      <w:sz w:val="16"/>
      <w:szCs w:val="16"/>
    </w:rPr>
  </w:style>
  <w:style w:type="paragraph" w:styleId="affffffb">
    <w:name w:val="annotation text"/>
    <w:basedOn w:val="aa"/>
    <w:link w:val="affffffc"/>
    <w:rsid w:val="00DC47A5"/>
    <w:pPr>
      <w:suppressAutoHyphens w:val="0"/>
    </w:pPr>
    <w:rPr>
      <w:rFonts w:ascii="Arial" w:hAnsi="Arial"/>
      <w:sz w:val="20"/>
      <w:szCs w:val="20"/>
      <w:lang w:eastAsia="ru-RU"/>
    </w:rPr>
  </w:style>
  <w:style w:type="character" w:customStyle="1" w:styleId="affffffc">
    <w:name w:val="Текст примечания Знак"/>
    <w:basedOn w:val="ab"/>
    <w:link w:val="affffffb"/>
    <w:rsid w:val="00DC47A5"/>
    <w:rPr>
      <w:rFonts w:ascii="Arial" w:eastAsia="Times New Roman" w:hAnsi="Arial" w:cs="Times New Roman"/>
      <w:sz w:val="20"/>
      <w:szCs w:val="20"/>
      <w:lang w:eastAsia="ru-RU"/>
    </w:rPr>
  </w:style>
  <w:style w:type="paragraph" w:styleId="affffffd">
    <w:name w:val="annotation subject"/>
    <w:basedOn w:val="affffffb"/>
    <w:next w:val="affffffb"/>
    <w:link w:val="affffffe"/>
    <w:rsid w:val="00DC47A5"/>
    <w:rPr>
      <w:b/>
      <w:bCs/>
    </w:rPr>
  </w:style>
  <w:style w:type="character" w:customStyle="1" w:styleId="affffffe">
    <w:name w:val="Тема примечания Знак"/>
    <w:basedOn w:val="affffffc"/>
    <w:link w:val="affffffd"/>
    <w:rsid w:val="00DC47A5"/>
    <w:rPr>
      <w:rFonts w:ascii="Arial" w:eastAsia="Times New Roman" w:hAnsi="Arial" w:cs="Times New Roman"/>
      <w:b/>
      <w:bCs/>
      <w:sz w:val="20"/>
      <w:szCs w:val="20"/>
      <w:lang w:eastAsia="ru-RU"/>
    </w:rPr>
  </w:style>
  <w:style w:type="paragraph" w:customStyle="1" w:styleId="240">
    <w:name w:val="Основной текст 24"/>
    <w:basedOn w:val="aa"/>
    <w:rsid w:val="00DC47A5"/>
    <w:pPr>
      <w:suppressAutoHyphens w:val="0"/>
      <w:overflowPunct w:val="0"/>
      <w:autoSpaceDE w:val="0"/>
      <w:autoSpaceDN w:val="0"/>
      <w:adjustRightInd w:val="0"/>
      <w:textAlignment w:val="baseline"/>
    </w:pPr>
    <w:rPr>
      <w:sz w:val="28"/>
      <w:szCs w:val="20"/>
      <w:lang w:eastAsia="ru-RU"/>
    </w:rPr>
  </w:style>
  <w:style w:type="paragraph" w:customStyle="1" w:styleId="afffffff">
    <w:name w:val="Штамп"/>
    <w:rsid w:val="00DC47A5"/>
    <w:pPr>
      <w:spacing w:after="0" w:line="240" w:lineRule="auto"/>
    </w:pPr>
    <w:rPr>
      <w:rFonts w:ascii="Times New Roman" w:eastAsia="Times New Roman" w:hAnsi="Times New Roman" w:cs="Times New Roman"/>
      <w:color w:val="000000"/>
      <w:sz w:val="20"/>
      <w:szCs w:val="20"/>
      <w:lang w:eastAsia="ru-RU"/>
    </w:rPr>
  </w:style>
  <w:style w:type="paragraph" w:customStyle="1" w:styleId="1110">
    <w:name w:val="111"/>
    <w:basedOn w:val="a1"/>
    <w:link w:val="1111"/>
    <w:qFormat/>
    <w:rsid w:val="00DC47A5"/>
    <w:pPr>
      <w:numPr>
        <w:numId w:val="0"/>
      </w:numPr>
      <w:ind w:firstLine="720"/>
    </w:pPr>
    <w:rPr>
      <w:rFonts w:eastAsia="Times New Roman" w:cs="Times New Roman"/>
      <w:color w:val="000000"/>
      <w:sz w:val="20"/>
      <w:szCs w:val="20"/>
    </w:rPr>
  </w:style>
  <w:style w:type="character" w:customStyle="1" w:styleId="1111">
    <w:name w:val="111 Знак"/>
    <w:link w:val="1110"/>
    <w:rsid w:val="00DC47A5"/>
    <w:rPr>
      <w:rFonts w:ascii="Arial" w:eastAsia="Times New Roman" w:hAnsi="Arial" w:cs="Times New Roman"/>
      <w:color w:val="000000"/>
      <w:sz w:val="20"/>
      <w:szCs w:val="20"/>
      <w:lang w:eastAsia="ja-JP"/>
    </w:rPr>
  </w:style>
  <w:style w:type="paragraph" w:customStyle="1" w:styleId="555">
    <w:name w:val="555"/>
    <w:basedOn w:val="affd"/>
    <w:link w:val="5550"/>
    <w:qFormat/>
    <w:rsid w:val="00DC47A5"/>
    <w:rPr>
      <w:rFonts w:eastAsia="Times New Roman" w:cs="Times New Roman"/>
      <w:sz w:val="20"/>
      <w:szCs w:val="20"/>
      <w:lang w:eastAsia="ru-RU"/>
    </w:rPr>
  </w:style>
  <w:style w:type="character" w:customStyle="1" w:styleId="5550">
    <w:name w:val="555 Знак"/>
    <w:link w:val="555"/>
    <w:rsid w:val="00DC47A5"/>
    <w:rPr>
      <w:rFonts w:ascii="Arial" w:eastAsia="Times New Roman" w:hAnsi="Arial" w:cs="Times New Roman"/>
      <w:bCs/>
      <w:sz w:val="20"/>
      <w:szCs w:val="20"/>
      <w:lang w:eastAsia="ru-RU"/>
    </w:rPr>
  </w:style>
  <w:style w:type="paragraph" w:customStyle="1" w:styleId="afffffff0">
    <w:name w:val="Диплом"/>
    <w:basedOn w:val="aa"/>
    <w:rsid w:val="00DC47A5"/>
    <w:pPr>
      <w:ind w:firstLine="720"/>
    </w:pPr>
    <w:rPr>
      <w:szCs w:val="20"/>
    </w:rPr>
  </w:style>
  <w:style w:type="numbering" w:customStyle="1" w:styleId="3f">
    <w:name w:val="Нет списка3"/>
    <w:next w:val="ad"/>
    <w:uiPriority w:val="99"/>
    <w:semiHidden/>
    <w:unhideWhenUsed/>
    <w:rsid w:val="00DC47A5"/>
  </w:style>
  <w:style w:type="numbering" w:customStyle="1" w:styleId="47">
    <w:name w:val="Нет списка4"/>
    <w:next w:val="ad"/>
    <w:uiPriority w:val="99"/>
    <w:semiHidden/>
    <w:unhideWhenUsed/>
    <w:rsid w:val="00DC47A5"/>
  </w:style>
  <w:style w:type="numbering" w:customStyle="1" w:styleId="54">
    <w:name w:val="Нет списка5"/>
    <w:next w:val="ad"/>
    <w:uiPriority w:val="99"/>
    <w:semiHidden/>
    <w:unhideWhenUsed/>
    <w:rsid w:val="00DC47A5"/>
  </w:style>
  <w:style w:type="numbering" w:customStyle="1" w:styleId="63">
    <w:name w:val="Нет списка6"/>
    <w:next w:val="ad"/>
    <w:uiPriority w:val="99"/>
    <w:semiHidden/>
    <w:unhideWhenUsed/>
    <w:rsid w:val="00DC47A5"/>
  </w:style>
  <w:style w:type="numbering" w:customStyle="1" w:styleId="73">
    <w:name w:val="Нет списка7"/>
    <w:next w:val="ad"/>
    <w:uiPriority w:val="99"/>
    <w:semiHidden/>
    <w:unhideWhenUsed/>
    <w:rsid w:val="00DC47A5"/>
  </w:style>
  <w:style w:type="numbering" w:customStyle="1" w:styleId="82">
    <w:name w:val="Нет списка8"/>
    <w:next w:val="ad"/>
    <w:uiPriority w:val="99"/>
    <w:semiHidden/>
    <w:unhideWhenUsed/>
    <w:rsid w:val="00DC47A5"/>
  </w:style>
  <w:style w:type="paragraph" w:customStyle="1" w:styleId="xl64">
    <w:name w:val="xl64"/>
    <w:basedOn w:val="aa"/>
    <w:rsid w:val="00DC47A5"/>
    <w:pPr>
      <w:pBdr>
        <w:top w:val="double" w:sz="6" w:space="0" w:color="auto"/>
        <w:left w:val="double" w:sz="6" w:space="0" w:color="auto"/>
        <w:right w:val="single" w:sz="4" w:space="0" w:color="auto"/>
      </w:pBdr>
      <w:suppressAutoHyphens w:val="0"/>
      <w:spacing w:before="100" w:beforeAutospacing="1" w:after="100" w:afterAutospacing="1"/>
      <w:jc w:val="center"/>
      <w:textAlignment w:val="top"/>
    </w:pPr>
    <w:rPr>
      <w:lang w:eastAsia="ru-RU"/>
    </w:rPr>
  </w:style>
  <w:style w:type="paragraph" w:customStyle="1" w:styleId="xl86">
    <w:name w:val="xl86"/>
    <w:basedOn w:val="aa"/>
    <w:rsid w:val="00DC47A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textAlignment w:val="top"/>
    </w:pPr>
    <w:rPr>
      <w:rFonts w:ascii="Times New Roman CYR" w:hAnsi="Times New Roman CYR" w:cs="Times New Roman CYR"/>
      <w:lang w:eastAsia="ru-RU"/>
    </w:rPr>
  </w:style>
  <w:style w:type="paragraph" w:customStyle="1" w:styleId="xl87">
    <w:name w:val="xl87"/>
    <w:basedOn w:val="aa"/>
    <w:rsid w:val="00DC47A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textAlignment w:val="top"/>
    </w:pPr>
    <w:rPr>
      <w:rFonts w:ascii="Times New Roman CYR" w:hAnsi="Times New Roman CYR" w:cs="Times New Roman CYR"/>
      <w:lang w:eastAsia="ru-RU"/>
    </w:rPr>
  </w:style>
  <w:style w:type="paragraph" w:customStyle="1" w:styleId="xl88">
    <w:name w:val="xl88"/>
    <w:basedOn w:val="aa"/>
    <w:rsid w:val="00DC47A5"/>
    <w:pPr>
      <w:pBdr>
        <w:top w:val="single" w:sz="12" w:space="0" w:color="auto"/>
        <w:left w:val="single" w:sz="4" w:space="0" w:color="auto"/>
        <w:bottom w:val="single" w:sz="4" w:space="0" w:color="auto"/>
        <w:right w:val="single" w:sz="4" w:space="0" w:color="auto"/>
      </w:pBdr>
      <w:suppressAutoHyphens w:val="0"/>
      <w:spacing w:before="100" w:beforeAutospacing="1" w:after="100" w:afterAutospacing="1"/>
      <w:jc w:val="right"/>
      <w:textAlignment w:val="top"/>
    </w:pPr>
    <w:rPr>
      <w:rFonts w:ascii="Times New Roman CYR" w:hAnsi="Times New Roman CYR" w:cs="Times New Roman CYR"/>
      <w:lang w:eastAsia="ru-RU"/>
    </w:rPr>
  </w:style>
  <w:style w:type="paragraph" w:customStyle="1" w:styleId="xl89">
    <w:name w:val="xl89"/>
    <w:basedOn w:val="aa"/>
    <w:rsid w:val="00DC47A5"/>
    <w:pPr>
      <w:pBdr>
        <w:top w:val="single" w:sz="12" w:space="0" w:color="auto"/>
        <w:left w:val="single" w:sz="4" w:space="0" w:color="auto"/>
        <w:bottom w:val="single" w:sz="4" w:space="0" w:color="auto"/>
        <w:right w:val="single" w:sz="4" w:space="0" w:color="auto"/>
      </w:pBdr>
      <w:suppressAutoHyphens w:val="0"/>
      <w:spacing w:before="100" w:beforeAutospacing="1" w:after="100" w:afterAutospacing="1"/>
      <w:jc w:val="right"/>
      <w:textAlignment w:val="top"/>
    </w:pPr>
    <w:rPr>
      <w:rFonts w:ascii="Times New Roman CYR" w:hAnsi="Times New Roman CYR" w:cs="Times New Roman CYR"/>
      <w:lang w:eastAsia="ru-RU"/>
    </w:rPr>
  </w:style>
  <w:style w:type="character" w:customStyle="1" w:styleId="afffffff1">
    <w:name w:val="МаркированныйТочка Знак"/>
    <w:link w:val="a9"/>
    <w:locked/>
    <w:rsid w:val="00DC47A5"/>
    <w:rPr>
      <w:sz w:val="24"/>
    </w:rPr>
  </w:style>
  <w:style w:type="paragraph" w:customStyle="1" w:styleId="a9">
    <w:name w:val="МаркированныйТочка"/>
    <w:basedOn w:val="aa"/>
    <w:link w:val="afffffff1"/>
    <w:rsid w:val="00DC47A5"/>
    <w:pPr>
      <w:numPr>
        <w:numId w:val="19"/>
      </w:numPr>
      <w:suppressAutoHyphens w:val="0"/>
      <w:spacing w:line="360" w:lineRule="auto"/>
    </w:pPr>
    <w:rPr>
      <w:rFonts w:asciiTheme="minorHAnsi" w:eastAsiaTheme="minorHAnsi" w:hAnsiTheme="minorHAnsi" w:cstheme="minorBidi"/>
      <w:szCs w:val="22"/>
      <w:lang w:eastAsia="en-US"/>
    </w:rPr>
  </w:style>
  <w:style w:type="character" w:customStyle="1" w:styleId="afffffff2">
    <w:name w:val="Таблица по середине Знак"/>
    <w:link w:val="afffffff3"/>
    <w:locked/>
    <w:rsid w:val="00DC47A5"/>
    <w:rPr>
      <w:sz w:val="24"/>
      <w:szCs w:val="24"/>
    </w:rPr>
  </w:style>
  <w:style w:type="paragraph" w:customStyle="1" w:styleId="afffffff3">
    <w:name w:val="Таблица по середине"/>
    <w:basedOn w:val="aa"/>
    <w:next w:val="aa"/>
    <w:link w:val="afffffff2"/>
    <w:rsid w:val="00DC47A5"/>
    <w:pPr>
      <w:suppressAutoHyphens w:val="0"/>
      <w:jc w:val="center"/>
    </w:pPr>
    <w:rPr>
      <w:rFonts w:asciiTheme="minorHAnsi" w:eastAsiaTheme="minorHAnsi" w:hAnsiTheme="minorHAnsi" w:cstheme="minorBidi"/>
      <w:lang w:eastAsia="en-US"/>
    </w:rPr>
  </w:style>
  <w:style w:type="paragraph" w:customStyle="1" w:styleId="afffffff4">
    <w:name w:val="Таблица шапка"/>
    <w:basedOn w:val="afffffff3"/>
    <w:rsid w:val="00DC47A5"/>
    <w:rPr>
      <w:b/>
      <w:bCs/>
      <w:szCs w:val="20"/>
    </w:rPr>
  </w:style>
  <w:style w:type="character" w:customStyle="1" w:styleId="afffffff5">
    <w:name w:val="Таблица Заголовок Название объекта Знак Знак"/>
    <w:link w:val="afffffff6"/>
    <w:locked/>
    <w:rsid w:val="00DC47A5"/>
    <w:rPr>
      <w:bCs/>
      <w:sz w:val="24"/>
    </w:rPr>
  </w:style>
  <w:style w:type="paragraph" w:customStyle="1" w:styleId="afffffff6">
    <w:name w:val="Таблица Заголовок Название объекта"/>
    <w:basedOn w:val="af4"/>
    <w:next w:val="aa"/>
    <w:link w:val="afffffff5"/>
    <w:rsid w:val="00DC47A5"/>
    <w:pPr>
      <w:spacing w:before="240" w:after="60"/>
      <w:ind w:left="709"/>
    </w:pPr>
    <w:rPr>
      <w:rFonts w:asciiTheme="minorHAnsi" w:hAnsiTheme="minorHAnsi" w:cstheme="minorBidi"/>
      <w:b w:val="0"/>
      <w:bCs/>
      <w:sz w:val="24"/>
    </w:rPr>
  </w:style>
  <w:style w:type="character" w:customStyle="1" w:styleId="113">
    <w:name w:val="Основной текст СамНИПИ Знак Знак1 Знак1"/>
    <w:link w:val="1f3"/>
    <w:rsid w:val="00DC47A5"/>
    <w:rPr>
      <w:rFonts w:ascii="Arial" w:eastAsia="Times New Roman" w:hAnsi="Arial" w:cs="Times New Roman"/>
      <w:bCs/>
      <w:sz w:val="20"/>
      <w:szCs w:val="20"/>
      <w:lang w:eastAsia="ru-RU"/>
    </w:rPr>
  </w:style>
  <w:style w:type="paragraph" w:customStyle="1" w:styleId="afffffff7">
    <w:name w:val="Обыкновенный"/>
    <w:basedOn w:val="af5"/>
    <w:rsid w:val="00DC47A5"/>
    <w:pPr>
      <w:suppressAutoHyphens w:val="0"/>
      <w:spacing w:line="360" w:lineRule="auto"/>
      <w:ind w:firstLine="851"/>
      <w:jc w:val="left"/>
    </w:pPr>
    <w:rPr>
      <w:szCs w:val="20"/>
      <w:lang w:eastAsia="ru-RU"/>
    </w:rPr>
  </w:style>
  <w:style w:type="paragraph" w:styleId="4">
    <w:name w:val="List Number 4"/>
    <w:basedOn w:val="aa"/>
    <w:rsid w:val="00DC47A5"/>
    <w:pPr>
      <w:numPr>
        <w:numId w:val="20"/>
      </w:numPr>
      <w:suppressAutoHyphens w:val="0"/>
      <w:contextualSpacing/>
    </w:pPr>
    <w:rPr>
      <w:rFonts w:ascii="Arial" w:hAnsi="Arial"/>
      <w:sz w:val="20"/>
      <w:lang w:eastAsia="ru-RU"/>
    </w:rPr>
  </w:style>
  <w:style w:type="paragraph" w:customStyle="1" w:styleId="20">
    <w:name w:val="Список 2 ур.(ПЗ)"/>
    <w:basedOn w:val="aa"/>
    <w:rsid w:val="00DC47A5"/>
    <w:pPr>
      <w:numPr>
        <w:ilvl w:val="1"/>
        <w:numId w:val="21"/>
      </w:numPr>
      <w:suppressAutoHyphens w:val="0"/>
      <w:spacing w:before="120" w:after="120"/>
      <w:jc w:val="both"/>
    </w:pPr>
    <w:rPr>
      <w:rFonts w:ascii="Arial" w:hAnsi="Arial" w:cs="Arial"/>
      <w:lang w:eastAsia="ru-RU"/>
    </w:rPr>
  </w:style>
  <w:style w:type="paragraph" w:customStyle="1" w:styleId="250">
    <w:name w:val="Основной текст 25"/>
    <w:basedOn w:val="aa"/>
    <w:rsid w:val="00DC47A5"/>
    <w:pPr>
      <w:suppressAutoHyphens w:val="0"/>
      <w:overflowPunct w:val="0"/>
      <w:autoSpaceDE w:val="0"/>
      <w:autoSpaceDN w:val="0"/>
      <w:adjustRightInd w:val="0"/>
      <w:textAlignment w:val="baseline"/>
    </w:pPr>
    <w:rPr>
      <w:sz w:val="28"/>
      <w:szCs w:val="20"/>
      <w:lang w:eastAsia="ru-RU"/>
    </w:rPr>
  </w:style>
  <w:style w:type="numbering" w:customStyle="1" w:styleId="1111111">
    <w:name w:val="1 / 1.1 / 1.1.11"/>
    <w:basedOn w:val="ad"/>
    <w:next w:val="111111"/>
    <w:rsid w:val="00DC47A5"/>
  </w:style>
  <w:style w:type="numbering" w:customStyle="1" w:styleId="93">
    <w:name w:val="Нет списка9"/>
    <w:next w:val="ad"/>
    <w:uiPriority w:val="99"/>
    <w:semiHidden/>
    <w:unhideWhenUsed/>
    <w:rsid w:val="00DC47A5"/>
  </w:style>
  <w:style w:type="numbering" w:customStyle="1" w:styleId="102">
    <w:name w:val="Нет списка10"/>
    <w:next w:val="ad"/>
    <w:uiPriority w:val="99"/>
    <w:semiHidden/>
    <w:unhideWhenUsed/>
    <w:rsid w:val="00DC47A5"/>
  </w:style>
  <w:style w:type="numbering" w:customStyle="1" w:styleId="114">
    <w:name w:val="Нет списка11"/>
    <w:next w:val="ad"/>
    <w:uiPriority w:val="99"/>
    <w:semiHidden/>
    <w:unhideWhenUsed/>
    <w:rsid w:val="00DC47A5"/>
  </w:style>
  <w:style w:type="numbering" w:customStyle="1" w:styleId="121">
    <w:name w:val="Нет списка12"/>
    <w:next w:val="ad"/>
    <w:uiPriority w:val="99"/>
    <w:semiHidden/>
    <w:unhideWhenUsed/>
    <w:rsid w:val="00DC47A5"/>
  </w:style>
  <w:style w:type="numbering" w:customStyle="1" w:styleId="130">
    <w:name w:val="Нет списка13"/>
    <w:next w:val="ad"/>
    <w:uiPriority w:val="99"/>
    <w:semiHidden/>
    <w:unhideWhenUsed/>
    <w:rsid w:val="00DC47A5"/>
  </w:style>
  <w:style w:type="numbering" w:customStyle="1" w:styleId="140">
    <w:name w:val="Нет списка14"/>
    <w:next w:val="ad"/>
    <w:uiPriority w:val="99"/>
    <w:semiHidden/>
    <w:unhideWhenUsed/>
    <w:rsid w:val="00DC47A5"/>
  </w:style>
  <w:style w:type="numbering" w:customStyle="1" w:styleId="150">
    <w:name w:val="Нет списка15"/>
    <w:next w:val="ad"/>
    <w:uiPriority w:val="99"/>
    <w:semiHidden/>
    <w:unhideWhenUsed/>
    <w:rsid w:val="00DC47A5"/>
  </w:style>
  <w:style w:type="paragraph" w:customStyle="1" w:styleId="xl90">
    <w:name w:val="xl90"/>
    <w:basedOn w:val="aa"/>
    <w:rsid w:val="00DC47A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textAlignment w:val="top"/>
    </w:pPr>
    <w:rPr>
      <w:rFonts w:ascii="Times New Roman CYR" w:hAnsi="Times New Roman CYR" w:cs="Times New Roman CYR"/>
      <w:lang w:eastAsia="ru-RU"/>
    </w:rPr>
  </w:style>
  <w:style w:type="numbering" w:customStyle="1" w:styleId="160">
    <w:name w:val="Нет списка16"/>
    <w:next w:val="ad"/>
    <w:uiPriority w:val="99"/>
    <w:semiHidden/>
    <w:unhideWhenUsed/>
    <w:rsid w:val="00DC47A5"/>
  </w:style>
  <w:style w:type="numbering" w:customStyle="1" w:styleId="170">
    <w:name w:val="Нет списка17"/>
    <w:next w:val="ad"/>
    <w:uiPriority w:val="99"/>
    <w:semiHidden/>
    <w:unhideWhenUsed/>
    <w:rsid w:val="00DC47A5"/>
  </w:style>
  <w:style w:type="numbering" w:customStyle="1" w:styleId="180">
    <w:name w:val="Нет списка18"/>
    <w:next w:val="ad"/>
    <w:uiPriority w:val="99"/>
    <w:semiHidden/>
    <w:unhideWhenUsed/>
    <w:rsid w:val="00DC47A5"/>
  </w:style>
  <w:style w:type="numbering" w:customStyle="1" w:styleId="190">
    <w:name w:val="Нет списка19"/>
    <w:next w:val="ad"/>
    <w:uiPriority w:val="99"/>
    <w:semiHidden/>
    <w:unhideWhenUsed/>
    <w:rsid w:val="00DC47A5"/>
  </w:style>
  <w:style w:type="numbering" w:customStyle="1" w:styleId="200">
    <w:name w:val="Нет списка20"/>
    <w:next w:val="ad"/>
    <w:uiPriority w:val="99"/>
    <w:semiHidden/>
    <w:unhideWhenUsed/>
    <w:rsid w:val="00DC47A5"/>
  </w:style>
  <w:style w:type="numbering" w:customStyle="1" w:styleId="213">
    <w:name w:val="Нет списка21"/>
    <w:next w:val="ad"/>
    <w:uiPriority w:val="99"/>
    <w:semiHidden/>
    <w:unhideWhenUsed/>
    <w:rsid w:val="00DC47A5"/>
  </w:style>
  <w:style w:type="paragraph" w:customStyle="1" w:styleId="xl91">
    <w:name w:val="xl91"/>
    <w:basedOn w:val="aa"/>
    <w:rsid w:val="00DC47A5"/>
    <w:pPr>
      <w:pBdr>
        <w:top w:val="single" w:sz="12" w:space="0" w:color="auto"/>
        <w:left w:val="single" w:sz="4" w:space="0" w:color="auto"/>
        <w:bottom w:val="single" w:sz="4" w:space="0" w:color="auto"/>
        <w:right w:val="single" w:sz="4" w:space="0" w:color="auto"/>
      </w:pBdr>
      <w:suppressAutoHyphens w:val="0"/>
      <w:spacing w:before="100" w:beforeAutospacing="1" w:after="100" w:afterAutospacing="1"/>
      <w:jc w:val="right"/>
      <w:textAlignment w:val="top"/>
    </w:pPr>
    <w:rPr>
      <w:rFonts w:ascii="Times New Roman CYR" w:hAnsi="Times New Roman CYR" w:cs="Times New Roman CYR"/>
      <w:lang w:eastAsia="ru-RU"/>
    </w:rPr>
  </w:style>
  <w:style w:type="numbering" w:customStyle="1" w:styleId="221">
    <w:name w:val="Нет списка22"/>
    <w:next w:val="ad"/>
    <w:uiPriority w:val="99"/>
    <w:semiHidden/>
    <w:unhideWhenUsed/>
    <w:rsid w:val="00DC47A5"/>
  </w:style>
  <w:style w:type="numbering" w:customStyle="1" w:styleId="231">
    <w:name w:val="Нет списка23"/>
    <w:next w:val="ad"/>
    <w:uiPriority w:val="99"/>
    <w:semiHidden/>
    <w:unhideWhenUsed/>
    <w:rsid w:val="00DC47A5"/>
  </w:style>
  <w:style w:type="numbering" w:customStyle="1" w:styleId="241">
    <w:name w:val="Нет списка24"/>
    <w:next w:val="ad"/>
    <w:uiPriority w:val="99"/>
    <w:semiHidden/>
    <w:unhideWhenUsed/>
    <w:rsid w:val="00DC47A5"/>
  </w:style>
  <w:style w:type="numbering" w:customStyle="1" w:styleId="251">
    <w:name w:val="Нет списка25"/>
    <w:next w:val="ad"/>
    <w:uiPriority w:val="99"/>
    <w:semiHidden/>
    <w:unhideWhenUsed/>
    <w:rsid w:val="00DC47A5"/>
  </w:style>
  <w:style w:type="numbering" w:customStyle="1" w:styleId="260">
    <w:name w:val="Нет списка26"/>
    <w:next w:val="ad"/>
    <w:uiPriority w:val="99"/>
    <w:semiHidden/>
    <w:unhideWhenUsed/>
    <w:rsid w:val="00DC47A5"/>
  </w:style>
  <w:style w:type="numbering" w:customStyle="1" w:styleId="270">
    <w:name w:val="Нет списка27"/>
    <w:next w:val="ad"/>
    <w:uiPriority w:val="99"/>
    <w:semiHidden/>
    <w:unhideWhenUsed/>
    <w:rsid w:val="00DC47A5"/>
  </w:style>
  <w:style w:type="numbering" w:customStyle="1" w:styleId="280">
    <w:name w:val="Нет списка28"/>
    <w:next w:val="ad"/>
    <w:uiPriority w:val="99"/>
    <w:semiHidden/>
    <w:unhideWhenUsed/>
    <w:rsid w:val="00DC47A5"/>
  </w:style>
  <w:style w:type="numbering" w:customStyle="1" w:styleId="290">
    <w:name w:val="Нет списка29"/>
    <w:next w:val="ad"/>
    <w:uiPriority w:val="99"/>
    <w:semiHidden/>
    <w:unhideWhenUsed/>
    <w:rsid w:val="00DC47A5"/>
  </w:style>
  <w:style w:type="numbering" w:customStyle="1" w:styleId="300">
    <w:name w:val="Нет списка30"/>
    <w:next w:val="ad"/>
    <w:uiPriority w:val="99"/>
    <w:semiHidden/>
    <w:unhideWhenUsed/>
    <w:rsid w:val="00DC47A5"/>
  </w:style>
  <w:style w:type="character" w:customStyle="1" w:styleId="FontStyle179">
    <w:name w:val="Font Style179"/>
    <w:rsid w:val="00DC47A5"/>
    <w:rPr>
      <w:rFonts w:ascii="Times New Roman" w:hAnsi="Times New Roman" w:cs="Times New Roman"/>
      <w:sz w:val="20"/>
      <w:szCs w:val="20"/>
    </w:rPr>
  </w:style>
  <w:style w:type="paragraph" w:customStyle="1" w:styleId="111111111111111">
    <w:name w:val="111111111111111"/>
    <w:basedOn w:val="af5"/>
    <w:link w:val="1111111111111110"/>
    <w:qFormat/>
    <w:rsid w:val="00DC47A5"/>
    <w:pPr>
      <w:suppressAutoHyphens w:val="0"/>
      <w:spacing w:line="276" w:lineRule="auto"/>
      <w:ind w:firstLine="709"/>
    </w:pPr>
    <w:rPr>
      <w:color w:val="000000"/>
      <w:szCs w:val="20"/>
      <w:lang w:eastAsia="ru-RU"/>
    </w:rPr>
  </w:style>
  <w:style w:type="character" w:customStyle="1" w:styleId="1111111111111110">
    <w:name w:val="111111111111111 Знак"/>
    <w:link w:val="111111111111111"/>
    <w:rsid w:val="00DC47A5"/>
    <w:rPr>
      <w:rFonts w:ascii="Times New Roman" w:eastAsia="Times New Roman" w:hAnsi="Times New Roman" w:cs="Times New Roman"/>
      <w:color w:val="000000"/>
      <w:sz w:val="24"/>
      <w:szCs w:val="20"/>
      <w:lang w:eastAsia="ru-RU"/>
    </w:rPr>
  </w:style>
  <w:style w:type="paragraph" w:customStyle="1" w:styleId="261">
    <w:name w:val="Основной текст 26"/>
    <w:basedOn w:val="aa"/>
    <w:rsid w:val="00DC47A5"/>
    <w:pPr>
      <w:suppressAutoHyphens w:val="0"/>
      <w:overflowPunct w:val="0"/>
      <w:autoSpaceDE w:val="0"/>
      <w:autoSpaceDN w:val="0"/>
      <w:adjustRightInd w:val="0"/>
      <w:textAlignment w:val="baseline"/>
    </w:pPr>
    <w:rPr>
      <w:sz w:val="28"/>
      <w:szCs w:val="20"/>
      <w:lang w:eastAsia="ru-RU"/>
    </w:rPr>
  </w:style>
  <w:style w:type="character" w:customStyle="1" w:styleId="aff6">
    <w:name w:val="Абзац списка Знак"/>
    <w:aliases w:val="Bullet_IRAO Знак,Мой Список Знак,List Paragraph Знак,Маркированный Знак,Табл_гор Знак,Нумерованные списки Знак,название Знак"/>
    <w:link w:val="aff5"/>
    <w:uiPriority w:val="34"/>
    <w:locked/>
    <w:rsid w:val="00DC47A5"/>
    <w:rPr>
      <w:rFonts w:ascii="Calibri" w:eastAsia="Calibri" w:hAnsi="Calibri" w:cs="Calibri"/>
      <w:lang w:eastAsia="ar-SA"/>
    </w:rPr>
  </w:style>
  <w:style w:type="numbering" w:customStyle="1" w:styleId="311">
    <w:name w:val="Нет списка31"/>
    <w:next w:val="ad"/>
    <w:uiPriority w:val="99"/>
    <w:semiHidden/>
    <w:unhideWhenUsed/>
    <w:rsid w:val="00DC47A5"/>
  </w:style>
  <w:style w:type="numbering" w:customStyle="1" w:styleId="321">
    <w:name w:val="Нет списка32"/>
    <w:next w:val="ad"/>
    <w:uiPriority w:val="99"/>
    <w:semiHidden/>
    <w:unhideWhenUsed/>
    <w:rsid w:val="00DC47A5"/>
  </w:style>
  <w:style w:type="numbering" w:customStyle="1" w:styleId="330">
    <w:name w:val="Нет списка33"/>
    <w:next w:val="ad"/>
    <w:uiPriority w:val="99"/>
    <w:semiHidden/>
    <w:unhideWhenUsed/>
    <w:rsid w:val="00DC47A5"/>
  </w:style>
  <w:style w:type="numbering" w:customStyle="1" w:styleId="340">
    <w:name w:val="Нет списка34"/>
    <w:next w:val="ad"/>
    <w:uiPriority w:val="99"/>
    <w:semiHidden/>
    <w:unhideWhenUsed/>
    <w:rsid w:val="00DC47A5"/>
  </w:style>
  <w:style w:type="numbering" w:customStyle="1" w:styleId="350">
    <w:name w:val="Нет списка35"/>
    <w:next w:val="ad"/>
    <w:uiPriority w:val="99"/>
    <w:semiHidden/>
    <w:unhideWhenUsed/>
    <w:rsid w:val="00DC47A5"/>
  </w:style>
  <w:style w:type="numbering" w:customStyle="1" w:styleId="360">
    <w:name w:val="Нет списка36"/>
    <w:next w:val="ad"/>
    <w:uiPriority w:val="99"/>
    <w:semiHidden/>
    <w:unhideWhenUsed/>
    <w:rsid w:val="00DC47A5"/>
  </w:style>
  <w:style w:type="numbering" w:customStyle="1" w:styleId="370">
    <w:name w:val="Нет списка37"/>
    <w:next w:val="ad"/>
    <w:uiPriority w:val="99"/>
    <w:semiHidden/>
    <w:unhideWhenUsed/>
    <w:rsid w:val="00DC47A5"/>
  </w:style>
  <w:style w:type="numbering" w:customStyle="1" w:styleId="380">
    <w:name w:val="Нет списка38"/>
    <w:next w:val="ad"/>
    <w:uiPriority w:val="99"/>
    <w:semiHidden/>
    <w:unhideWhenUsed/>
    <w:rsid w:val="00DC47A5"/>
  </w:style>
  <w:style w:type="character" w:customStyle="1" w:styleId="afffffff8">
    <w:name w:val="Знак Знак"/>
    <w:rsid w:val="00DC47A5"/>
    <w:rPr>
      <w:rFonts w:ascii="Arial" w:hAnsi="Arial"/>
      <w:lang w:val="ru-RU" w:eastAsia="ru-RU" w:bidi="ar-SA"/>
    </w:rPr>
  </w:style>
  <w:style w:type="paragraph" w:customStyle="1" w:styleId="FR4">
    <w:name w:val="FR4"/>
    <w:rsid w:val="00DC47A5"/>
    <w:pPr>
      <w:widowControl w:val="0"/>
      <w:autoSpaceDE w:val="0"/>
      <w:autoSpaceDN w:val="0"/>
      <w:adjustRightInd w:val="0"/>
      <w:spacing w:after="80" w:line="240" w:lineRule="auto"/>
      <w:ind w:left="4960"/>
    </w:pPr>
    <w:rPr>
      <w:rFonts w:ascii="Times New Roman" w:eastAsia="Times New Roman" w:hAnsi="Times New Roman" w:cs="Times New Roman"/>
      <w:noProof/>
      <w:sz w:val="16"/>
      <w:szCs w:val="16"/>
      <w:lang w:eastAsia="ru-RU"/>
    </w:rPr>
  </w:style>
  <w:style w:type="paragraph" w:customStyle="1" w:styleId="afffffff9">
    <w:name w:val="Стиль части"/>
    <w:basedOn w:val="1"/>
    <w:rsid w:val="00DC47A5"/>
    <w:pPr>
      <w:numPr>
        <w:numId w:val="0"/>
      </w:numPr>
      <w:suppressAutoHyphens w:val="0"/>
      <w:spacing w:after="60"/>
    </w:pPr>
    <w:rPr>
      <w:rFonts w:ascii="Arial" w:eastAsia="MS Minngs" w:hAnsi="Arial"/>
      <w:bCs w:val="0"/>
      <w:kern w:val="28"/>
      <w:sz w:val="28"/>
      <w:szCs w:val="32"/>
      <w:lang w:val="x-none" w:eastAsia="x-none"/>
    </w:rPr>
  </w:style>
  <w:style w:type="character" w:customStyle="1" w:styleId="hl">
    <w:name w:val="hl"/>
    <w:basedOn w:val="ab"/>
    <w:rsid w:val="00DC47A5"/>
  </w:style>
  <w:style w:type="paragraph" w:customStyle="1" w:styleId="II">
    <w:name w:val="Таблица_Строка_Том_II"/>
    <w:rsid w:val="00DC47A5"/>
    <w:pPr>
      <w:spacing w:before="120" w:after="0" w:line="240" w:lineRule="auto"/>
    </w:pPr>
    <w:rPr>
      <w:rFonts w:ascii="Times New Roman" w:eastAsia="Times New Roman" w:hAnsi="Times New Roman" w:cs="Times New Roman"/>
      <w:snapToGrid w:val="0"/>
      <w:sz w:val="24"/>
      <w:szCs w:val="20"/>
      <w:lang w:eastAsia="ru-RU"/>
    </w:rPr>
  </w:style>
  <w:style w:type="paragraph" w:customStyle="1" w:styleId="1fd">
    <w:name w:val="ЗаголовокП 1"/>
    <w:basedOn w:val="aa"/>
    <w:next w:val="af5"/>
    <w:rsid w:val="00DC47A5"/>
    <w:pPr>
      <w:keepNext/>
      <w:suppressAutoHyphens w:val="0"/>
      <w:spacing w:before="240" w:after="120"/>
      <w:ind w:left="709"/>
      <w:outlineLvl w:val="1"/>
    </w:pPr>
    <w:rPr>
      <w:rFonts w:ascii="Arial" w:hAnsi="Arial" w:cs="Arial"/>
      <w:b/>
      <w:kern w:val="28"/>
      <w:sz w:val="28"/>
      <w:szCs w:val="20"/>
      <w:lang w:eastAsia="ru-RU"/>
    </w:rPr>
  </w:style>
  <w:style w:type="paragraph" w:customStyle="1" w:styleId="2f0">
    <w:name w:val="ЗаголовокП 2"/>
    <w:basedOn w:val="aa"/>
    <w:next w:val="af5"/>
    <w:rsid w:val="00DC47A5"/>
    <w:pPr>
      <w:keepNext/>
      <w:suppressAutoHyphens w:val="0"/>
      <w:spacing w:before="240" w:after="80"/>
      <w:ind w:left="709"/>
      <w:outlineLvl w:val="2"/>
    </w:pPr>
    <w:rPr>
      <w:rFonts w:ascii="Arial" w:hAnsi="Arial" w:cs="Arial"/>
      <w:b/>
      <w:i/>
      <w:sz w:val="26"/>
      <w:szCs w:val="20"/>
      <w:lang w:eastAsia="ru-RU"/>
    </w:rPr>
  </w:style>
  <w:style w:type="paragraph" w:customStyle="1" w:styleId="3f0">
    <w:name w:val="ЗаголовокП 3"/>
    <w:basedOn w:val="aa"/>
    <w:next w:val="af5"/>
    <w:rsid w:val="00DC47A5"/>
    <w:pPr>
      <w:keepNext/>
      <w:suppressAutoHyphens w:val="0"/>
      <w:spacing w:before="240" w:after="60"/>
      <w:ind w:left="709"/>
      <w:outlineLvl w:val="2"/>
    </w:pPr>
    <w:rPr>
      <w:rFonts w:ascii="Arial" w:hAnsi="Arial" w:cs="Arial"/>
      <w:b/>
      <w:szCs w:val="20"/>
      <w:lang w:eastAsia="ru-RU"/>
    </w:rPr>
  </w:style>
  <w:style w:type="paragraph" w:customStyle="1" w:styleId="48">
    <w:name w:val="ЗаголовокП 4"/>
    <w:basedOn w:val="aa"/>
    <w:next w:val="af5"/>
    <w:rsid w:val="00DC47A5"/>
    <w:pPr>
      <w:keepNext/>
      <w:suppressAutoHyphens w:val="0"/>
      <w:spacing w:before="240" w:after="60"/>
      <w:ind w:left="709"/>
      <w:outlineLvl w:val="3"/>
    </w:pPr>
    <w:rPr>
      <w:rFonts w:ascii="Arial" w:hAnsi="Arial" w:cs="Arial"/>
      <w:b/>
      <w:i/>
      <w:szCs w:val="20"/>
      <w:lang w:eastAsia="ru-RU"/>
    </w:rPr>
  </w:style>
  <w:style w:type="paragraph" w:customStyle="1" w:styleId="83">
    <w:name w:val="ЗаголовокП 8"/>
    <w:basedOn w:val="aa"/>
    <w:next w:val="af5"/>
    <w:rsid w:val="00DC47A5"/>
    <w:pPr>
      <w:keepNext/>
      <w:suppressAutoHyphens w:val="0"/>
      <w:spacing w:before="200" w:after="40"/>
      <w:ind w:left="709"/>
      <w:outlineLvl w:val="7"/>
    </w:pPr>
    <w:rPr>
      <w:rFonts w:ascii="Arial" w:hAnsi="Arial" w:cs="Arial"/>
      <w:b/>
      <w:i/>
      <w:sz w:val="20"/>
      <w:szCs w:val="20"/>
      <w:lang w:eastAsia="ru-RU"/>
    </w:rPr>
  </w:style>
  <w:style w:type="paragraph" w:customStyle="1" w:styleId="55">
    <w:name w:val="ЗаголовокП 5"/>
    <w:basedOn w:val="aa"/>
    <w:next w:val="af5"/>
    <w:rsid w:val="00DC47A5"/>
    <w:pPr>
      <w:keepNext/>
      <w:suppressAutoHyphens w:val="0"/>
      <w:spacing w:before="240" w:after="40"/>
      <w:ind w:left="709"/>
      <w:outlineLvl w:val="4"/>
    </w:pPr>
    <w:rPr>
      <w:rFonts w:ascii="Arial" w:hAnsi="Arial" w:cs="Arial"/>
      <w:b/>
      <w:sz w:val="22"/>
      <w:szCs w:val="20"/>
      <w:lang w:eastAsia="ru-RU"/>
    </w:rPr>
  </w:style>
  <w:style w:type="paragraph" w:customStyle="1" w:styleId="64">
    <w:name w:val="ЗаголовокП 6"/>
    <w:basedOn w:val="aa"/>
    <w:next w:val="af5"/>
    <w:rsid w:val="00DC47A5"/>
    <w:pPr>
      <w:suppressAutoHyphens w:val="0"/>
      <w:spacing w:before="200" w:after="40"/>
      <w:ind w:left="709"/>
      <w:outlineLvl w:val="5"/>
    </w:pPr>
    <w:rPr>
      <w:rFonts w:ascii="Arial" w:hAnsi="Arial" w:cs="Arial"/>
      <w:b/>
      <w:i/>
      <w:sz w:val="22"/>
      <w:szCs w:val="20"/>
      <w:lang w:eastAsia="ru-RU"/>
    </w:rPr>
  </w:style>
  <w:style w:type="paragraph" w:customStyle="1" w:styleId="74">
    <w:name w:val="ЗаголовокП 7"/>
    <w:basedOn w:val="aa"/>
    <w:next w:val="af5"/>
    <w:rsid w:val="00DC47A5"/>
    <w:pPr>
      <w:keepNext/>
      <w:suppressAutoHyphens w:val="0"/>
      <w:spacing w:before="200" w:after="40"/>
      <w:ind w:left="709"/>
      <w:outlineLvl w:val="6"/>
    </w:pPr>
    <w:rPr>
      <w:rFonts w:ascii="Arial" w:hAnsi="Arial" w:cs="Arial"/>
      <w:b/>
      <w:sz w:val="20"/>
      <w:szCs w:val="20"/>
      <w:lang w:eastAsia="ru-RU"/>
    </w:rPr>
  </w:style>
  <w:style w:type="numbering" w:customStyle="1" w:styleId="a8">
    <w:name w:val="ЗГ"/>
    <w:rsid w:val="00DC47A5"/>
    <w:pPr>
      <w:numPr>
        <w:numId w:val="22"/>
      </w:numPr>
    </w:pPr>
  </w:style>
  <w:style w:type="character" w:customStyle="1" w:styleId="FontStyle13">
    <w:name w:val="Font Style13"/>
    <w:uiPriority w:val="99"/>
    <w:rsid w:val="00DC47A5"/>
    <w:rPr>
      <w:rFonts w:ascii="Times New Roman" w:hAnsi="Times New Roman" w:cs="Times New Roman"/>
      <w:sz w:val="18"/>
      <w:szCs w:val="18"/>
    </w:rPr>
  </w:style>
  <w:style w:type="paragraph" w:customStyle="1" w:styleId="1fe">
    <w:name w:val="Знак Знак Знак Знак1"/>
    <w:basedOn w:val="aa"/>
    <w:rsid w:val="00DC47A5"/>
    <w:pPr>
      <w:keepLines/>
      <w:suppressAutoHyphens w:val="0"/>
      <w:spacing w:after="160" w:line="240" w:lineRule="exact"/>
    </w:pPr>
    <w:rPr>
      <w:rFonts w:ascii="Verdana" w:eastAsia="MS Mincho" w:hAnsi="Verdana" w:cs="Franklin Gothic Book"/>
      <w:sz w:val="20"/>
      <w:szCs w:val="20"/>
      <w:lang w:val="en-US" w:eastAsia="en-US"/>
    </w:rPr>
  </w:style>
  <w:style w:type="paragraph" w:customStyle="1" w:styleId="2f1">
    <w:name w:val="Знак Знак Знак Знак2"/>
    <w:basedOn w:val="aa"/>
    <w:rsid w:val="00DC47A5"/>
    <w:pPr>
      <w:suppressAutoHyphens w:val="0"/>
      <w:spacing w:after="160" w:line="240" w:lineRule="exact"/>
    </w:pPr>
    <w:rPr>
      <w:rFonts w:ascii="Verdana" w:hAnsi="Verdana"/>
      <w:sz w:val="20"/>
      <w:szCs w:val="20"/>
      <w:lang w:val="en-US" w:eastAsia="en-US"/>
    </w:rPr>
  </w:style>
  <w:style w:type="paragraph" w:customStyle="1" w:styleId="afffffffa">
    <w:name w:val="Знак"/>
    <w:basedOn w:val="aa"/>
    <w:rsid w:val="00DC47A5"/>
    <w:pPr>
      <w:suppressAutoHyphens w:val="0"/>
      <w:spacing w:after="160" w:line="240" w:lineRule="exact"/>
    </w:pPr>
    <w:rPr>
      <w:rFonts w:ascii="Verdana" w:hAnsi="Verdana"/>
      <w:sz w:val="20"/>
      <w:szCs w:val="20"/>
      <w:lang w:val="en-US" w:eastAsia="en-US"/>
    </w:rPr>
  </w:style>
  <w:style w:type="paragraph" w:customStyle="1" w:styleId="afffffffb">
    <w:name w:val="Знак Знак Знак"/>
    <w:basedOn w:val="aa"/>
    <w:rsid w:val="00DC47A5"/>
    <w:pPr>
      <w:suppressAutoHyphens w:val="0"/>
      <w:spacing w:before="100" w:beforeAutospacing="1" w:after="100" w:afterAutospacing="1"/>
      <w:jc w:val="both"/>
    </w:pPr>
    <w:rPr>
      <w:rFonts w:ascii="Tahoma" w:hAnsi="Tahoma"/>
      <w:sz w:val="20"/>
      <w:szCs w:val="20"/>
      <w:lang w:val="en-US" w:eastAsia="en-US"/>
    </w:rPr>
  </w:style>
  <w:style w:type="paragraph" w:customStyle="1" w:styleId="afffffffc">
    <w:name w:val="Стиль"/>
    <w:rsid w:val="00DC47A5"/>
    <w:pPr>
      <w:widowControl w:val="0"/>
      <w:suppressAutoHyphens/>
      <w:autoSpaceDE w:val="0"/>
      <w:spacing w:after="0" w:line="240" w:lineRule="auto"/>
    </w:pPr>
    <w:rPr>
      <w:rFonts w:ascii="Times New Roman" w:eastAsia="Arial" w:hAnsi="Times New Roman" w:cs="Times New Roman"/>
      <w:sz w:val="24"/>
      <w:szCs w:val="24"/>
      <w:lang w:eastAsia="ar-SA"/>
    </w:rPr>
  </w:style>
  <w:style w:type="character" w:customStyle="1" w:styleId="2f2">
    <w:name w:val="Заголовок 2 Знак Знак Знак"/>
    <w:aliases w:val="Заголовок 2 Знак2,Заголовок 2 Знак1 Знак,Заголовок 2 Знак Знак1 Знак Знак,Заголовок 2 Знак2 Знак Знак Знак Знак,Заголовок 2 Знак Знак1 Знак Знак Знак Знак,Заголовок 2 Знак1 Знак Знак Знак Знак Знак,Заголовок 2 Знак Знак1"/>
    <w:rsid w:val="00DC47A5"/>
    <w:rPr>
      <w:rFonts w:ascii="Arial" w:hAnsi="Arial"/>
      <w:b/>
      <w:sz w:val="28"/>
      <w:lang w:val="ru-RU" w:eastAsia="ru-RU" w:bidi="ar-SA"/>
    </w:rPr>
  </w:style>
  <w:style w:type="character" w:customStyle="1" w:styleId="afffffffd">
    <w:name w:val="Основной текст;Абзац Знак Знак"/>
    <w:rsid w:val="00DC47A5"/>
    <w:rPr>
      <w:rFonts w:ascii="Arial" w:hAnsi="Arial"/>
      <w:lang w:val="ru-RU" w:eastAsia="ru-RU" w:bidi="ar-SA"/>
    </w:rPr>
  </w:style>
  <w:style w:type="paragraph" w:customStyle="1" w:styleId="afffffffe">
    <w:name w:val="a"/>
    <w:basedOn w:val="aa"/>
    <w:rsid w:val="00DC47A5"/>
    <w:pPr>
      <w:suppressAutoHyphens w:val="0"/>
      <w:spacing w:before="100" w:beforeAutospacing="1" w:after="100" w:afterAutospacing="1"/>
    </w:pPr>
    <w:rPr>
      <w:lang w:eastAsia="ru-RU"/>
    </w:rPr>
  </w:style>
  <w:style w:type="character" w:customStyle="1" w:styleId="1ff">
    <w:name w:val="Абзац Знак Знак1"/>
    <w:locked/>
    <w:rsid w:val="00DC47A5"/>
    <w:rPr>
      <w:rFonts w:ascii="Arial" w:hAnsi="Arial"/>
      <w:lang w:val="ru-RU" w:eastAsia="ru-RU" w:bidi="ar-SA"/>
    </w:rPr>
  </w:style>
  <w:style w:type="paragraph" w:customStyle="1" w:styleId="affffffff">
    <w:name w:val="рррр"/>
    <w:basedOn w:val="aa"/>
    <w:rsid w:val="00DC47A5"/>
    <w:pPr>
      <w:widowControl w:val="0"/>
      <w:suppressAutoHyphens w:val="0"/>
      <w:jc w:val="center"/>
    </w:pPr>
    <w:rPr>
      <w:rFonts w:ascii="Arial" w:hAnsi="Arial"/>
      <w:snapToGrid w:val="0"/>
      <w:szCs w:val="20"/>
      <w:lang w:eastAsia="ru-RU"/>
    </w:rPr>
  </w:style>
  <w:style w:type="paragraph" w:customStyle="1" w:styleId="affffffff0">
    <w:name w:val="табл_заголовок"/>
    <w:link w:val="affffffff1"/>
    <w:rsid w:val="00DC47A5"/>
    <w:pPr>
      <w:keepNext/>
      <w:keepLines/>
      <w:spacing w:after="0" w:line="240" w:lineRule="auto"/>
      <w:jc w:val="center"/>
    </w:pPr>
    <w:rPr>
      <w:rFonts w:ascii="Times New Roman" w:eastAsia="Times New Roman" w:hAnsi="Times New Roman" w:cs="Times New Roman"/>
      <w:noProof/>
      <w:sz w:val="24"/>
      <w:szCs w:val="20"/>
      <w:lang w:eastAsia="ru-RU"/>
    </w:rPr>
  </w:style>
  <w:style w:type="character" w:customStyle="1" w:styleId="affffffff1">
    <w:name w:val="табл_заголовок Знак"/>
    <w:link w:val="affffffff0"/>
    <w:locked/>
    <w:rsid w:val="00DC47A5"/>
    <w:rPr>
      <w:rFonts w:ascii="Times New Roman" w:eastAsia="Times New Roman" w:hAnsi="Times New Roman" w:cs="Times New Roman"/>
      <w:noProof/>
      <w:sz w:val="24"/>
      <w:szCs w:val="20"/>
      <w:lang w:eastAsia="ru-RU"/>
    </w:rPr>
  </w:style>
  <w:style w:type="paragraph" w:customStyle="1" w:styleId="affffffff2">
    <w:name w:val="Основной текст продолжение"/>
    <w:basedOn w:val="af5"/>
    <w:next w:val="af5"/>
    <w:link w:val="affffffff3"/>
    <w:rsid w:val="00DC47A5"/>
    <w:pPr>
      <w:suppressAutoHyphens w:val="0"/>
      <w:spacing w:before="120"/>
      <w:ind w:firstLine="709"/>
    </w:pPr>
    <w:rPr>
      <w:szCs w:val="20"/>
      <w:lang w:eastAsia="ru-RU"/>
    </w:rPr>
  </w:style>
  <w:style w:type="character" w:customStyle="1" w:styleId="affffffff3">
    <w:name w:val="Основной текст продолжение Знак"/>
    <w:link w:val="affffffff2"/>
    <w:locked/>
    <w:rsid w:val="00DC47A5"/>
    <w:rPr>
      <w:rFonts w:ascii="Times New Roman" w:eastAsia="Times New Roman" w:hAnsi="Times New Roman" w:cs="Times New Roman"/>
      <w:sz w:val="24"/>
      <w:szCs w:val="20"/>
      <w:lang w:eastAsia="ru-RU"/>
    </w:rPr>
  </w:style>
  <w:style w:type="character" w:customStyle="1" w:styleId="affffff1">
    <w:name w:val="рисунок Знак"/>
    <w:link w:val="a5"/>
    <w:locked/>
    <w:rsid w:val="00DC47A5"/>
    <w:rPr>
      <w:rFonts w:ascii="Times New Roman" w:eastAsia="Times New Roman" w:hAnsi="Times New Roman" w:cs="Arial"/>
      <w:bCs/>
      <w:sz w:val="28"/>
      <w:szCs w:val="28"/>
      <w:lang w:eastAsia="ru-RU"/>
    </w:rPr>
  </w:style>
  <w:style w:type="paragraph" w:styleId="affffffff4">
    <w:name w:val="Body Text First Indent"/>
    <w:basedOn w:val="af5"/>
    <w:link w:val="affffffff5"/>
    <w:rsid w:val="00DC47A5"/>
    <w:pPr>
      <w:suppressAutoHyphens w:val="0"/>
      <w:spacing w:after="120"/>
      <w:ind w:firstLine="210"/>
      <w:jc w:val="left"/>
    </w:pPr>
    <w:rPr>
      <w:rFonts w:ascii="Arial" w:hAnsi="Arial"/>
      <w:sz w:val="20"/>
      <w:lang w:eastAsia="ru-RU"/>
    </w:rPr>
  </w:style>
  <w:style w:type="character" w:customStyle="1" w:styleId="affffffff5">
    <w:name w:val="Красная строка Знак"/>
    <w:basedOn w:val="af6"/>
    <w:link w:val="affffffff4"/>
    <w:rsid w:val="00DC47A5"/>
    <w:rPr>
      <w:rFonts w:ascii="Arial" w:eastAsia="Times New Roman" w:hAnsi="Arial" w:cs="Times New Roman"/>
      <w:sz w:val="20"/>
      <w:szCs w:val="24"/>
      <w:lang w:eastAsia="ru-RU"/>
    </w:rPr>
  </w:style>
  <w:style w:type="character" w:customStyle="1" w:styleId="49">
    <w:name w:val="Основной текст Знак4"/>
    <w:aliases w:val="Абзац Знак3"/>
    <w:basedOn w:val="ab"/>
    <w:rsid w:val="00DC47A5"/>
    <w:rPr>
      <w:rFonts w:ascii="Arial" w:hAnsi="Arial"/>
    </w:rPr>
  </w:style>
  <w:style w:type="paragraph" w:customStyle="1" w:styleId="-3">
    <w:name w:val="УГТП-Текст"/>
    <w:basedOn w:val="aa"/>
    <w:link w:val="-10"/>
    <w:rsid w:val="00DC47A5"/>
    <w:pPr>
      <w:suppressAutoHyphens w:val="0"/>
      <w:ind w:left="284" w:right="284" w:firstLine="851"/>
      <w:jc w:val="both"/>
    </w:pPr>
    <w:rPr>
      <w:rFonts w:ascii="Arial" w:hAnsi="Arial" w:cs="Arial"/>
      <w:lang w:eastAsia="ru-RU"/>
    </w:rPr>
  </w:style>
  <w:style w:type="character" w:customStyle="1" w:styleId="-10">
    <w:name w:val="УГТП-Текст Знак1"/>
    <w:link w:val="-3"/>
    <w:rsid w:val="00DC47A5"/>
    <w:rPr>
      <w:rFonts w:ascii="Arial" w:eastAsia="Times New Roman" w:hAnsi="Arial" w:cs="Arial"/>
      <w:sz w:val="24"/>
      <w:szCs w:val="24"/>
      <w:lang w:eastAsia="ru-RU"/>
    </w:rPr>
  </w:style>
  <w:style w:type="paragraph" w:customStyle="1" w:styleId="TableText">
    <w:name w:val="Table Text"/>
    <w:basedOn w:val="aa"/>
    <w:link w:val="TableText0"/>
    <w:rsid w:val="00DC47A5"/>
    <w:pPr>
      <w:suppressAutoHyphens w:val="0"/>
      <w:spacing w:after="120"/>
    </w:pPr>
    <w:rPr>
      <w:rFonts w:ascii="Arial" w:hAnsi="Arial"/>
      <w:sz w:val="20"/>
      <w:szCs w:val="20"/>
      <w:lang w:eastAsia="ru-RU"/>
    </w:rPr>
  </w:style>
  <w:style w:type="character" w:customStyle="1" w:styleId="TableText0">
    <w:name w:val="Table Text Знак"/>
    <w:link w:val="TableText"/>
    <w:locked/>
    <w:rsid w:val="00DC47A5"/>
    <w:rPr>
      <w:rFonts w:ascii="Arial" w:eastAsia="Times New Roman" w:hAnsi="Arial" w:cs="Times New Roman"/>
      <w:sz w:val="20"/>
      <w:szCs w:val="20"/>
      <w:lang w:eastAsia="ru-RU"/>
    </w:rPr>
  </w:style>
  <w:style w:type="character" w:customStyle="1" w:styleId="affffffff6">
    <w:name w:val="Абзац Знак Знак Зна Знак"/>
    <w:rsid w:val="00DC47A5"/>
    <w:rPr>
      <w:sz w:val="24"/>
      <w:lang w:val="ru-RU" w:eastAsia="ru-RU" w:bidi="ar-SA"/>
    </w:rPr>
  </w:style>
  <w:style w:type="character" w:customStyle="1" w:styleId="2f3">
    <w:name w:val="Маркированный список Знак2"/>
    <w:aliases w:val="Маркированный список Знак1 Знак1,Маркированный список Знак Знак Знак2,Маркированный список Знак3 Знак1,Маркированный список Знак Знак2 Знак1,Маркированный список Знак Знак2 Знак Знак Знак Знак Знак Знак1"/>
    <w:rsid w:val="00DC47A5"/>
    <w:rPr>
      <w:sz w:val="24"/>
      <w:szCs w:val="24"/>
    </w:rPr>
  </w:style>
  <w:style w:type="paragraph" w:customStyle="1" w:styleId="affffffff7">
    <w:name w:val="Таблица_заголовок"/>
    <w:basedOn w:val="aa"/>
    <w:qFormat/>
    <w:rsid w:val="00DC47A5"/>
    <w:pPr>
      <w:suppressAutoHyphens w:val="0"/>
      <w:jc w:val="center"/>
    </w:pPr>
    <w:rPr>
      <w:lang w:eastAsia="ru-RU"/>
    </w:rPr>
  </w:style>
  <w:style w:type="paragraph" w:customStyle="1" w:styleId="affffffff8">
    <w:name w:val="Таблица"/>
    <w:basedOn w:val="affffffff7"/>
    <w:qFormat/>
    <w:rsid w:val="00DC47A5"/>
    <w:pPr>
      <w:jc w:val="both"/>
    </w:pPr>
  </w:style>
  <w:style w:type="paragraph" w:customStyle="1" w:styleId="214">
    <w:name w:val="2 Знак Знак Знак Знак Знак Знак Знак Знак Знак Знак Знак Знак Знак Знак Знак1 Знак Знак Знак Знак"/>
    <w:basedOn w:val="aa"/>
    <w:rsid w:val="00DC47A5"/>
    <w:pPr>
      <w:keepLines/>
      <w:suppressAutoHyphens w:val="0"/>
      <w:spacing w:after="160" w:line="240" w:lineRule="exact"/>
    </w:pPr>
    <w:rPr>
      <w:rFonts w:ascii="Verdana" w:eastAsia="MS Mincho" w:hAnsi="Verdana" w:cs="Franklin Gothic Book"/>
      <w:sz w:val="20"/>
      <w:szCs w:val="20"/>
      <w:lang w:val="en-US" w:eastAsia="en-US"/>
    </w:rPr>
  </w:style>
  <w:style w:type="character" w:customStyle="1" w:styleId="affffffff9">
    <w:name w:val="Абзац Знак Знак Зна"/>
    <w:rsid w:val="00DC47A5"/>
    <w:rPr>
      <w:sz w:val="24"/>
      <w:lang w:val="ru-RU" w:eastAsia="ru-RU" w:bidi="ar-SA"/>
    </w:rPr>
  </w:style>
  <w:style w:type="paragraph" w:customStyle="1" w:styleId="131">
    <w:name w:val="Знак Знак Знак Знак13"/>
    <w:basedOn w:val="aa"/>
    <w:uiPriority w:val="99"/>
    <w:rsid w:val="00DC47A5"/>
    <w:pPr>
      <w:suppressAutoHyphens w:val="0"/>
      <w:spacing w:after="160" w:line="240" w:lineRule="exact"/>
    </w:pPr>
    <w:rPr>
      <w:rFonts w:ascii="Verdana" w:hAnsi="Verdana"/>
      <w:sz w:val="20"/>
      <w:szCs w:val="20"/>
      <w:lang w:val="en-US" w:eastAsia="en-US"/>
    </w:rPr>
  </w:style>
  <w:style w:type="paragraph" w:customStyle="1" w:styleId="a7">
    <w:name w:val="нумерован"/>
    <w:basedOn w:val="af5"/>
    <w:rsid w:val="00DC47A5"/>
    <w:pPr>
      <w:numPr>
        <w:numId w:val="23"/>
      </w:numPr>
      <w:tabs>
        <w:tab w:val="left" w:pos="1134"/>
      </w:tabs>
      <w:suppressAutoHyphens w:val="0"/>
      <w:spacing w:line="360" w:lineRule="auto"/>
      <w:ind w:firstLine="720"/>
    </w:pPr>
    <w:rPr>
      <w:szCs w:val="20"/>
      <w:lang w:eastAsia="ru-RU"/>
    </w:rPr>
  </w:style>
  <w:style w:type="character" w:customStyle="1" w:styleId="FontStyle360">
    <w:name w:val="Font Style360"/>
    <w:uiPriority w:val="99"/>
    <w:rsid w:val="00DC47A5"/>
    <w:rPr>
      <w:rFonts w:ascii="Times New Roman" w:hAnsi="Times New Roman" w:cs="Times New Roman"/>
      <w:sz w:val="24"/>
      <w:szCs w:val="24"/>
    </w:rPr>
  </w:style>
  <w:style w:type="paragraph" w:customStyle="1" w:styleId="Style49">
    <w:name w:val="Style49"/>
    <w:basedOn w:val="aa"/>
    <w:uiPriority w:val="99"/>
    <w:rsid w:val="00DC47A5"/>
    <w:pPr>
      <w:widowControl w:val="0"/>
      <w:suppressAutoHyphens w:val="0"/>
      <w:autoSpaceDE w:val="0"/>
      <w:autoSpaceDN w:val="0"/>
      <w:adjustRightInd w:val="0"/>
      <w:spacing w:line="377" w:lineRule="exact"/>
      <w:ind w:firstLine="547"/>
      <w:jc w:val="both"/>
    </w:pPr>
    <w:rPr>
      <w:lang w:eastAsia="ru-RU"/>
    </w:rPr>
  </w:style>
  <w:style w:type="paragraph" w:customStyle="1" w:styleId="Style9">
    <w:name w:val="Style9"/>
    <w:basedOn w:val="aa"/>
    <w:rsid w:val="00DC47A5"/>
    <w:pPr>
      <w:widowControl w:val="0"/>
      <w:suppressAutoHyphens w:val="0"/>
      <w:autoSpaceDE w:val="0"/>
      <w:autoSpaceDN w:val="0"/>
      <w:adjustRightInd w:val="0"/>
      <w:spacing w:line="480" w:lineRule="exact"/>
      <w:ind w:hanging="365"/>
    </w:pPr>
    <w:rPr>
      <w:lang w:eastAsia="ru-RU"/>
    </w:rPr>
  </w:style>
  <w:style w:type="paragraph" w:customStyle="1" w:styleId="Style12">
    <w:name w:val="Style12"/>
    <w:basedOn w:val="aa"/>
    <w:rsid w:val="00DC47A5"/>
    <w:pPr>
      <w:widowControl w:val="0"/>
      <w:suppressAutoHyphens w:val="0"/>
      <w:autoSpaceDE w:val="0"/>
      <w:autoSpaceDN w:val="0"/>
      <w:adjustRightInd w:val="0"/>
      <w:spacing w:line="414" w:lineRule="exact"/>
      <w:ind w:firstLine="898"/>
      <w:jc w:val="both"/>
    </w:pPr>
    <w:rPr>
      <w:lang w:eastAsia="ru-RU"/>
    </w:rPr>
  </w:style>
  <w:style w:type="character" w:customStyle="1" w:styleId="FontStyle123">
    <w:name w:val="Font Style123"/>
    <w:rsid w:val="00DC47A5"/>
    <w:rPr>
      <w:rFonts w:ascii="Times New Roman" w:hAnsi="Times New Roman" w:cs="Times New Roman"/>
      <w:sz w:val="26"/>
      <w:szCs w:val="26"/>
    </w:rPr>
  </w:style>
  <w:style w:type="paragraph" w:customStyle="1" w:styleId="affffffffa">
    <w:name w:val="Обычный по центру"/>
    <w:basedOn w:val="aa"/>
    <w:rsid w:val="00DC47A5"/>
    <w:pPr>
      <w:suppressAutoHyphens w:val="0"/>
      <w:jc w:val="center"/>
    </w:pPr>
    <w:rPr>
      <w:szCs w:val="20"/>
      <w:lang w:eastAsia="ru-RU"/>
    </w:rPr>
  </w:style>
  <w:style w:type="paragraph" w:customStyle="1" w:styleId="affffffffb">
    <w:name w:val="Титул_изменения_неактивный"/>
    <w:basedOn w:val="aa"/>
    <w:rsid w:val="00DC47A5"/>
    <w:pPr>
      <w:framePr w:hSpace="567" w:wrap="around" w:vAnchor="page" w:hAnchor="page" w:x="1532" w:y="14176"/>
      <w:suppressAutoHyphens w:val="0"/>
      <w:ind w:left="-284" w:right="-284"/>
      <w:suppressOverlap/>
      <w:jc w:val="center"/>
    </w:pPr>
    <w:rPr>
      <w:color w:val="FFFFFF"/>
      <w:sz w:val="20"/>
      <w:szCs w:val="20"/>
      <w:lang w:eastAsia="ru-RU"/>
    </w:rPr>
  </w:style>
  <w:style w:type="paragraph" w:customStyle="1" w:styleId="affffffffc">
    <w:name w:val="книга"/>
    <w:basedOn w:val="afc"/>
    <w:rsid w:val="00DC47A5"/>
    <w:pPr>
      <w:suppressAutoHyphens w:val="0"/>
      <w:spacing w:before="60"/>
      <w:ind w:left="0"/>
    </w:pPr>
    <w:rPr>
      <w:b/>
      <w:szCs w:val="20"/>
      <w:lang w:eastAsia="ru-RU"/>
    </w:rPr>
  </w:style>
  <w:style w:type="paragraph" w:customStyle="1" w:styleId="affffffffd">
    <w:name w:val="разработчик"/>
    <w:basedOn w:val="afc"/>
    <w:rsid w:val="00DC47A5"/>
    <w:pPr>
      <w:suppressAutoHyphens w:val="0"/>
      <w:spacing w:before="60"/>
      <w:ind w:left="0"/>
    </w:pPr>
    <w:rPr>
      <w:szCs w:val="20"/>
      <w:lang w:eastAsia="ru-RU"/>
    </w:rPr>
  </w:style>
  <w:style w:type="paragraph" w:customStyle="1" w:styleId="affffffffe">
    <w:name w:val="раздел"/>
    <w:basedOn w:val="afc"/>
    <w:rsid w:val="00DC47A5"/>
    <w:pPr>
      <w:suppressAutoHyphens w:val="0"/>
      <w:ind w:left="0"/>
    </w:pPr>
    <w:rPr>
      <w:b/>
      <w:lang w:eastAsia="ru-RU"/>
    </w:rPr>
  </w:style>
  <w:style w:type="paragraph" w:customStyle="1" w:styleId="afffffffff">
    <w:name w:val="Основной_штамп_работа_фамилии"/>
    <w:basedOn w:val="aa"/>
    <w:qFormat/>
    <w:rsid w:val="00DC47A5"/>
    <w:pPr>
      <w:suppressAutoHyphens w:val="0"/>
    </w:pPr>
    <w:rPr>
      <w:sz w:val="18"/>
      <w:lang w:eastAsia="ru-RU"/>
    </w:rPr>
  </w:style>
  <w:style w:type="paragraph" w:customStyle="1" w:styleId="afffffffff0">
    <w:name w:val="текст Знак"/>
    <w:basedOn w:val="aa"/>
    <w:link w:val="afffffffff1"/>
    <w:rsid w:val="00DC47A5"/>
    <w:pPr>
      <w:suppressAutoHyphens w:val="0"/>
      <w:spacing w:before="120" w:after="120" w:line="360" w:lineRule="auto"/>
      <w:ind w:firstLine="935"/>
      <w:jc w:val="both"/>
    </w:pPr>
    <w:rPr>
      <w:lang w:eastAsia="ru-RU"/>
    </w:rPr>
  </w:style>
  <w:style w:type="character" w:customStyle="1" w:styleId="afffffffff1">
    <w:name w:val="текст Знак Знак"/>
    <w:link w:val="afffffffff0"/>
    <w:rsid w:val="00DC47A5"/>
    <w:rPr>
      <w:rFonts w:ascii="Times New Roman" w:eastAsia="Times New Roman" w:hAnsi="Times New Roman" w:cs="Times New Roman"/>
      <w:sz w:val="24"/>
      <w:szCs w:val="24"/>
      <w:lang w:eastAsia="ru-RU"/>
    </w:rPr>
  </w:style>
  <w:style w:type="paragraph" w:styleId="75">
    <w:name w:val="toc 7"/>
    <w:basedOn w:val="aa"/>
    <w:next w:val="aa"/>
    <w:autoRedefine/>
    <w:rsid w:val="00DC47A5"/>
    <w:pPr>
      <w:suppressAutoHyphens w:val="0"/>
      <w:ind w:left="1200"/>
    </w:pPr>
    <w:rPr>
      <w:rFonts w:ascii="Arial" w:hAnsi="Arial"/>
      <w:sz w:val="20"/>
      <w:lang w:eastAsia="ru-RU"/>
    </w:rPr>
  </w:style>
  <w:style w:type="character" w:customStyle="1" w:styleId="FontStyle24">
    <w:name w:val="Font Style24"/>
    <w:rsid w:val="00DC47A5"/>
    <w:rPr>
      <w:rFonts w:ascii="Times New Roman" w:hAnsi="Times New Roman" w:cs="Times New Roman"/>
      <w:sz w:val="22"/>
      <w:szCs w:val="22"/>
    </w:rPr>
  </w:style>
  <w:style w:type="paragraph" w:customStyle="1" w:styleId="afffffffff2">
    <w:name w:val="табл_строка_влево"/>
    <w:basedOn w:val="affffff8"/>
    <w:rsid w:val="00DC47A5"/>
    <w:pPr>
      <w:jc w:val="left"/>
    </w:pPr>
  </w:style>
  <w:style w:type="character" w:customStyle="1" w:styleId="afffffffff3">
    <w:name w:val="табл_строка Знак Знак"/>
    <w:locked/>
    <w:rsid w:val="00DC47A5"/>
    <w:rPr>
      <w:sz w:val="24"/>
    </w:rPr>
  </w:style>
  <w:style w:type="paragraph" w:customStyle="1" w:styleId="afffffffff4">
    <w:name w:val="НОРМАЛ"/>
    <w:basedOn w:val="aa"/>
    <w:link w:val="afffffffff5"/>
    <w:rsid w:val="00DC47A5"/>
    <w:pPr>
      <w:suppressAutoHyphens w:val="0"/>
      <w:spacing w:line="360" w:lineRule="auto"/>
      <w:ind w:firstLine="709"/>
    </w:pPr>
    <w:rPr>
      <w:szCs w:val="20"/>
      <w:lang w:eastAsia="ru-RU"/>
    </w:rPr>
  </w:style>
  <w:style w:type="character" w:customStyle="1" w:styleId="afffffffff5">
    <w:name w:val="НОРМАЛ Знак"/>
    <w:link w:val="afffffffff4"/>
    <w:rsid w:val="00DC47A5"/>
    <w:rPr>
      <w:rFonts w:ascii="Times New Roman" w:eastAsia="Times New Roman" w:hAnsi="Times New Roman" w:cs="Times New Roman"/>
      <w:sz w:val="24"/>
      <w:szCs w:val="20"/>
      <w:lang w:eastAsia="ru-RU"/>
    </w:rPr>
  </w:style>
  <w:style w:type="paragraph" w:customStyle="1" w:styleId="afffffffff6">
    <w:name w:val="По ширине НЕФТЕТЕХПРОЕКТ"/>
    <w:basedOn w:val="aa"/>
    <w:link w:val="afffffffff7"/>
    <w:qFormat/>
    <w:rsid w:val="00DC47A5"/>
    <w:pPr>
      <w:tabs>
        <w:tab w:val="left" w:pos="357"/>
      </w:tabs>
      <w:suppressAutoHyphens w:val="0"/>
      <w:spacing w:line="360" w:lineRule="auto"/>
      <w:ind w:firstLine="709"/>
      <w:jc w:val="both"/>
    </w:pPr>
    <w:rPr>
      <w:rFonts w:eastAsia="Calibri"/>
      <w:szCs w:val="22"/>
      <w:lang w:eastAsia="en-US"/>
    </w:rPr>
  </w:style>
  <w:style w:type="character" w:customStyle="1" w:styleId="afffffffff7">
    <w:name w:val="По ширине НЕФТЕТЕХПРОЕКТ Знак"/>
    <w:link w:val="afffffffff6"/>
    <w:rsid w:val="00DC47A5"/>
    <w:rPr>
      <w:rFonts w:ascii="Times New Roman" w:eastAsia="Calibri" w:hAnsi="Times New Roman" w:cs="Times New Roman"/>
      <w:sz w:val="24"/>
    </w:rPr>
  </w:style>
  <w:style w:type="paragraph" w:customStyle="1" w:styleId="afffffffff8">
    <w:name w:val="Чертежный"/>
    <w:rsid w:val="00DC47A5"/>
    <w:pPr>
      <w:spacing w:after="0" w:line="240" w:lineRule="auto"/>
      <w:jc w:val="both"/>
    </w:pPr>
    <w:rPr>
      <w:rFonts w:ascii="ISOCPEUR" w:eastAsia="Times New Roman" w:hAnsi="ISOCPEUR" w:cs="Times New Roman"/>
      <w:i/>
      <w:sz w:val="28"/>
      <w:szCs w:val="20"/>
      <w:lang w:val="uk-UA" w:eastAsia="ru-RU"/>
    </w:rPr>
  </w:style>
  <w:style w:type="paragraph" w:customStyle="1" w:styleId="afffffffff9">
    <w:name w:val="ТитЛ_текст"/>
    <w:rsid w:val="00DC47A5"/>
    <w:pPr>
      <w:spacing w:after="0" w:line="240" w:lineRule="auto"/>
      <w:jc w:val="center"/>
    </w:pPr>
    <w:rPr>
      <w:rFonts w:ascii="Arial" w:eastAsia="Times New Roman" w:hAnsi="Arial" w:cs="Times New Roman"/>
      <w:i/>
      <w:spacing w:val="20"/>
      <w:sz w:val="24"/>
      <w:szCs w:val="20"/>
      <w:lang w:eastAsia="ru-RU"/>
    </w:rPr>
  </w:style>
  <w:style w:type="paragraph" w:customStyle="1" w:styleId="56">
    <w:name w:val="Основной текст5"/>
    <w:basedOn w:val="aa"/>
    <w:rsid w:val="00DC47A5"/>
    <w:pPr>
      <w:widowControl w:val="0"/>
      <w:shd w:val="clear" w:color="auto" w:fill="FFFFFF"/>
      <w:suppressAutoHyphens w:val="0"/>
      <w:spacing w:before="2160" w:line="192" w:lineRule="exact"/>
      <w:jc w:val="center"/>
    </w:pPr>
    <w:rPr>
      <w:rFonts w:ascii="Arial" w:eastAsia="Arial" w:hAnsi="Arial" w:cs="Arial"/>
      <w:spacing w:val="2"/>
      <w:sz w:val="16"/>
      <w:szCs w:val="16"/>
      <w:lang w:eastAsia="ru-RU"/>
    </w:rPr>
  </w:style>
  <w:style w:type="character" w:customStyle="1" w:styleId="68pt0pt">
    <w:name w:val="Заголовок №6 + 8 pt;Интервал 0 pt"/>
    <w:rsid w:val="00DC47A5"/>
    <w:rPr>
      <w:rFonts w:ascii="Arial" w:eastAsia="Arial" w:hAnsi="Arial" w:cs="Arial"/>
      <w:b/>
      <w:bCs/>
      <w:color w:val="000000"/>
      <w:spacing w:val="3"/>
      <w:w w:val="100"/>
      <w:position w:val="0"/>
      <w:sz w:val="16"/>
      <w:szCs w:val="16"/>
      <w:shd w:val="clear" w:color="auto" w:fill="FFFFFF"/>
      <w:lang w:val="ru-RU" w:eastAsia="ru-RU" w:bidi="ru-RU"/>
    </w:rPr>
  </w:style>
  <w:style w:type="character" w:customStyle="1" w:styleId="afffff1">
    <w:name w:val="Основной Знак"/>
    <w:link w:val="afffff0"/>
    <w:rsid w:val="00DC47A5"/>
    <w:rPr>
      <w:rFonts w:ascii="Times New Roman" w:eastAsia="Calibri" w:hAnsi="Times New Roman" w:cs="Times New Roman"/>
      <w:sz w:val="28"/>
      <w:szCs w:val="24"/>
    </w:rPr>
  </w:style>
  <w:style w:type="paragraph" w:customStyle="1" w:styleId="TimesNewRoman14">
    <w:name w:val="Стиль Times New Roman 14 пт Междустр.интервал:  одинарный"/>
    <w:basedOn w:val="aa"/>
    <w:rsid w:val="00DC47A5"/>
    <w:pPr>
      <w:suppressAutoHyphens w:val="0"/>
    </w:pPr>
    <w:rPr>
      <w:sz w:val="28"/>
      <w:szCs w:val="20"/>
      <w:lang w:eastAsia="ru-RU"/>
    </w:rPr>
  </w:style>
  <w:style w:type="paragraph" w:customStyle="1" w:styleId="215">
    <w:name w:val="Заголовок 2.1."/>
    <w:basedOn w:val="aa"/>
    <w:next w:val="afffff0"/>
    <w:qFormat/>
    <w:rsid w:val="00DC47A5"/>
    <w:pPr>
      <w:keepNext/>
      <w:keepLines/>
      <w:spacing w:before="120" w:after="120" w:line="360" w:lineRule="auto"/>
      <w:jc w:val="center"/>
      <w:outlineLvl w:val="0"/>
    </w:pPr>
    <w:rPr>
      <w:b/>
      <w:bCs/>
      <w:szCs w:val="28"/>
      <w:lang w:eastAsia="en-US"/>
    </w:rPr>
  </w:style>
  <w:style w:type="paragraph" w:customStyle="1" w:styleId="511">
    <w:name w:val="Заголовок 5.1."/>
    <w:basedOn w:val="5"/>
    <w:next w:val="afffff0"/>
    <w:qFormat/>
    <w:rsid w:val="00DC47A5"/>
    <w:pPr>
      <w:numPr>
        <w:ilvl w:val="0"/>
        <w:numId w:val="0"/>
      </w:numPr>
      <w:spacing w:before="240" w:after="120" w:line="360" w:lineRule="auto"/>
    </w:pPr>
    <w:rPr>
      <w:b/>
      <w:bCs/>
      <w:iCs/>
      <w:sz w:val="24"/>
      <w:szCs w:val="20"/>
      <w:lang w:eastAsia="ru-RU"/>
    </w:rPr>
  </w:style>
  <w:style w:type="paragraph" w:customStyle="1" w:styleId="TableHeaders">
    <w:name w:val="Table Headers"/>
    <w:rsid w:val="00DC47A5"/>
    <w:pPr>
      <w:keepNext/>
      <w:suppressAutoHyphens/>
      <w:spacing w:before="60" w:after="60" w:line="240" w:lineRule="auto"/>
      <w:jc w:val="center"/>
    </w:pPr>
    <w:rPr>
      <w:rFonts w:ascii="Arial" w:eastAsia="Arial" w:hAnsi="Arial" w:cs="Times New Roman"/>
      <w:b/>
      <w:sz w:val="18"/>
      <w:szCs w:val="20"/>
      <w:lang w:eastAsia="ar-SA"/>
    </w:rPr>
  </w:style>
  <w:style w:type="paragraph" w:customStyle="1" w:styleId="TableCaption">
    <w:name w:val="Table Caption"/>
    <w:basedOn w:val="aa"/>
    <w:link w:val="TableCaption0"/>
    <w:rsid w:val="00DC47A5"/>
    <w:pPr>
      <w:keepNext/>
      <w:keepLines/>
      <w:tabs>
        <w:tab w:val="left" w:pos="720"/>
      </w:tabs>
      <w:suppressAutoHyphens w:val="0"/>
      <w:spacing w:before="360" w:after="160" w:line="360" w:lineRule="auto"/>
      <w:ind w:left="1080" w:firstLine="720"/>
    </w:pPr>
    <w:rPr>
      <w:rFonts w:ascii="Calibri" w:eastAsia="Calibri" w:hAnsi="Calibri"/>
      <w:b/>
      <w:sz w:val="22"/>
      <w:szCs w:val="20"/>
      <w:lang w:eastAsia="en-US"/>
    </w:rPr>
  </w:style>
  <w:style w:type="character" w:customStyle="1" w:styleId="TableCaption0">
    <w:name w:val="Table Caption Знак"/>
    <w:link w:val="TableCaption"/>
    <w:locked/>
    <w:rsid w:val="00DC47A5"/>
    <w:rPr>
      <w:rFonts w:ascii="Calibri" w:eastAsia="Calibri" w:hAnsi="Calibri" w:cs="Times New Roman"/>
      <w:b/>
      <w:szCs w:val="20"/>
    </w:rPr>
  </w:style>
  <w:style w:type="character" w:styleId="HTML">
    <w:name w:val="HTML Cite"/>
    <w:uiPriority w:val="99"/>
    <w:unhideWhenUsed/>
    <w:rsid w:val="00DC47A5"/>
    <w:rPr>
      <w:i/>
      <w:iCs/>
    </w:rPr>
  </w:style>
  <w:style w:type="paragraph" w:customStyle="1" w:styleId="BodyText32">
    <w:name w:val="Body Text 32"/>
    <w:basedOn w:val="aa"/>
    <w:rsid w:val="00DC47A5"/>
    <w:pPr>
      <w:suppressAutoHyphens w:val="0"/>
      <w:jc w:val="center"/>
    </w:pPr>
    <w:rPr>
      <w:sz w:val="28"/>
      <w:szCs w:val="20"/>
      <w:lang w:eastAsia="ru-RU"/>
    </w:rPr>
  </w:style>
  <w:style w:type="character" w:customStyle="1" w:styleId="no-wikidata">
    <w:name w:val="no-wikidata"/>
    <w:rsid w:val="00DC47A5"/>
  </w:style>
  <w:style w:type="character" w:customStyle="1" w:styleId="nowrap1">
    <w:name w:val="nowrap1"/>
    <w:rsid w:val="00DC47A5"/>
  </w:style>
  <w:style w:type="paragraph" w:styleId="afffffffffa">
    <w:name w:val="Intense Quote"/>
    <w:basedOn w:val="aa"/>
    <w:next w:val="aa"/>
    <w:link w:val="afffffffffb"/>
    <w:uiPriority w:val="30"/>
    <w:qFormat/>
    <w:rsid w:val="00DC47A5"/>
    <w:pPr>
      <w:pBdr>
        <w:bottom w:val="single" w:sz="4" w:space="4" w:color="4F81BD"/>
      </w:pBdr>
      <w:suppressAutoHyphens w:val="0"/>
      <w:spacing w:before="200" w:after="280" w:line="276" w:lineRule="auto"/>
      <w:ind w:left="936" w:right="936"/>
    </w:pPr>
    <w:rPr>
      <w:rFonts w:ascii="Calibri" w:hAnsi="Calibri"/>
      <w:b/>
      <w:bCs/>
      <w:i/>
      <w:iCs/>
      <w:color w:val="4F81BD"/>
      <w:sz w:val="22"/>
      <w:szCs w:val="22"/>
      <w:lang w:eastAsia="ru-RU"/>
    </w:rPr>
  </w:style>
  <w:style w:type="character" w:customStyle="1" w:styleId="afffffffffb">
    <w:name w:val="Выделенная цитата Знак"/>
    <w:basedOn w:val="ab"/>
    <w:link w:val="afffffffffa"/>
    <w:uiPriority w:val="30"/>
    <w:rsid w:val="00DC47A5"/>
    <w:rPr>
      <w:rFonts w:ascii="Calibri" w:eastAsia="Times New Roman" w:hAnsi="Calibri" w:cs="Times New Roman"/>
      <w:b/>
      <w:bCs/>
      <w:i/>
      <w:iCs/>
      <w:color w:val="4F81BD"/>
      <w:lang w:eastAsia="ru-RU"/>
    </w:rPr>
  </w:style>
  <w:style w:type="paragraph" w:customStyle="1" w:styleId="a3">
    <w:name w:val="СТИЛЬ АБЗАЦА"/>
    <w:basedOn w:val="aa"/>
    <w:rsid w:val="00DC47A5"/>
    <w:pPr>
      <w:numPr>
        <w:ilvl w:val="2"/>
        <w:numId w:val="24"/>
      </w:numPr>
      <w:suppressAutoHyphens w:val="0"/>
      <w:jc w:val="both"/>
    </w:pPr>
    <w:rPr>
      <w:lang w:eastAsia="ru-RU"/>
    </w:rPr>
  </w:style>
  <w:style w:type="paragraph" w:customStyle="1" w:styleId="122">
    <w:name w:val="Знак Знак Знак Знак12"/>
    <w:basedOn w:val="aa"/>
    <w:rsid w:val="00DC47A5"/>
    <w:pPr>
      <w:keepLines/>
      <w:suppressAutoHyphens w:val="0"/>
      <w:spacing w:after="160" w:line="240" w:lineRule="exact"/>
    </w:pPr>
    <w:rPr>
      <w:rFonts w:ascii="Verdana" w:eastAsia="MS Mincho" w:hAnsi="Verdana" w:cs="Franklin Gothic Book"/>
      <w:sz w:val="20"/>
      <w:szCs w:val="20"/>
      <w:lang w:val="en-US" w:eastAsia="en-US"/>
    </w:rPr>
  </w:style>
  <w:style w:type="paragraph" w:customStyle="1" w:styleId="115">
    <w:name w:val="Знак Знак Знак Знак11"/>
    <w:basedOn w:val="aa"/>
    <w:rsid w:val="00DC47A5"/>
    <w:pPr>
      <w:keepLines/>
      <w:suppressAutoHyphens w:val="0"/>
      <w:spacing w:after="160" w:line="240" w:lineRule="exact"/>
    </w:pPr>
    <w:rPr>
      <w:rFonts w:ascii="Verdana" w:eastAsia="MS Mincho" w:hAnsi="Verdana" w:cs="Franklin Gothic Book"/>
      <w:sz w:val="20"/>
      <w:szCs w:val="20"/>
      <w:lang w:val="en-US" w:eastAsia="en-US"/>
    </w:rPr>
  </w:style>
  <w:style w:type="paragraph" w:styleId="afffffffffc">
    <w:name w:val="Block Text"/>
    <w:basedOn w:val="aa"/>
    <w:unhideWhenUsed/>
    <w:rsid w:val="00DC47A5"/>
    <w:pPr>
      <w:suppressAutoHyphens w:val="0"/>
      <w:ind w:left="-340" w:right="-737" w:firstLine="720"/>
      <w:jc w:val="both"/>
    </w:pPr>
    <w:rPr>
      <w:rFonts w:ascii="Arial" w:hAnsi="Arial"/>
      <w:szCs w:val="20"/>
      <w:lang w:eastAsia="ru-RU"/>
    </w:rPr>
  </w:style>
  <w:style w:type="paragraph" w:customStyle="1" w:styleId="51">
    <w:name w:val="Стиль51"/>
    <w:basedOn w:val="aa"/>
    <w:qFormat/>
    <w:rsid w:val="00DC47A5"/>
    <w:pPr>
      <w:numPr>
        <w:numId w:val="25"/>
      </w:numPr>
      <w:suppressAutoHyphens w:val="0"/>
      <w:jc w:val="both"/>
    </w:pPr>
    <w:rPr>
      <w:szCs w:val="20"/>
      <w:lang w:eastAsia="en-US"/>
    </w:rPr>
  </w:style>
  <w:style w:type="paragraph" w:customStyle="1" w:styleId="-11">
    <w:name w:val="Цветной список - Акцент 11"/>
    <w:basedOn w:val="aa"/>
    <w:qFormat/>
    <w:rsid w:val="00DC47A5"/>
    <w:pPr>
      <w:suppressAutoHyphens w:val="0"/>
      <w:ind w:left="720"/>
      <w:contextualSpacing/>
    </w:pPr>
    <w:rPr>
      <w:rFonts w:ascii="Cambria" w:eastAsia="MS Mincho" w:hAnsi="Cambria"/>
      <w:lang w:eastAsia="ru-RU"/>
    </w:rPr>
  </w:style>
  <w:style w:type="paragraph" w:customStyle="1" w:styleId="4a">
    <w:name w:val="Абзац списка4"/>
    <w:basedOn w:val="aa"/>
    <w:rsid w:val="00DC47A5"/>
    <w:pPr>
      <w:suppressAutoHyphens w:val="0"/>
      <w:ind w:left="720"/>
      <w:contextualSpacing/>
    </w:pPr>
    <w:rPr>
      <w:rFonts w:eastAsia="MS Mincho"/>
      <w:lang w:eastAsia="ru-RU"/>
    </w:rPr>
  </w:style>
  <w:style w:type="paragraph" w:customStyle="1" w:styleId="tablstr">
    <w:name w:val="tablstr"/>
    <w:basedOn w:val="aa"/>
    <w:rsid w:val="00DC47A5"/>
    <w:pPr>
      <w:suppressAutoHyphens w:val="0"/>
    </w:pPr>
    <w:rPr>
      <w:rFonts w:ascii="Arial" w:hAnsi="Arial"/>
      <w:sz w:val="20"/>
      <w:szCs w:val="20"/>
      <w:lang w:eastAsia="ru-RU"/>
    </w:rPr>
  </w:style>
  <w:style w:type="paragraph" w:customStyle="1" w:styleId="afffffffffd">
    <w:name w:val="Приложение"/>
    <w:basedOn w:val="1"/>
    <w:next w:val="af5"/>
    <w:link w:val="afffffffffe"/>
    <w:rsid w:val="00DC47A5"/>
    <w:pPr>
      <w:numPr>
        <w:numId w:val="0"/>
      </w:numPr>
      <w:suppressAutoHyphens w:val="0"/>
      <w:spacing w:before="240" w:after="120"/>
      <w:outlineLvl w:val="9"/>
    </w:pPr>
    <w:rPr>
      <w:rFonts w:ascii="Arial" w:hAnsi="Arial"/>
      <w:b w:val="0"/>
      <w:bCs w:val="0"/>
      <w:kern w:val="28"/>
      <w:sz w:val="28"/>
      <w:szCs w:val="20"/>
      <w:lang w:val="en-US" w:eastAsia="ru-RU"/>
    </w:rPr>
  </w:style>
  <w:style w:type="character" w:customStyle="1" w:styleId="afffffffffe">
    <w:name w:val="Приложение Знак"/>
    <w:link w:val="afffffffffd"/>
    <w:rsid w:val="00DC47A5"/>
    <w:rPr>
      <w:rFonts w:ascii="Arial" w:eastAsia="Times New Roman" w:hAnsi="Arial" w:cs="Times New Roman"/>
      <w:kern w:val="28"/>
      <w:sz w:val="28"/>
      <w:szCs w:val="20"/>
      <w:lang w:val="en-US" w:eastAsia="ru-RU"/>
    </w:rPr>
  </w:style>
  <w:style w:type="paragraph" w:customStyle="1" w:styleId="affffffffff">
    <w:name w:val="Основной стиль"/>
    <w:basedOn w:val="aa"/>
    <w:link w:val="affffffffff0"/>
    <w:uiPriority w:val="99"/>
    <w:rsid w:val="00DC47A5"/>
    <w:pPr>
      <w:suppressAutoHyphens w:val="0"/>
      <w:ind w:firstLine="680"/>
      <w:jc w:val="both"/>
    </w:pPr>
    <w:rPr>
      <w:rFonts w:ascii="Arial" w:eastAsia="MS ??" w:hAnsi="Arial"/>
      <w:sz w:val="20"/>
      <w:szCs w:val="28"/>
      <w:lang w:eastAsia="ru-RU"/>
    </w:rPr>
  </w:style>
  <w:style w:type="character" w:customStyle="1" w:styleId="affffffffff0">
    <w:name w:val="Основной стиль Знак"/>
    <w:link w:val="affffffffff"/>
    <w:uiPriority w:val="99"/>
    <w:locked/>
    <w:rsid w:val="00DC47A5"/>
    <w:rPr>
      <w:rFonts w:ascii="Arial" w:eastAsia="MS ??" w:hAnsi="Arial" w:cs="Times New Roman"/>
      <w:sz w:val="20"/>
      <w:szCs w:val="28"/>
      <w:lang w:eastAsia="ru-RU"/>
    </w:rPr>
  </w:style>
  <w:style w:type="numbering" w:customStyle="1" w:styleId="201011">
    <w:name w:val="Перечисление 201011"/>
    <w:rsid w:val="00DC47A5"/>
    <w:pPr>
      <w:numPr>
        <w:numId w:val="26"/>
      </w:numPr>
    </w:pPr>
  </w:style>
  <w:style w:type="paragraph" w:styleId="2f4">
    <w:name w:val="List Bullet 2"/>
    <w:basedOn w:val="aa"/>
    <w:rsid w:val="00DC47A5"/>
    <w:pPr>
      <w:tabs>
        <w:tab w:val="num" w:pos="643"/>
      </w:tabs>
      <w:ind w:left="643" w:hanging="360"/>
      <w:contextualSpacing/>
    </w:pPr>
  </w:style>
  <w:style w:type="paragraph" w:customStyle="1" w:styleId="FORMATTEXT">
    <w:name w:val=".FORMATTEXT"/>
    <w:rsid w:val="00DC47A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ConsPlusTitle">
    <w:name w:val="ConsPlusTitle"/>
    <w:qFormat/>
    <w:rsid w:val="00887586"/>
    <w:pPr>
      <w:autoSpaceDE w:val="0"/>
      <w:autoSpaceDN w:val="0"/>
      <w:adjustRightInd w:val="0"/>
      <w:spacing w:after="0" w:line="240" w:lineRule="auto"/>
    </w:pPr>
    <w:rPr>
      <w:rFonts w:ascii="Times New Roman" w:eastAsia="Times New Roman" w:hAnsi="Times New Roman" w:cs="Times New Roman"/>
      <w:b/>
      <w:bCs/>
      <w:sz w:val="28"/>
      <w:szCs w:val="28"/>
      <w:lang w:eastAsia="ru-RU"/>
    </w:rPr>
  </w:style>
  <w:style w:type="character" w:customStyle="1" w:styleId="ConsPlusNormal0">
    <w:name w:val="ConsPlusNormal Знак"/>
    <w:link w:val="ConsPlusNormal"/>
    <w:rsid w:val="00887586"/>
    <w:rPr>
      <w:rFonts w:ascii="Calibri" w:eastAsia="Times New Roman" w:hAnsi="Calibri" w:cs="Calibri"/>
      <w:szCs w:val="20"/>
      <w:lang w:eastAsia="ru-RU"/>
    </w:rPr>
  </w:style>
  <w:style w:type="character" w:customStyle="1" w:styleId="tocnumber">
    <w:name w:val="tocnumber"/>
    <w:rsid w:val="005B789B"/>
  </w:style>
  <w:style w:type="character" w:customStyle="1" w:styleId="blk">
    <w:name w:val="blk"/>
    <w:basedOn w:val="ab"/>
    <w:rsid w:val="008145E2"/>
  </w:style>
  <w:style w:type="character" w:customStyle="1" w:styleId="wmi-callto">
    <w:name w:val="wmi-callto"/>
    <w:basedOn w:val="ab"/>
    <w:rsid w:val="00713ECF"/>
  </w:style>
  <w:style w:type="character" w:customStyle="1" w:styleId="affffffffff1">
    <w:name w:val="Цветовое выделение"/>
    <w:rsid w:val="00ED18C8"/>
    <w:rPr>
      <w:b/>
      <w:bCs/>
      <w:color w:val="26282F"/>
    </w:rPr>
  </w:style>
  <w:style w:type="paragraph" w:customStyle="1" w:styleId="s1">
    <w:name w:val="s_1"/>
    <w:basedOn w:val="aa"/>
    <w:rsid w:val="00A4548D"/>
    <w:pPr>
      <w:suppressAutoHyphens w:val="0"/>
      <w:spacing w:before="100" w:beforeAutospacing="1" w:after="100" w:afterAutospacing="1"/>
    </w:pPr>
    <w:rPr>
      <w:lang w:eastAsia="ru-RU"/>
    </w:rPr>
  </w:style>
  <w:style w:type="paragraph" w:customStyle="1" w:styleId="formattext0">
    <w:name w:val="formattext"/>
    <w:basedOn w:val="aa"/>
    <w:uiPriority w:val="99"/>
    <w:qFormat/>
    <w:rsid w:val="00811396"/>
    <w:pPr>
      <w:suppressAutoHyphens w:val="0"/>
      <w:spacing w:before="100" w:beforeAutospacing="1" w:after="100" w:afterAutospacing="1"/>
    </w:pPr>
    <w:rPr>
      <w:lang w:eastAsia="ru-RU"/>
    </w:rPr>
  </w:style>
  <w:style w:type="paragraph" w:customStyle="1" w:styleId="default0">
    <w:name w:val="default"/>
    <w:basedOn w:val="aa"/>
    <w:uiPriority w:val="99"/>
    <w:qFormat/>
    <w:rsid w:val="00811396"/>
    <w:pPr>
      <w:suppressAutoHyphens w:val="0"/>
      <w:spacing w:before="100" w:beforeAutospacing="1" w:after="100" w:afterAutospacing="1"/>
    </w:pPr>
    <w:rPr>
      <w:lang w:eastAsia="ru-RU"/>
    </w:rPr>
  </w:style>
  <w:style w:type="paragraph" w:customStyle="1" w:styleId="kt-font-bold">
    <w:name w:val="kt-font-bold"/>
    <w:basedOn w:val="aa"/>
    <w:rsid w:val="002248A6"/>
    <w:pPr>
      <w:suppressAutoHyphens w:val="0"/>
      <w:spacing w:before="100" w:beforeAutospacing="1" w:after="100" w:afterAutospacing="1"/>
    </w:pPr>
    <w:rPr>
      <w:lang w:eastAsia="ru-RU"/>
    </w:rPr>
  </w:style>
  <w:style w:type="paragraph" w:customStyle="1" w:styleId="affffffffff2">
    <w:name w:val="Заголовок статьи"/>
    <w:basedOn w:val="aa"/>
    <w:next w:val="aa"/>
    <w:uiPriority w:val="99"/>
    <w:rsid w:val="002248A6"/>
    <w:pPr>
      <w:suppressAutoHyphens w:val="0"/>
      <w:autoSpaceDE w:val="0"/>
      <w:autoSpaceDN w:val="0"/>
      <w:adjustRightInd w:val="0"/>
      <w:ind w:left="1612" w:hanging="892"/>
      <w:jc w:val="both"/>
    </w:pPr>
    <w:rPr>
      <w:rFonts w:ascii="Arial" w:eastAsia="Calibri" w:hAnsi="Arial" w:cs="Arial"/>
      <w:lang w:eastAsia="ru-RU"/>
    </w:rPr>
  </w:style>
  <w:style w:type="character" w:customStyle="1" w:styleId="affffffffff3">
    <w:name w:val="Гипертекстовая ссылка"/>
    <w:uiPriority w:val="99"/>
    <w:rsid w:val="002248A6"/>
    <w:rPr>
      <w:color w:val="106BBE"/>
    </w:rPr>
  </w:style>
  <w:style w:type="character" w:customStyle="1" w:styleId="Bodytext2">
    <w:name w:val="Body text (2)_"/>
    <w:link w:val="Bodytext20"/>
    <w:locked/>
    <w:rsid w:val="0039679B"/>
    <w:rPr>
      <w:rFonts w:ascii="Times New Roman" w:eastAsia="Times New Roman" w:hAnsi="Times New Roman"/>
      <w:sz w:val="28"/>
      <w:szCs w:val="28"/>
      <w:shd w:val="clear" w:color="auto" w:fill="FFFFFF"/>
    </w:rPr>
  </w:style>
  <w:style w:type="paragraph" w:customStyle="1" w:styleId="Bodytext20">
    <w:name w:val="Body text (2)"/>
    <w:basedOn w:val="aa"/>
    <w:link w:val="Bodytext2"/>
    <w:rsid w:val="0039679B"/>
    <w:pPr>
      <w:widowControl w:val="0"/>
      <w:shd w:val="clear" w:color="auto" w:fill="FFFFFF"/>
      <w:suppressAutoHyphens w:val="0"/>
      <w:spacing w:before="420" w:line="367" w:lineRule="exact"/>
      <w:jc w:val="both"/>
    </w:pPr>
    <w:rPr>
      <w:rFonts w:cstheme="minorBidi"/>
      <w:sz w:val="28"/>
      <w:szCs w:val="28"/>
      <w:lang w:eastAsia="en-US"/>
    </w:rPr>
  </w:style>
  <w:style w:type="character" w:customStyle="1" w:styleId="69ee942848d3186bjs-phone-number">
    <w:name w:val="69ee942848d3186bjs-phone-number"/>
    <w:basedOn w:val="ab"/>
    <w:rsid w:val="0039679B"/>
  </w:style>
  <w:style w:type="paragraph" w:customStyle="1" w:styleId="1ff0">
    <w:name w:val="Заголовок №1"/>
    <w:basedOn w:val="aa"/>
    <w:rsid w:val="004A49EE"/>
    <w:pPr>
      <w:widowControl w:val="0"/>
      <w:shd w:val="clear" w:color="auto" w:fill="FFFFFF"/>
      <w:spacing w:after="240" w:line="100" w:lineRule="atLeast"/>
      <w:jc w:val="center"/>
    </w:pPr>
    <w:rPr>
      <w:rFonts w:ascii="Arial" w:eastAsia="Arial" w:hAnsi="Arial" w:cs="Arial"/>
      <w:b/>
      <w:bCs/>
      <w:kern w:val="2"/>
      <w:sz w:val="22"/>
      <w:szCs w:val="22"/>
    </w:rPr>
  </w:style>
  <w:style w:type="paragraph" w:customStyle="1" w:styleId="affffffffff4">
    <w:name w:val="Другое"/>
    <w:basedOn w:val="aa"/>
    <w:rsid w:val="004A49EE"/>
    <w:pPr>
      <w:widowControl w:val="0"/>
      <w:shd w:val="clear" w:color="auto" w:fill="FFFFFF"/>
      <w:spacing w:line="252" w:lineRule="auto"/>
      <w:ind w:firstLine="400"/>
    </w:pPr>
    <w:rPr>
      <w:rFonts w:ascii="Arial" w:eastAsia="Arial" w:hAnsi="Arial" w:cs="Arial"/>
      <w:kern w:val="2"/>
      <w:sz w:val="20"/>
      <w:szCs w:val="20"/>
    </w:rPr>
  </w:style>
  <w:style w:type="character" w:customStyle="1" w:styleId="af8">
    <w:name w:val="Список Знак"/>
    <w:link w:val="af7"/>
    <w:locked/>
    <w:rsid w:val="009431B3"/>
    <w:rPr>
      <w:rFonts w:ascii="Times New Roman" w:eastAsia="Times New Roman" w:hAnsi="Times New Roman" w:cs="Mangal"/>
      <w:sz w:val="24"/>
      <w:szCs w:val="24"/>
      <w:lang w:eastAsia="ar-SA"/>
    </w:rPr>
  </w:style>
  <w:style w:type="paragraph" w:customStyle="1" w:styleId="affffffffff5">
    <w:name w:val="Ячейка таблицы"/>
    <w:basedOn w:val="216"/>
    <w:link w:val="affffffffff6"/>
    <w:qFormat/>
    <w:rsid w:val="009431B3"/>
    <w:pPr>
      <w:suppressAutoHyphens/>
    </w:pPr>
    <w:rPr>
      <w:rFonts w:ascii="Arial" w:eastAsia="Times New Roman" w:hAnsi="Arial" w:cs="Arial"/>
      <w:sz w:val="20"/>
      <w:szCs w:val="32"/>
      <w:lang w:eastAsia="ar-SA"/>
    </w:rPr>
  </w:style>
  <w:style w:type="paragraph" w:customStyle="1" w:styleId="216">
    <w:name w:val="Средняя сетка 21"/>
    <w:qFormat/>
    <w:rsid w:val="009431B3"/>
    <w:pPr>
      <w:spacing w:after="0" w:line="240" w:lineRule="auto"/>
    </w:pPr>
    <w:rPr>
      <w:rFonts w:ascii="Cambria" w:eastAsia="MS Mincho" w:hAnsi="Cambria" w:cs="Times New Roman"/>
      <w:sz w:val="24"/>
      <w:szCs w:val="24"/>
      <w:lang w:eastAsia="ru-RU"/>
    </w:rPr>
  </w:style>
  <w:style w:type="character" w:customStyle="1" w:styleId="affffffffff6">
    <w:name w:val="Ячейка таблицы Знак"/>
    <w:link w:val="affffffffff5"/>
    <w:rsid w:val="009431B3"/>
    <w:rPr>
      <w:rFonts w:ascii="Arial" w:eastAsia="Times New Roman" w:hAnsi="Arial" w:cs="Arial"/>
      <w:sz w:val="20"/>
      <w:szCs w:val="32"/>
      <w:lang w:eastAsia="ar-SA"/>
    </w:rPr>
  </w:style>
  <w:style w:type="character" w:customStyle="1" w:styleId="affffffffff7">
    <w:name w:val="Стиль пункта схемы Знак"/>
    <w:link w:val="affffffffff8"/>
    <w:locked/>
    <w:rsid w:val="009431B3"/>
    <w:rPr>
      <w:sz w:val="28"/>
      <w:szCs w:val="28"/>
    </w:rPr>
  </w:style>
  <w:style w:type="paragraph" w:customStyle="1" w:styleId="affffffffff8">
    <w:name w:val="Стиль пункта схемы"/>
    <w:basedOn w:val="aa"/>
    <w:link w:val="affffffffff7"/>
    <w:rsid w:val="009431B3"/>
    <w:pPr>
      <w:suppressAutoHyphens w:val="0"/>
      <w:autoSpaceDE w:val="0"/>
      <w:autoSpaceDN w:val="0"/>
      <w:adjustRightInd w:val="0"/>
      <w:spacing w:line="360" w:lineRule="auto"/>
      <w:ind w:firstLine="680"/>
      <w:jc w:val="both"/>
    </w:pPr>
    <w:rPr>
      <w:rFonts w:asciiTheme="minorHAnsi" w:eastAsiaTheme="minorHAnsi" w:hAnsiTheme="minorHAnsi" w:cstheme="minorBidi"/>
      <w:sz w:val="28"/>
      <w:szCs w:val="28"/>
      <w:lang w:eastAsia="en-US"/>
    </w:rPr>
  </w:style>
  <w:style w:type="character" w:customStyle="1" w:styleId="1ff1">
    <w:name w:val="Сетка таблицы светлая1"/>
    <w:qFormat/>
    <w:rsid w:val="009431B3"/>
    <w:rPr>
      <w:b/>
      <w:sz w:val="24"/>
      <w:u w:val="single"/>
    </w:rPr>
  </w:style>
  <w:style w:type="paragraph" w:styleId="affffffffff9">
    <w:name w:val="footnote text"/>
    <w:basedOn w:val="aa"/>
    <w:link w:val="affffffffffa"/>
    <w:rsid w:val="009431B3"/>
    <w:pPr>
      <w:suppressAutoHyphens w:val="0"/>
    </w:pPr>
    <w:rPr>
      <w:rFonts w:ascii="Cambria" w:eastAsia="MS Mincho" w:hAnsi="Cambria"/>
      <w:sz w:val="20"/>
      <w:szCs w:val="20"/>
      <w:lang w:eastAsia="ru-RU"/>
    </w:rPr>
  </w:style>
  <w:style w:type="character" w:customStyle="1" w:styleId="affffffffffa">
    <w:name w:val="Текст сноски Знак"/>
    <w:basedOn w:val="ab"/>
    <w:link w:val="affffffffff9"/>
    <w:rsid w:val="009431B3"/>
    <w:rPr>
      <w:rFonts w:ascii="Cambria" w:eastAsia="MS Mincho" w:hAnsi="Cambria" w:cs="Times New Roman"/>
      <w:sz w:val="20"/>
      <w:szCs w:val="20"/>
      <w:lang w:eastAsia="ru-RU"/>
    </w:rPr>
  </w:style>
  <w:style w:type="character" w:styleId="affffffffffb">
    <w:name w:val="footnote reference"/>
    <w:basedOn w:val="ab"/>
    <w:rsid w:val="009431B3"/>
    <w:rPr>
      <w:vertAlign w:val="superscript"/>
    </w:rPr>
  </w:style>
  <w:style w:type="paragraph" w:styleId="HTML0">
    <w:name w:val="HTML Preformatted"/>
    <w:basedOn w:val="aa"/>
    <w:link w:val="HTML1"/>
    <w:uiPriority w:val="99"/>
    <w:unhideWhenUsed/>
    <w:rsid w:val="002C29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hAnsi="Courier New" w:cs="Courier New"/>
      <w:sz w:val="20"/>
      <w:szCs w:val="20"/>
      <w:lang w:eastAsia="ru-RU"/>
    </w:rPr>
  </w:style>
  <w:style w:type="character" w:customStyle="1" w:styleId="HTML1">
    <w:name w:val="Стандартный HTML Знак"/>
    <w:basedOn w:val="ab"/>
    <w:link w:val="HTML0"/>
    <w:uiPriority w:val="99"/>
    <w:rsid w:val="002C2902"/>
    <w:rPr>
      <w:rFonts w:ascii="Courier New" w:eastAsia="Times New Roman" w:hAnsi="Courier New" w:cs="Courier New"/>
      <w:sz w:val="20"/>
      <w:szCs w:val="20"/>
      <w:lang w:eastAsia="ru-RU"/>
    </w:rPr>
  </w:style>
  <w:style w:type="paragraph" w:customStyle="1" w:styleId="affffffffffc">
    <w:name w:val="Обычный.Обычный для диссертации"/>
    <w:rsid w:val="00E613DD"/>
    <w:pPr>
      <w:autoSpaceDE w:val="0"/>
      <w:autoSpaceDN w:val="0"/>
      <w:spacing w:after="0" w:line="360" w:lineRule="auto"/>
      <w:ind w:firstLine="709"/>
      <w:jc w:val="both"/>
    </w:pPr>
    <w:rPr>
      <w:rFonts w:ascii="Times New Roman" w:eastAsia="Times New Roman" w:hAnsi="Times New Roman" w:cs="Times New Roman"/>
      <w:sz w:val="28"/>
      <w:szCs w:val="28"/>
      <w:lang w:eastAsia="ru-RU"/>
    </w:rPr>
  </w:style>
  <w:style w:type="paragraph" w:customStyle="1" w:styleId="consplusnormal1">
    <w:name w:val="consplusnormal"/>
    <w:basedOn w:val="aa"/>
    <w:rsid w:val="00E613DD"/>
    <w:pPr>
      <w:suppressAutoHyphens w:val="0"/>
      <w:spacing w:before="100" w:beforeAutospacing="1" w:after="100" w:afterAutospacing="1"/>
    </w:pPr>
    <w:rPr>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1321730">
      <w:bodyDiv w:val="1"/>
      <w:marLeft w:val="0"/>
      <w:marRight w:val="0"/>
      <w:marTop w:val="0"/>
      <w:marBottom w:val="0"/>
      <w:divBdr>
        <w:top w:val="none" w:sz="0" w:space="0" w:color="auto"/>
        <w:left w:val="none" w:sz="0" w:space="0" w:color="auto"/>
        <w:bottom w:val="none" w:sz="0" w:space="0" w:color="auto"/>
        <w:right w:val="none" w:sz="0" w:space="0" w:color="auto"/>
      </w:divBdr>
    </w:div>
    <w:div w:id="103304863">
      <w:bodyDiv w:val="1"/>
      <w:marLeft w:val="0"/>
      <w:marRight w:val="0"/>
      <w:marTop w:val="0"/>
      <w:marBottom w:val="0"/>
      <w:divBdr>
        <w:top w:val="none" w:sz="0" w:space="0" w:color="auto"/>
        <w:left w:val="none" w:sz="0" w:space="0" w:color="auto"/>
        <w:bottom w:val="none" w:sz="0" w:space="0" w:color="auto"/>
        <w:right w:val="none" w:sz="0" w:space="0" w:color="auto"/>
      </w:divBdr>
    </w:div>
    <w:div w:id="103381472">
      <w:bodyDiv w:val="1"/>
      <w:marLeft w:val="0"/>
      <w:marRight w:val="0"/>
      <w:marTop w:val="0"/>
      <w:marBottom w:val="0"/>
      <w:divBdr>
        <w:top w:val="none" w:sz="0" w:space="0" w:color="auto"/>
        <w:left w:val="none" w:sz="0" w:space="0" w:color="auto"/>
        <w:bottom w:val="none" w:sz="0" w:space="0" w:color="auto"/>
        <w:right w:val="none" w:sz="0" w:space="0" w:color="auto"/>
      </w:divBdr>
      <w:divsChild>
        <w:div w:id="703407474">
          <w:marLeft w:val="0"/>
          <w:marRight w:val="0"/>
          <w:marTop w:val="0"/>
          <w:marBottom w:val="0"/>
          <w:divBdr>
            <w:top w:val="none" w:sz="0" w:space="0" w:color="auto"/>
            <w:left w:val="none" w:sz="0" w:space="0" w:color="auto"/>
            <w:bottom w:val="none" w:sz="0" w:space="0" w:color="auto"/>
            <w:right w:val="none" w:sz="0" w:space="0" w:color="auto"/>
          </w:divBdr>
          <w:divsChild>
            <w:div w:id="1604454188">
              <w:marLeft w:val="0"/>
              <w:marRight w:val="0"/>
              <w:marTop w:val="0"/>
              <w:marBottom w:val="0"/>
              <w:divBdr>
                <w:top w:val="none" w:sz="0" w:space="0" w:color="auto"/>
                <w:left w:val="none" w:sz="0" w:space="0" w:color="auto"/>
                <w:bottom w:val="none" w:sz="0" w:space="0" w:color="auto"/>
                <w:right w:val="none" w:sz="0" w:space="0" w:color="auto"/>
              </w:divBdr>
            </w:div>
            <w:div w:id="793525398">
              <w:marLeft w:val="0"/>
              <w:marRight w:val="0"/>
              <w:marTop w:val="0"/>
              <w:marBottom w:val="0"/>
              <w:divBdr>
                <w:top w:val="none" w:sz="0" w:space="0" w:color="auto"/>
                <w:left w:val="none" w:sz="0" w:space="0" w:color="auto"/>
                <w:bottom w:val="none" w:sz="0" w:space="0" w:color="auto"/>
                <w:right w:val="none" w:sz="0" w:space="0" w:color="auto"/>
              </w:divBdr>
            </w:div>
            <w:div w:id="1306279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379325">
      <w:bodyDiv w:val="1"/>
      <w:marLeft w:val="0"/>
      <w:marRight w:val="0"/>
      <w:marTop w:val="0"/>
      <w:marBottom w:val="0"/>
      <w:divBdr>
        <w:top w:val="none" w:sz="0" w:space="0" w:color="auto"/>
        <w:left w:val="none" w:sz="0" w:space="0" w:color="auto"/>
        <w:bottom w:val="none" w:sz="0" w:space="0" w:color="auto"/>
        <w:right w:val="none" w:sz="0" w:space="0" w:color="auto"/>
      </w:divBdr>
    </w:div>
    <w:div w:id="137387233">
      <w:bodyDiv w:val="1"/>
      <w:marLeft w:val="0"/>
      <w:marRight w:val="0"/>
      <w:marTop w:val="0"/>
      <w:marBottom w:val="0"/>
      <w:divBdr>
        <w:top w:val="none" w:sz="0" w:space="0" w:color="auto"/>
        <w:left w:val="none" w:sz="0" w:space="0" w:color="auto"/>
        <w:bottom w:val="none" w:sz="0" w:space="0" w:color="auto"/>
        <w:right w:val="none" w:sz="0" w:space="0" w:color="auto"/>
      </w:divBdr>
    </w:div>
    <w:div w:id="171653411">
      <w:bodyDiv w:val="1"/>
      <w:marLeft w:val="0"/>
      <w:marRight w:val="0"/>
      <w:marTop w:val="0"/>
      <w:marBottom w:val="0"/>
      <w:divBdr>
        <w:top w:val="none" w:sz="0" w:space="0" w:color="auto"/>
        <w:left w:val="none" w:sz="0" w:space="0" w:color="auto"/>
        <w:bottom w:val="none" w:sz="0" w:space="0" w:color="auto"/>
        <w:right w:val="none" w:sz="0" w:space="0" w:color="auto"/>
      </w:divBdr>
    </w:div>
    <w:div w:id="202984071">
      <w:bodyDiv w:val="1"/>
      <w:marLeft w:val="0"/>
      <w:marRight w:val="0"/>
      <w:marTop w:val="0"/>
      <w:marBottom w:val="0"/>
      <w:divBdr>
        <w:top w:val="none" w:sz="0" w:space="0" w:color="auto"/>
        <w:left w:val="none" w:sz="0" w:space="0" w:color="auto"/>
        <w:bottom w:val="none" w:sz="0" w:space="0" w:color="auto"/>
        <w:right w:val="none" w:sz="0" w:space="0" w:color="auto"/>
      </w:divBdr>
    </w:div>
    <w:div w:id="216357103">
      <w:bodyDiv w:val="1"/>
      <w:marLeft w:val="0"/>
      <w:marRight w:val="0"/>
      <w:marTop w:val="0"/>
      <w:marBottom w:val="0"/>
      <w:divBdr>
        <w:top w:val="none" w:sz="0" w:space="0" w:color="auto"/>
        <w:left w:val="none" w:sz="0" w:space="0" w:color="auto"/>
        <w:bottom w:val="none" w:sz="0" w:space="0" w:color="auto"/>
        <w:right w:val="none" w:sz="0" w:space="0" w:color="auto"/>
      </w:divBdr>
    </w:div>
    <w:div w:id="249199556">
      <w:bodyDiv w:val="1"/>
      <w:marLeft w:val="0"/>
      <w:marRight w:val="0"/>
      <w:marTop w:val="0"/>
      <w:marBottom w:val="0"/>
      <w:divBdr>
        <w:top w:val="none" w:sz="0" w:space="0" w:color="auto"/>
        <w:left w:val="none" w:sz="0" w:space="0" w:color="auto"/>
        <w:bottom w:val="none" w:sz="0" w:space="0" w:color="auto"/>
        <w:right w:val="none" w:sz="0" w:space="0" w:color="auto"/>
      </w:divBdr>
    </w:div>
    <w:div w:id="352611599">
      <w:bodyDiv w:val="1"/>
      <w:marLeft w:val="0"/>
      <w:marRight w:val="0"/>
      <w:marTop w:val="0"/>
      <w:marBottom w:val="0"/>
      <w:divBdr>
        <w:top w:val="none" w:sz="0" w:space="0" w:color="auto"/>
        <w:left w:val="none" w:sz="0" w:space="0" w:color="auto"/>
        <w:bottom w:val="none" w:sz="0" w:space="0" w:color="auto"/>
        <w:right w:val="none" w:sz="0" w:space="0" w:color="auto"/>
      </w:divBdr>
    </w:div>
    <w:div w:id="456798839">
      <w:bodyDiv w:val="1"/>
      <w:marLeft w:val="0"/>
      <w:marRight w:val="0"/>
      <w:marTop w:val="0"/>
      <w:marBottom w:val="0"/>
      <w:divBdr>
        <w:top w:val="none" w:sz="0" w:space="0" w:color="auto"/>
        <w:left w:val="none" w:sz="0" w:space="0" w:color="auto"/>
        <w:bottom w:val="none" w:sz="0" w:space="0" w:color="auto"/>
        <w:right w:val="none" w:sz="0" w:space="0" w:color="auto"/>
      </w:divBdr>
    </w:div>
    <w:div w:id="471484034">
      <w:bodyDiv w:val="1"/>
      <w:marLeft w:val="0"/>
      <w:marRight w:val="0"/>
      <w:marTop w:val="0"/>
      <w:marBottom w:val="0"/>
      <w:divBdr>
        <w:top w:val="none" w:sz="0" w:space="0" w:color="auto"/>
        <w:left w:val="none" w:sz="0" w:space="0" w:color="auto"/>
        <w:bottom w:val="none" w:sz="0" w:space="0" w:color="auto"/>
        <w:right w:val="none" w:sz="0" w:space="0" w:color="auto"/>
      </w:divBdr>
    </w:div>
    <w:div w:id="477964082">
      <w:bodyDiv w:val="1"/>
      <w:marLeft w:val="0"/>
      <w:marRight w:val="0"/>
      <w:marTop w:val="0"/>
      <w:marBottom w:val="0"/>
      <w:divBdr>
        <w:top w:val="none" w:sz="0" w:space="0" w:color="auto"/>
        <w:left w:val="none" w:sz="0" w:space="0" w:color="auto"/>
        <w:bottom w:val="none" w:sz="0" w:space="0" w:color="auto"/>
        <w:right w:val="none" w:sz="0" w:space="0" w:color="auto"/>
      </w:divBdr>
    </w:div>
    <w:div w:id="483543049">
      <w:bodyDiv w:val="1"/>
      <w:marLeft w:val="0"/>
      <w:marRight w:val="0"/>
      <w:marTop w:val="0"/>
      <w:marBottom w:val="0"/>
      <w:divBdr>
        <w:top w:val="none" w:sz="0" w:space="0" w:color="auto"/>
        <w:left w:val="none" w:sz="0" w:space="0" w:color="auto"/>
        <w:bottom w:val="none" w:sz="0" w:space="0" w:color="auto"/>
        <w:right w:val="none" w:sz="0" w:space="0" w:color="auto"/>
      </w:divBdr>
    </w:div>
    <w:div w:id="499779345">
      <w:bodyDiv w:val="1"/>
      <w:marLeft w:val="0"/>
      <w:marRight w:val="0"/>
      <w:marTop w:val="0"/>
      <w:marBottom w:val="0"/>
      <w:divBdr>
        <w:top w:val="none" w:sz="0" w:space="0" w:color="auto"/>
        <w:left w:val="none" w:sz="0" w:space="0" w:color="auto"/>
        <w:bottom w:val="none" w:sz="0" w:space="0" w:color="auto"/>
        <w:right w:val="none" w:sz="0" w:space="0" w:color="auto"/>
      </w:divBdr>
    </w:div>
    <w:div w:id="519514476">
      <w:bodyDiv w:val="1"/>
      <w:marLeft w:val="0"/>
      <w:marRight w:val="0"/>
      <w:marTop w:val="0"/>
      <w:marBottom w:val="0"/>
      <w:divBdr>
        <w:top w:val="none" w:sz="0" w:space="0" w:color="auto"/>
        <w:left w:val="none" w:sz="0" w:space="0" w:color="auto"/>
        <w:bottom w:val="none" w:sz="0" w:space="0" w:color="auto"/>
        <w:right w:val="none" w:sz="0" w:space="0" w:color="auto"/>
      </w:divBdr>
    </w:div>
    <w:div w:id="557087087">
      <w:bodyDiv w:val="1"/>
      <w:marLeft w:val="0"/>
      <w:marRight w:val="0"/>
      <w:marTop w:val="0"/>
      <w:marBottom w:val="0"/>
      <w:divBdr>
        <w:top w:val="none" w:sz="0" w:space="0" w:color="auto"/>
        <w:left w:val="none" w:sz="0" w:space="0" w:color="auto"/>
        <w:bottom w:val="none" w:sz="0" w:space="0" w:color="auto"/>
        <w:right w:val="none" w:sz="0" w:space="0" w:color="auto"/>
      </w:divBdr>
    </w:div>
    <w:div w:id="644629348">
      <w:bodyDiv w:val="1"/>
      <w:marLeft w:val="0"/>
      <w:marRight w:val="0"/>
      <w:marTop w:val="0"/>
      <w:marBottom w:val="0"/>
      <w:divBdr>
        <w:top w:val="none" w:sz="0" w:space="0" w:color="auto"/>
        <w:left w:val="none" w:sz="0" w:space="0" w:color="auto"/>
        <w:bottom w:val="none" w:sz="0" w:space="0" w:color="auto"/>
        <w:right w:val="none" w:sz="0" w:space="0" w:color="auto"/>
      </w:divBdr>
    </w:div>
    <w:div w:id="695348418">
      <w:bodyDiv w:val="1"/>
      <w:marLeft w:val="0"/>
      <w:marRight w:val="0"/>
      <w:marTop w:val="0"/>
      <w:marBottom w:val="0"/>
      <w:divBdr>
        <w:top w:val="none" w:sz="0" w:space="0" w:color="auto"/>
        <w:left w:val="none" w:sz="0" w:space="0" w:color="auto"/>
        <w:bottom w:val="none" w:sz="0" w:space="0" w:color="auto"/>
        <w:right w:val="none" w:sz="0" w:space="0" w:color="auto"/>
      </w:divBdr>
    </w:div>
    <w:div w:id="701898497">
      <w:bodyDiv w:val="1"/>
      <w:marLeft w:val="0"/>
      <w:marRight w:val="0"/>
      <w:marTop w:val="0"/>
      <w:marBottom w:val="0"/>
      <w:divBdr>
        <w:top w:val="none" w:sz="0" w:space="0" w:color="auto"/>
        <w:left w:val="none" w:sz="0" w:space="0" w:color="auto"/>
        <w:bottom w:val="none" w:sz="0" w:space="0" w:color="auto"/>
        <w:right w:val="none" w:sz="0" w:space="0" w:color="auto"/>
      </w:divBdr>
    </w:div>
    <w:div w:id="840002888">
      <w:bodyDiv w:val="1"/>
      <w:marLeft w:val="0"/>
      <w:marRight w:val="0"/>
      <w:marTop w:val="0"/>
      <w:marBottom w:val="0"/>
      <w:divBdr>
        <w:top w:val="none" w:sz="0" w:space="0" w:color="auto"/>
        <w:left w:val="none" w:sz="0" w:space="0" w:color="auto"/>
        <w:bottom w:val="none" w:sz="0" w:space="0" w:color="auto"/>
        <w:right w:val="none" w:sz="0" w:space="0" w:color="auto"/>
      </w:divBdr>
    </w:div>
    <w:div w:id="851065614">
      <w:bodyDiv w:val="1"/>
      <w:marLeft w:val="0"/>
      <w:marRight w:val="0"/>
      <w:marTop w:val="0"/>
      <w:marBottom w:val="0"/>
      <w:divBdr>
        <w:top w:val="none" w:sz="0" w:space="0" w:color="auto"/>
        <w:left w:val="none" w:sz="0" w:space="0" w:color="auto"/>
        <w:bottom w:val="none" w:sz="0" w:space="0" w:color="auto"/>
        <w:right w:val="none" w:sz="0" w:space="0" w:color="auto"/>
      </w:divBdr>
    </w:div>
    <w:div w:id="871576980">
      <w:bodyDiv w:val="1"/>
      <w:marLeft w:val="0"/>
      <w:marRight w:val="0"/>
      <w:marTop w:val="0"/>
      <w:marBottom w:val="0"/>
      <w:divBdr>
        <w:top w:val="none" w:sz="0" w:space="0" w:color="auto"/>
        <w:left w:val="none" w:sz="0" w:space="0" w:color="auto"/>
        <w:bottom w:val="none" w:sz="0" w:space="0" w:color="auto"/>
        <w:right w:val="none" w:sz="0" w:space="0" w:color="auto"/>
      </w:divBdr>
    </w:div>
    <w:div w:id="875045655">
      <w:bodyDiv w:val="1"/>
      <w:marLeft w:val="0"/>
      <w:marRight w:val="0"/>
      <w:marTop w:val="0"/>
      <w:marBottom w:val="0"/>
      <w:divBdr>
        <w:top w:val="none" w:sz="0" w:space="0" w:color="auto"/>
        <w:left w:val="none" w:sz="0" w:space="0" w:color="auto"/>
        <w:bottom w:val="none" w:sz="0" w:space="0" w:color="auto"/>
        <w:right w:val="none" w:sz="0" w:space="0" w:color="auto"/>
      </w:divBdr>
    </w:div>
    <w:div w:id="904146888">
      <w:bodyDiv w:val="1"/>
      <w:marLeft w:val="0"/>
      <w:marRight w:val="0"/>
      <w:marTop w:val="0"/>
      <w:marBottom w:val="0"/>
      <w:divBdr>
        <w:top w:val="none" w:sz="0" w:space="0" w:color="auto"/>
        <w:left w:val="none" w:sz="0" w:space="0" w:color="auto"/>
        <w:bottom w:val="none" w:sz="0" w:space="0" w:color="auto"/>
        <w:right w:val="none" w:sz="0" w:space="0" w:color="auto"/>
      </w:divBdr>
    </w:div>
    <w:div w:id="1003506455">
      <w:bodyDiv w:val="1"/>
      <w:marLeft w:val="0"/>
      <w:marRight w:val="0"/>
      <w:marTop w:val="0"/>
      <w:marBottom w:val="0"/>
      <w:divBdr>
        <w:top w:val="none" w:sz="0" w:space="0" w:color="auto"/>
        <w:left w:val="none" w:sz="0" w:space="0" w:color="auto"/>
        <w:bottom w:val="none" w:sz="0" w:space="0" w:color="auto"/>
        <w:right w:val="none" w:sz="0" w:space="0" w:color="auto"/>
      </w:divBdr>
    </w:div>
    <w:div w:id="1018654365">
      <w:bodyDiv w:val="1"/>
      <w:marLeft w:val="0"/>
      <w:marRight w:val="0"/>
      <w:marTop w:val="0"/>
      <w:marBottom w:val="0"/>
      <w:divBdr>
        <w:top w:val="none" w:sz="0" w:space="0" w:color="auto"/>
        <w:left w:val="none" w:sz="0" w:space="0" w:color="auto"/>
        <w:bottom w:val="none" w:sz="0" w:space="0" w:color="auto"/>
        <w:right w:val="none" w:sz="0" w:space="0" w:color="auto"/>
      </w:divBdr>
    </w:div>
    <w:div w:id="1108083669">
      <w:bodyDiv w:val="1"/>
      <w:marLeft w:val="0"/>
      <w:marRight w:val="0"/>
      <w:marTop w:val="0"/>
      <w:marBottom w:val="0"/>
      <w:divBdr>
        <w:top w:val="none" w:sz="0" w:space="0" w:color="auto"/>
        <w:left w:val="none" w:sz="0" w:space="0" w:color="auto"/>
        <w:bottom w:val="none" w:sz="0" w:space="0" w:color="auto"/>
        <w:right w:val="none" w:sz="0" w:space="0" w:color="auto"/>
      </w:divBdr>
    </w:div>
    <w:div w:id="1109273808">
      <w:bodyDiv w:val="1"/>
      <w:marLeft w:val="0"/>
      <w:marRight w:val="0"/>
      <w:marTop w:val="0"/>
      <w:marBottom w:val="0"/>
      <w:divBdr>
        <w:top w:val="none" w:sz="0" w:space="0" w:color="auto"/>
        <w:left w:val="none" w:sz="0" w:space="0" w:color="auto"/>
        <w:bottom w:val="none" w:sz="0" w:space="0" w:color="auto"/>
        <w:right w:val="none" w:sz="0" w:space="0" w:color="auto"/>
      </w:divBdr>
    </w:div>
    <w:div w:id="1118178365">
      <w:bodyDiv w:val="1"/>
      <w:marLeft w:val="0"/>
      <w:marRight w:val="0"/>
      <w:marTop w:val="0"/>
      <w:marBottom w:val="0"/>
      <w:divBdr>
        <w:top w:val="none" w:sz="0" w:space="0" w:color="auto"/>
        <w:left w:val="none" w:sz="0" w:space="0" w:color="auto"/>
        <w:bottom w:val="none" w:sz="0" w:space="0" w:color="auto"/>
        <w:right w:val="none" w:sz="0" w:space="0" w:color="auto"/>
      </w:divBdr>
    </w:div>
    <w:div w:id="1182355624">
      <w:bodyDiv w:val="1"/>
      <w:marLeft w:val="0"/>
      <w:marRight w:val="0"/>
      <w:marTop w:val="0"/>
      <w:marBottom w:val="0"/>
      <w:divBdr>
        <w:top w:val="none" w:sz="0" w:space="0" w:color="auto"/>
        <w:left w:val="none" w:sz="0" w:space="0" w:color="auto"/>
        <w:bottom w:val="none" w:sz="0" w:space="0" w:color="auto"/>
        <w:right w:val="none" w:sz="0" w:space="0" w:color="auto"/>
      </w:divBdr>
    </w:div>
    <w:div w:id="1188324532">
      <w:bodyDiv w:val="1"/>
      <w:marLeft w:val="0"/>
      <w:marRight w:val="0"/>
      <w:marTop w:val="0"/>
      <w:marBottom w:val="0"/>
      <w:divBdr>
        <w:top w:val="none" w:sz="0" w:space="0" w:color="auto"/>
        <w:left w:val="none" w:sz="0" w:space="0" w:color="auto"/>
        <w:bottom w:val="none" w:sz="0" w:space="0" w:color="auto"/>
        <w:right w:val="none" w:sz="0" w:space="0" w:color="auto"/>
      </w:divBdr>
    </w:div>
    <w:div w:id="1497917043">
      <w:bodyDiv w:val="1"/>
      <w:marLeft w:val="0"/>
      <w:marRight w:val="0"/>
      <w:marTop w:val="0"/>
      <w:marBottom w:val="0"/>
      <w:divBdr>
        <w:top w:val="none" w:sz="0" w:space="0" w:color="auto"/>
        <w:left w:val="none" w:sz="0" w:space="0" w:color="auto"/>
        <w:bottom w:val="none" w:sz="0" w:space="0" w:color="auto"/>
        <w:right w:val="none" w:sz="0" w:space="0" w:color="auto"/>
      </w:divBdr>
    </w:div>
    <w:div w:id="1501196127">
      <w:bodyDiv w:val="1"/>
      <w:marLeft w:val="0"/>
      <w:marRight w:val="0"/>
      <w:marTop w:val="0"/>
      <w:marBottom w:val="0"/>
      <w:divBdr>
        <w:top w:val="none" w:sz="0" w:space="0" w:color="auto"/>
        <w:left w:val="none" w:sz="0" w:space="0" w:color="auto"/>
        <w:bottom w:val="none" w:sz="0" w:space="0" w:color="auto"/>
        <w:right w:val="none" w:sz="0" w:space="0" w:color="auto"/>
      </w:divBdr>
    </w:div>
    <w:div w:id="1523855516">
      <w:bodyDiv w:val="1"/>
      <w:marLeft w:val="0"/>
      <w:marRight w:val="0"/>
      <w:marTop w:val="0"/>
      <w:marBottom w:val="0"/>
      <w:divBdr>
        <w:top w:val="none" w:sz="0" w:space="0" w:color="auto"/>
        <w:left w:val="none" w:sz="0" w:space="0" w:color="auto"/>
        <w:bottom w:val="none" w:sz="0" w:space="0" w:color="auto"/>
        <w:right w:val="none" w:sz="0" w:space="0" w:color="auto"/>
      </w:divBdr>
    </w:div>
    <w:div w:id="1724254160">
      <w:bodyDiv w:val="1"/>
      <w:marLeft w:val="0"/>
      <w:marRight w:val="0"/>
      <w:marTop w:val="0"/>
      <w:marBottom w:val="0"/>
      <w:divBdr>
        <w:top w:val="none" w:sz="0" w:space="0" w:color="auto"/>
        <w:left w:val="none" w:sz="0" w:space="0" w:color="auto"/>
        <w:bottom w:val="none" w:sz="0" w:space="0" w:color="auto"/>
        <w:right w:val="none" w:sz="0" w:space="0" w:color="auto"/>
      </w:divBdr>
    </w:div>
    <w:div w:id="1782917858">
      <w:bodyDiv w:val="1"/>
      <w:marLeft w:val="0"/>
      <w:marRight w:val="0"/>
      <w:marTop w:val="0"/>
      <w:marBottom w:val="0"/>
      <w:divBdr>
        <w:top w:val="none" w:sz="0" w:space="0" w:color="auto"/>
        <w:left w:val="none" w:sz="0" w:space="0" w:color="auto"/>
        <w:bottom w:val="none" w:sz="0" w:space="0" w:color="auto"/>
        <w:right w:val="none" w:sz="0" w:space="0" w:color="auto"/>
      </w:divBdr>
    </w:div>
    <w:div w:id="1817912285">
      <w:bodyDiv w:val="1"/>
      <w:marLeft w:val="0"/>
      <w:marRight w:val="0"/>
      <w:marTop w:val="0"/>
      <w:marBottom w:val="0"/>
      <w:divBdr>
        <w:top w:val="none" w:sz="0" w:space="0" w:color="auto"/>
        <w:left w:val="none" w:sz="0" w:space="0" w:color="auto"/>
        <w:bottom w:val="none" w:sz="0" w:space="0" w:color="auto"/>
        <w:right w:val="none" w:sz="0" w:space="0" w:color="auto"/>
      </w:divBdr>
    </w:div>
    <w:div w:id="1883976677">
      <w:bodyDiv w:val="1"/>
      <w:marLeft w:val="0"/>
      <w:marRight w:val="0"/>
      <w:marTop w:val="0"/>
      <w:marBottom w:val="0"/>
      <w:divBdr>
        <w:top w:val="none" w:sz="0" w:space="0" w:color="auto"/>
        <w:left w:val="none" w:sz="0" w:space="0" w:color="auto"/>
        <w:bottom w:val="none" w:sz="0" w:space="0" w:color="auto"/>
        <w:right w:val="none" w:sz="0" w:space="0" w:color="auto"/>
      </w:divBdr>
    </w:div>
    <w:div w:id="1929077793">
      <w:bodyDiv w:val="1"/>
      <w:marLeft w:val="0"/>
      <w:marRight w:val="0"/>
      <w:marTop w:val="0"/>
      <w:marBottom w:val="0"/>
      <w:divBdr>
        <w:top w:val="none" w:sz="0" w:space="0" w:color="auto"/>
        <w:left w:val="none" w:sz="0" w:space="0" w:color="auto"/>
        <w:bottom w:val="none" w:sz="0" w:space="0" w:color="auto"/>
        <w:right w:val="none" w:sz="0" w:space="0" w:color="auto"/>
      </w:divBdr>
    </w:div>
    <w:div w:id="1938096643">
      <w:bodyDiv w:val="1"/>
      <w:marLeft w:val="0"/>
      <w:marRight w:val="0"/>
      <w:marTop w:val="0"/>
      <w:marBottom w:val="0"/>
      <w:divBdr>
        <w:top w:val="none" w:sz="0" w:space="0" w:color="auto"/>
        <w:left w:val="none" w:sz="0" w:space="0" w:color="auto"/>
        <w:bottom w:val="none" w:sz="0" w:space="0" w:color="auto"/>
        <w:right w:val="none" w:sz="0" w:space="0" w:color="auto"/>
      </w:divBdr>
    </w:div>
    <w:div w:id="1946420510">
      <w:bodyDiv w:val="1"/>
      <w:marLeft w:val="0"/>
      <w:marRight w:val="0"/>
      <w:marTop w:val="0"/>
      <w:marBottom w:val="0"/>
      <w:divBdr>
        <w:top w:val="none" w:sz="0" w:space="0" w:color="auto"/>
        <w:left w:val="none" w:sz="0" w:space="0" w:color="auto"/>
        <w:bottom w:val="none" w:sz="0" w:space="0" w:color="auto"/>
        <w:right w:val="none" w:sz="0" w:space="0" w:color="auto"/>
      </w:divBdr>
    </w:div>
    <w:div w:id="1960642368">
      <w:bodyDiv w:val="1"/>
      <w:marLeft w:val="0"/>
      <w:marRight w:val="0"/>
      <w:marTop w:val="0"/>
      <w:marBottom w:val="0"/>
      <w:divBdr>
        <w:top w:val="none" w:sz="0" w:space="0" w:color="auto"/>
        <w:left w:val="none" w:sz="0" w:space="0" w:color="auto"/>
        <w:bottom w:val="none" w:sz="0" w:space="0" w:color="auto"/>
        <w:right w:val="none" w:sz="0" w:space="0" w:color="auto"/>
      </w:divBdr>
    </w:div>
    <w:div w:id="2008239600">
      <w:bodyDiv w:val="1"/>
      <w:marLeft w:val="0"/>
      <w:marRight w:val="0"/>
      <w:marTop w:val="0"/>
      <w:marBottom w:val="0"/>
      <w:divBdr>
        <w:top w:val="none" w:sz="0" w:space="0" w:color="auto"/>
        <w:left w:val="none" w:sz="0" w:space="0" w:color="auto"/>
        <w:bottom w:val="none" w:sz="0" w:space="0" w:color="auto"/>
        <w:right w:val="none" w:sz="0" w:space="0" w:color="auto"/>
      </w:divBdr>
    </w:div>
    <w:div w:id="2026864288">
      <w:bodyDiv w:val="1"/>
      <w:marLeft w:val="0"/>
      <w:marRight w:val="0"/>
      <w:marTop w:val="0"/>
      <w:marBottom w:val="0"/>
      <w:divBdr>
        <w:top w:val="none" w:sz="0" w:space="0" w:color="auto"/>
        <w:left w:val="none" w:sz="0" w:space="0" w:color="auto"/>
        <w:bottom w:val="none" w:sz="0" w:space="0" w:color="auto"/>
        <w:right w:val="none" w:sz="0" w:space="0" w:color="auto"/>
      </w:divBdr>
    </w:div>
    <w:div w:id="2031488560">
      <w:bodyDiv w:val="1"/>
      <w:marLeft w:val="0"/>
      <w:marRight w:val="0"/>
      <w:marTop w:val="0"/>
      <w:marBottom w:val="0"/>
      <w:divBdr>
        <w:top w:val="none" w:sz="0" w:space="0" w:color="auto"/>
        <w:left w:val="none" w:sz="0" w:space="0" w:color="auto"/>
        <w:bottom w:val="none" w:sz="0" w:space="0" w:color="auto"/>
        <w:right w:val="none" w:sz="0" w:space="0" w:color="auto"/>
      </w:divBdr>
    </w:div>
    <w:div w:id="2053265459">
      <w:bodyDiv w:val="1"/>
      <w:marLeft w:val="0"/>
      <w:marRight w:val="0"/>
      <w:marTop w:val="0"/>
      <w:marBottom w:val="0"/>
      <w:divBdr>
        <w:top w:val="none" w:sz="0" w:space="0" w:color="auto"/>
        <w:left w:val="none" w:sz="0" w:space="0" w:color="auto"/>
        <w:bottom w:val="none" w:sz="0" w:space="0" w:color="auto"/>
        <w:right w:val="none" w:sz="0" w:space="0" w:color="auto"/>
      </w:divBdr>
    </w:div>
    <w:div w:id="2121073013">
      <w:bodyDiv w:val="1"/>
      <w:marLeft w:val="0"/>
      <w:marRight w:val="0"/>
      <w:marTop w:val="0"/>
      <w:marBottom w:val="0"/>
      <w:divBdr>
        <w:top w:val="none" w:sz="0" w:space="0" w:color="auto"/>
        <w:left w:val="none" w:sz="0" w:space="0" w:color="auto"/>
        <w:bottom w:val="none" w:sz="0" w:space="0" w:color="auto"/>
        <w:right w:val="none" w:sz="0" w:space="0" w:color="auto"/>
      </w:divBdr>
    </w:div>
    <w:div w:id="21345226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rosvet-adm.ucoz.ru"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020A24D-50AD-4C33-A325-A9770A06DD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2864</TotalTime>
  <Pages>1</Pages>
  <Words>4471</Words>
  <Characters>25489</Characters>
  <Application>Microsoft Office Word</Application>
  <DocSecurity>0</DocSecurity>
  <Lines>212</Lines>
  <Paragraphs>59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29901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0</dc:creator>
  <cp:keywords/>
  <dc:description/>
  <cp:lastModifiedBy>0</cp:lastModifiedBy>
  <cp:revision>221</cp:revision>
  <cp:lastPrinted>2023-05-23T11:33:00Z</cp:lastPrinted>
  <dcterms:created xsi:type="dcterms:W3CDTF">2022-08-18T05:21:00Z</dcterms:created>
  <dcterms:modified xsi:type="dcterms:W3CDTF">2023-05-23T11:35:00Z</dcterms:modified>
</cp:coreProperties>
</file>