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5039" w:type="dxa"/>
        <w:jc w:val="left"/>
        <w:tblInd w:w="97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39"/>
      </w:tblGrid>
      <w:tr>
        <w:trPr/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УТВЕРЖДАЮ</w:t>
            </w:r>
          </w:p>
        </w:tc>
      </w:tr>
      <w:tr>
        <w:trPr>
          <w:trHeight w:val="867" w:hRule="atLeast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Глава сельского поселения Просвет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муниципального района  Волжский Самарской области</w:t>
            </w:r>
          </w:p>
        </w:tc>
      </w:tr>
      <w:tr>
        <w:trPr/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Любаева О.И.</w:t>
            </w:r>
          </w:p>
        </w:tc>
      </w:tr>
      <w:tr>
        <w:trPr/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» января 202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г.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 мероприятий («дорожная карта») по снижению комплаенс-рисков в Администрации муниципального района Волжский Самарской области на 202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год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5876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2"/>
        <w:gridCol w:w="2417"/>
        <w:gridCol w:w="2269"/>
        <w:gridCol w:w="1700"/>
        <w:gridCol w:w="2126"/>
        <w:gridCol w:w="1277"/>
        <w:gridCol w:w="1276"/>
        <w:gridCol w:w="2407"/>
      </w:tblGrid>
      <w:tr>
        <w:trPr/>
        <w:tc>
          <w:tcPr>
            <w:tcW w:w="24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Комплаенс-риск</w:t>
            </w:r>
          </w:p>
        </w:tc>
        <w:tc>
          <w:tcPr>
            <w:tcW w:w="2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Общие меры по минимизации и устранению рисков (согласно карте риска)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Предложенные действия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Необходимые ресурсы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Распределение ответственности полномочий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Календарный план выполнения работ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Критерии качества работ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Требования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 обмену информацией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 мониторингу</w:t>
            </w:r>
          </w:p>
        </w:tc>
      </w:tr>
      <w:tr>
        <w:trPr/>
        <w:tc>
          <w:tcPr>
            <w:tcW w:w="24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Нарушение антимонопольного законодательства при определении поставщиков (подрядчиков, исполнителей) для заказчиков, осуществляющих закупки товаров, работ, услуг для обеспечения нужд Администрации сельского поселения Просвет и  структурных подразделений</w:t>
            </w:r>
          </w:p>
        </w:tc>
        <w:tc>
          <w:tcPr>
            <w:tcW w:w="2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Повышение уровня квалификации сотрудников Администрации сельского поселения Просвет муниципального района Волжский Самарской области и структурных подразделений,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Усиление внутреннего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контроля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 соблюдением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Администрации сельского поселения Просвет и структурными подразделениями требований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антимонопольного законодательства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Внесение в должностные инструкции сотрудников Администрации сельского поселения Просвет и структурных подразделений обязанности по соблюдению требований антимонопольного законодательства; направление сотрудников Администрации сельского поселения Просвет и структурных подразделений на  курсы повышение уровня квалификации;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самостоятельное изучение сотрудниками Администрации сельского поселения Просвет  и структурными подразделениями положений Федерального закона от 26.07.2006 №135-ФЗ «О защите конкуренции» и законодательства о контрактной системе в сфере закупок товаров, работ, услуг для обеспечения государственных и муниципальных нужд,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Осуществление контроля за надлежащим исполнением сотрудниками Администрации сельского поселения Просвет и структурных подразделений своих должностных обязанностей;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мониторинг и анализ выявленных нарушений антимонопольного законодательства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Для реализации мер не потребуется дополнительных трудовых и материальных ресурсов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Сотрудники Администрации сельского поселения Просвет и структурных подразделений, участвующие  в осуществлении  закупок товаров, работ, услуг для обеспечения нужд Администрации и структурных подразделений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Отсутствие выявленных контрольными органами нарушений антимонопольного законодательства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Обмен информацией осуществляется в порядке, установленном в муниципальных правовых актах Администрации сельского поселения Просвет , регламентирующих вопросы функционирования антимонопольного комплаенса</w:t>
            </w:r>
          </w:p>
        </w:tc>
      </w:tr>
      <w:tr>
        <w:trPr/>
        <w:tc>
          <w:tcPr>
            <w:tcW w:w="24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Предоставление прав в отношении объектов теплоснабжения, водоснабжения и водоотведения в нарушение требований, установленных Федеральным законом </w:t>
              <w:br/>
              <w:t>«О теплоснабжении» и Федеральным законом «О водоснабжении и водоотведении»</w:t>
            </w:r>
          </w:p>
        </w:tc>
        <w:tc>
          <w:tcPr>
            <w:tcW w:w="2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Повышение уровня квалификации сотрудников Администрации сельского  поселения Просвет;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усиление внутреннего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контроля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 соблюдением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сотрудниками Администрации сельского поселения Просвет требований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антимонопольного законодательства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Внесение в должностные инструкции сотрудников Администрации с.п.Просвет и структурных подразделений обязанности по соблюдению требований антимонопольного законодательства; направление сотрудников Администрации с.п.Просвет и структурных подразделений  на  повышение уровня квалификации; самостоятельное изучение сотрудниками Администрации с.п.Просвет и структурных подразделений положений Самарской области Федерального закона от 26.07.2006 №135-ФЗ «О защите конкуренции» и законодательства о контрактной системе в сфере закупок товаров, работ, услуг для обеспечения государственных и муниципальных нужд,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Осуществление контроля за надлежащим исполнением сотрудниками Администрации с.п.Просвет и структурных подразделений своих должностных обязанностей;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мониторинг и анализ выявленных нарушений антимонопольного законодательства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Для реализации мер не потребуется дополнительных трудовых и материальных ресурсов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Сотрудники Администрации с.п. Просвет и  структурных подразделений участвующие  в осуществлении  закупок товаров, работ, услуг для обеспечения нужд Администрации с.п.Просвет и структурных подразделений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Отсутствие выявленных контрольными органами нарушений антимонопольного законодательства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Обмен информацией осуществляется в порядке, установленном в муниципальных правовых актах органов местного самоуправления, регламентирующих вопросы функционирования антимонопольного комплаенса</w:t>
            </w:r>
          </w:p>
        </w:tc>
      </w:tr>
      <w:tr>
        <w:trPr/>
        <w:tc>
          <w:tcPr>
            <w:tcW w:w="24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Принятие акта, предусматривающего предоставление бюджетных средств на удовлетворение муниципальных нужд без соблюдения норм законодательства о контрактной системе</w:t>
            </w:r>
          </w:p>
        </w:tc>
        <w:tc>
          <w:tcPr>
            <w:tcW w:w="2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Повышение уровня квалификации сотрудников Администрации с.п.Просвет и структурных подразделений;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усиление внутреннего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контроля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 соблюдением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сотрудниками Администрации с.п.Просвет и структурных подразделений требований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антимонопольного законодательства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Осуществление проверки соответствия требованиям антимонопольного законодательства проектов муниципальных правовых актов на всех стадиях согласования данных проектов в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Администрации с.п.Просвет и структурных подразделений;</w:t>
            </w:r>
          </w:p>
          <w:p>
            <w:pPr>
              <w:pStyle w:val="s16"/>
              <w:widowControl/>
              <w:shd w:val="clear" w:color="auto" w:fill="FFFFFF"/>
              <w:spacing w:beforeAutospacing="0" w:before="0" w:afterAutospacing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Самостоятельное изучение сотрудниками Администрации с.п.Просвет и структурными подразделениями  положений Федерального закона от 26.07.2006 N 135-ФЗ "О защите конкуренции"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Для реализации мер не потребуется дополнительных трудовых и материальных ресурсов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Сотрудники Администрации с.п.Просвет , руководители структурных подразделений,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Отсутствие выявленных контрольными органами нарушений антимонопольного законодательства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Обмен информацией осуществляется в порядке, установленном в муниципальных правовых актах Администрации с.п.Просвет, регламентирующих вопросы функционирования антимонопольного комплаенса</w:t>
            </w:r>
          </w:p>
        </w:tc>
      </w:tr>
      <w:tr>
        <w:trPr/>
        <w:tc>
          <w:tcPr>
            <w:tcW w:w="24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Реализация муниципального имущества с нарушением установленного порядка</w:t>
            </w:r>
          </w:p>
        </w:tc>
        <w:tc>
          <w:tcPr>
            <w:tcW w:w="2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мониторинга изменений антимонопольного законодательства и подготовка предложений о необходимости внесения изменений в муниципальные правовые акты в случае выявления коллизий в действующем антимонопольном законодательстве,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Повышение уровня квалификации Администрации с.п.Просвет,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Усиление внутреннего контроля за надлежащим соблюдением сотрудниками Администрации с.п.Просвет  должностных обязанностей, требований антимонопольного законодательства</w:t>
            </w:r>
          </w:p>
        </w:tc>
        <w:tc>
          <w:tcPr>
            <w:tcW w:w="2269" w:type="dxa"/>
            <w:tcBorders/>
          </w:tcPr>
          <w:p>
            <w:pPr>
              <w:pStyle w:val="s16"/>
              <w:widowControl/>
              <w:shd w:val="clear" w:color="auto" w:fill="FFFFFF"/>
              <w:spacing w:beforeAutospacing="0" w:before="0" w:afterAutospacing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Осуществление сотрудниками Администрации с.п.Просвет проверки соответствия требованиям антимонопольного законодательства положений проектов муниципальных правовых актов, а также действующих муниципальных правовых актов,  и подготовка предложений о необходимости внесения изменений в муниципальные правовые акты</w:t>
            </w:r>
          </w:p>
          <w:p>
            <w:pPr>
              <w:pStyle w:val="s16"/>
              <w:widowControl/>
              <w:shd w:val="clear" w:color="auto" w:fill="FFFFFF"/>
              <w:spacing w:beforeAutospacing="0" w:before="0" w:afterAutospacing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Самостоятельное изучение сотрудниками Администрации с.п.Просвет  положений Федерального закона от 26.07.2006 N 135-ФЗ "О защите конкуренции"</w:t>
            </w:r>
          </w:p>
          <w:p>
            <w:pPr>
              <w:pStyle w:val="s16"/>
              <w:widowControl/>
              <w:shd w:val="clear" w:color="auto" w:fill="FFFFFF"/>
              <w:spacing w:beforeAutospacing="0" w:before="0" w:afterAutospacing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Осуществление проверки соответствия требованиям антимонопольного законодательства конкурсной и аукционной документации на всех стадиях согласования внутри Администрации с.п.Просвет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Руководитель и сотрудники Администрации с.п.Просвет,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highlight w:val="yellow"/>
                <w:lang w:val="ru-RU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Отсутствие нарушений со стороны дминистрации с.п.Просвет в реализации муниципального имущества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Обмен информацией осуществляется в порядке, установленном в муниципальных правовых актах регламентирующих вопросы функционирования антимонопольного комплаенса</w:t>
            </w:r>
          </w:p>
        </w:tc>
      </w:tr>
      <w:tr>
        <w:trPr/>
        <w:tc>
          <w:tcPr>
            <w:tcW w:w="24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Создание необоснованных преимуществ при разработке механизмов поддержки субъектов инвестиционной и предпринимательской деятельности, не соответствующих нормам антимонопольного законодательства</w:t>
            </w:r>
          </w:p>
        </w:tc>
        <w:tc>
          <w:tcPr>
            <w:tcW w:w="2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Повышение уровня квалификации сотрудников,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Анализ проектов правовых актов на наличие рисков нарушения антимонопольного законодательства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Самостоятельное изучение сотрудниками Администрации с.п.Просвет положений Федерального закона от 26.07.2006 N 135-ФЗ "О защите конкуренции"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Осуществление проверки соответствия требованиям антимонопольного законодательства проектов муниципальных правовых актов на всех стадиях согласования данных проектов в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Администрации с.п.Проосвет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Руководитель , сотрудники Администрации с.п.Просвет и структурных подразделений Администрации с.п.Просвет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Отсутствие выявленных контрольными органами нарушений антимонопольного законодательства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Обмен информацией осуществляется в порядке, установленном в муниципальных правовых актах органов местного самоуправления, регламентирующих вопросы функционирования антимонопольного комплаенса</w:t>
            </w:r>
          </w:p>
        </w:tc>
      </w:tr>
      <w:tr>
        <w:trPr/>
        <w:tc>
          <w:tcPr>
            <w:tcW w:w="24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Нарушение порядка согласования производственных программ и тарифов ресурсоснабжающих организаций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Осуществление проверки документации на соответствие антимонопольному законодательству при согласовании производственных программ и тарифов,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Повышение уровня квалификации сотрудников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Осуществление проверки документации на соответствие антимонопольному законодательству при согласовании производственных программ и тарифов,</w:t>
            </w:r>
          </w:p>
          <w:p>
            <w:pPr>
              <w:pStyle w:val="s16"/>
              <w:widowControl/>
              <w:shd w:val="clear" w:color="auto" w:fill="FFFFFF"/>
              <w:spacing w:beforeAutospacing="0" w:before="0" w:afterAutospacing="0" w:after="0"/>
              <w:jc w:val="left"/>
              <w:rPr>
                <w:rFonts w:eastAsia="" w:eastAsiaTheme="minorEastAsia"/>
              </w:rPr>
            </w:pPr>
            <w:r>
              <w:rPr>
                <w:rFonts w:eastAsia="" w:eastAsiaTheme="minorEastAsia"/>
                <w:kern w:val="0"/>
                <w:lang w:val="ru-RU" w:bidi="ar-SA"/>
              </w:rPr>
              <w:t>Самостоятельное изучение сотрудниками отдела положений Федерального закона от 26.07.2006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rFonts w:eastAsia="" w:eastAsiaTheme="minorEastAsia"/>
                <w:kern w:val="0"/>
                <w:lang w:val="ru-RU" w:bidi="ar-SA"/>
              </w:rPr>
              <w:t>N 135-ФЗ "О защите конкуренции"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Глава сельского поселения и сотрудники Администрации с.п.Просвет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участвующие в процессе согласования производственных программ и тарифов ресурсоснабжающих организаций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Отсутствие вероятности наступления комплаенс-риска, недопущение нарушений антимонопольного законодательства</w:t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Обмен информацией осуществляется в порядке, установленном в муниципальных правовых актах, регламентирующих вопросы функционирования антимонопольного комплаенса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orient="landscape" w:w="16838" w:h="11906"/>
      <w:pgMar w:left="1134" w:right="851" w:gutter="0" w:header="0" w:top="568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e05b2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52e27"/>
    <w:rPr/>
  </w:style>
  <w:style w:type="character" w:styleId="Style16" w:customStyle="1">
    <w:name w:val="Нижний колонтитул Знак"/>
    <w:basedOn w:val="DefaultParagraphFont"/>
    <w:uiPriority w:val="99"/>
    <w:qFormat/>
    <w:rsid w:val="00852e27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e05b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16" w:customStyle="1">
    <w:name w:val="s_16"/>
    <w:basedOn w:val="Normal"/>
    <w:uiPriority w:val="99"/>
    <w:qFormat/>
    <w:rsid w:val="00265dbf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empty" w:customStyle="1">
    <w:name w:val="empty"/>
    <w:basedOn w:val="Normal"/>
    <w:uiPriority w:val="99"/>
    <w:qFormat/>
    <w:rsid w:val="00265dbf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852e27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852e2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852e2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670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EC1AC-5978-4347-B13E-5B6A432D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LibreOffice/24.2.5.2$Windows_X86_64 LibreOffice_project/bffef4ea93e59bebbeaf7f431bb02b1a39ee8a59</Application>
  <AppVersion>15.0000</AppVersion>
  <Pages>8</Pages>
  <Words>960</Words>
  <Characters>8512</Characters>
  <CharactersWithSpaces>9396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2023-04-28T04:05:00Z</dcterms:created>
  <dc:creator>Юлия М. Саломатина</dc:creator>
  <dc:description/>
  <dc:language>ru-RU</dc:language>
  <cp:lastModifiedBy/>
  <cp:lastPrinted>2025-01-21T06:04:00Z</cp:lastPrinted>
  <dcterms:modified xsi:type="dcterms:W3CDTF">2026-01-21T15:03:37Z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