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5E66B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b w:val="0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/>
          <w:i/>
          <w:iCs/>
          <w:sz w:val="28"/>
          <w:szCs w:val="28"/>
          <w:lang w:val="ru-RU"/>
        </w:rPr>
        <w:t>ПРОЕКТ</w:t>
      </w:r>
    </w:p>
    <w:p w14:paraId="6F694BC1">
      <w:pPr>
        <w:keepNext/>
        <w:keepLines/>
        <w:spacing w:after="0" w:line="240" w:lineRule="auto"/>
        <w:jc w:val="right"/>
        <w:rPr>
          <w:rFonts w:hint="default" w:ascii="Times New Roman" w:hAnsi="Times New Roman" w:cs="Times New Roman"/>
          <w:b w:val="0"/>
          <w:bCs/>
          <w:i/>
          <w:iCs/>
          <w:sz w:val="28"/>
          <w:szCs w:val="28"/>
          <w:lang w:val="ru-RU"/>
        </w:rPr>
      </w:pPr>
    </w:p>
    <w:p w14:paraId="4670DD77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СЕЛЬСКОГО ПОСЕЛЕНИЯ ПРОСВЕТ</w:t>
      </w:r>
    </w:p>
    <w:p w14:paraId="72ECEEB3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 ВОЛЖСКИЙ</w:t>
      </w:r>
    </w:p>
    <w:p w14:paraId="068E4C61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САМАРСКОЙ ОБЛАСТИ</w:t>
      </w:r>
    </w:p>
    <w:p w14:paraId="1C14E8C0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31DA79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8975429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РАСПОРЯЖЕНИЕ</w:t>
      </w:r>
    </w:p>
    <w:p w14:paraId="20847A92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155EE611">
      <w:pPr>
        <w:keepNext/>
        <w:keepLines/>
        <w:spacing w:before="240"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_______</w:t>
      </w: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_____</w:t>
      </w:r>
      <w:bookmarkStart w:id="7" w:name="_GoBack"/>
      <w:bookmarkEnd w:id="7"/>
    </w:p>
    <w:p w14:paraId="74ACE866">
      <w:pPr>
        <w:pStyle w:val="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0A2A74">
      <w:pPr>
        <w:pStyle w:val="11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Об утверждении доклада о достижении целей введения обязательных требований, предусмотренных Правилами землепользования и застройки сельского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Просвет муниципального района Волжский </w:t>
      </w:r>
    </w:p>
    <w:p w14:paraId="0020FB0A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за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C4B7020">
      <w:pPr>
        <w:keepNext/>
        <w:keepLines/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 </w:t>
      </w:r>
      <w:r>
        <w:rPr>
          <w:rFonts w:ascii="Times New Roman" w:hAnsi="Times New Roman" w:cs="Times New Roman"/>
          <w:bCs/>
          <w:sz w:val="28"/>
          <w:szCs w:val="28"/>
        </w:rPr>
        <w:t>Федеральным законом от 31.07.2020 №247-ФЗ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fldChar w:fldCharType="begin"/>
      </w:r>
      <w:r>
        <w:instrText xml:space="preserve"> HYPERLINK "https://tgl.ru/files/tinymce/247-fz_file_1615892381.pdf" \t "_blank" </w:instrText>
      </w:r>
      <w:r>
        <w:fldChar w:fldCharType="separate"/>
      </w:r>
      <w:r>
        <w:rPr>
          <w:rStyle w:val="4"/>
          <w:rFonts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«Об обязательных требованиях в Российской Федерации»</w:t>
      </w:r>
      <w:r>
        <w:rPr>
          <w:rStyle w:val="4"/>
          <w:rFonts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(далее – ФЗ №247), Решением Собрания представителей сельского поселения </w:t>
      </w:r>
      <w:r>
        <w:rPr>
          <w:rFonts w:ascii="Times New Roman" w:hAnsi="Times New Roman" w:cs="Times New Roman"/>
          <w:sz w:val="28"/>
          <w:szCs w:val="28"/>
          <w:lang w:eastAsia="ar-SA"/>
        </w:rPr>
        <w:t>Просвет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Волжский Самарской области от 16.04.2024 №213 «Об утверждении Порядка установления и оценки применения обязательных требований, устанавливаемых муниципальными нормативными правовыми актами», руководствуясь Уставом сельского поселения Просвет муниципального района Волжский Самарской области:</w:t>
      </w:r>
    </w:p>
    <w:p w14:paraId="451925A9">
      <w:pPr>
        <w:pStyle w:val="1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1.Утвердить доклад о достижении целей введения обязательных требований, предусмотренных Правилами землепользования и застройки сельского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Просвет муниципального района Волжский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за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год, согласно приложению.</w:t>
      </w:r>
    </w:p>
    <w:p w14:paraId="70C6A8C9">
      <w:pPr>
        <w:keepNext/>
        <w:keepLines/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4"/>
      <w:r>
        <w:rPr>
          <w:rFonts w:ascii="Times New Roman" w:hAnsi="Times New Roman" w:cs="Times New Roman"/>
          <w:sz w:val="28"/>
          <w:szCs w:val="28"/>
        </w:rPr>
        <w:t xml:space="preserve">          2.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bookmarkStart w:id="1" w:name="sub_6"/>
      <w:r>
        <w:rPr>
          <w:rFonts w:ascii="Times New Roman" w:hAnsi="Times New Roman" w:cs="Times New Roman"/>
          <w:sz w:val="28"/>
          <w:szCs w:val="28"/>
        </w:rPr>
        <w:t>печатном издании «Просветские вести» и разместить на официальном сайте Администрации сельского поселения Просвет в разделе «Контрольно-надзорная деятельность» в подразделе «Оценка применения обязательных требований».</w:t>
      </w:r>
    </w:p>
    <w:p w14:paraId="1046273A">
      <w:pPr>
        <w:keepNext/>
        <w:keepLines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3.Настоящее постановление вступает в силу со дня его официального опубликования.</w:t>
      </w:r>
    </w:p>
    <w:bookmarkEnd w:id="1"/>
    <w:p w14:paraId="6E5B877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684D80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71F1C1">
      <w:pPr>
        <w:spacing w:line="276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.о. </w:t>
      </w:r>
      <w:r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Просвет                            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И. </w:t>
      </w:r>
      <w:r>
        <w:rPr>
          <w:rFonts w:ascii="Times New Roman" w:hAnsi="Times New Roman" w:cs="Times New Roman"/>
          <w:sz w:val="28"/>
          <w:szCs w:val="28"/>
          <w:lang w:val="ru-RU"/>
        </w:rPr>
        <w:t>Любаева</w:t>
      </w:r>
    </w:p>
    <w:p w14:paraId="0254532E">
      <w:pPr>
        <w:tabs>
          <w:tab w:val="left" w:pos="709"/>
          <w:tab w:val="left" w:pos="851"/>
        </w:tabs>
        <w:spacing w:line="276" w:lineRule="auto"/>
        <w:jc w:val="both"/>
        <w:rPr>
          <w:sz w:val="28"/>
          <w:szCs w:val="28"/>
        </w:rPr>
      </w:pPr>
    </w:p>
    <w:p w14:paraId="7807CBEC">
      <w:pPr>
        <w:pStyle w:val="11"/>
        <w:jc w:val="both"/>
      </w:pPr>
    </w:p>
    <w:p w14:paraId="5E271020">
      <w:pPr>
        <w:pStyle w:val="11"/>
        <w:jc w:val="right"/>
        <w:rPr>
          <w:rFonts w:ascii="Times New Roman" w:hAnsi="Times New Roman" w:cs="Times New Roman"/>
          <w:sz w:val="28"/>
          <w:szCs w:val="28"/>
        </w:rPr>
      </w:pPr>
    </w:p>
    <w:p w14:paraId="0F2DF9D0">
      <w:pPr>
        <w:pStyle w:val="11"/>
        <w:jc w:val="right"/>
        <w:rPr>
          <w:rFonts w:ascii="Times New Roman" w:hAnsi="Times New Roman" w:cs="Times New Roman"/>
          <w:sz w:val="28"/>
          <w:szCs w:val="28"/>
        </w:rPr>
      </w:pPr>
    </w:p>
    <w:p w14:paraId="1E84A6A3">
      <w:pPr>
        <w:pStyle w:val="11"/>
        <w:jc w:val="right"/>
        <w:rPr>
          <w:rFonts w:ascii="Times New Roman" w:hAnsi="Times New Roman" w:cs="Times New Roman"/>
          <w:sz w:val="28"/>
          <w:szCs w:val="28"/>
        </w:rPr>
      </w:pPr>
    </w:p>
    <w:p w14:paraId="3B4BB4A0">
      <w:pPr>
        <w:pStyle w:val="11"/>
        <w:jc w:val="right"/>
        <w:rPr>
          <w:rFonts w:ascii="Times New Roman" w:hAnsi="Times New Roman" w:cs="Times New Roman"/>
          <w:sz w:val="28"/>
          <w:szCs w:val="28"/>
        </w:rPr>
      </w:pPr>
    </w:p>
    <w:p w14:paraId="7484FCC3">
      <w:pPr>
        <w:pStyle w:val="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2CE1BDA0">
      <w:pPr>
        <w:pStyle w:val="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распоряжению Администрации </w:t>
      </w:r>
    </w:p>
    <w:p w14:paraId="6B347578">
      <w:pPr>
        <w:pStyle w:val="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Просвет</w:t>
      </w:r>
    </w:p>
    <w:p w14:paraId="568B6E55">
      <w:pPr>
        <w:pStyle w:val="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Волжский</w:t>
      </w:r>
    </w:p>
    <w:p w14:paraId="3E14A8E4">
      <w:pPr>
        <w:pStyle w:val="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14:paraId="39A00FE4">
      <w:pPr>
        <w:pStyle w:val="11"/>
        <w:jc w:val="right"/>
        <w:rPr>
          <w:rFonts w:hint="default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_____</w:t>
      </w:r>
    </w:p>
    <w:p w14:paraId="4C8E683B">
      <w:pPr>
        <w:pStyle w:val="11"/>
        <w:jc w:val="both"/>
      </w:pPr>
    </w:p>
    <w:p w14:paraId="60494D51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</w:p>
    <w:p w14:paraId="4088B24C">
      <w:pPr>
        <w:pStyle w:val="11"/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Доклад о достижении целей введения обязательных требований, предусмотренных Правилами землепользования и застройки сельского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поселения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Просвет муниципального района Волжский Самарской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5 </w:t>
      </w:r>
      <w:r>
        <w:rPr>
          <w:rFonts w:ascii="Times New Roman" w:hAnsi="Times New Roman" w:cs="Times New Roman"/>
          <w:b/>
          <w:sz w:val="28"/>
          <w:szCs w:val="28"/>
        </w:rPr>
        <w:t>год</w:t>
      </w:r>
    </w:p>
    <w:p w14:paraId="11E395AE">
      <w:pPr>
        <w:pStyle w:val="11"/>
        <w:jc w:val="both"/>
      </w:pPr>
    </w:p>
    <w:p w14:paraId="76F5C9BA">
      <w:pPr>
        <w:pStyle w:val="11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Настоящий доклад разработан в соответствии с  </w:t>
      </w:r>
      <w:r>
        <w:rPr>
          <w:rFonts w:ascii="Times New Roman" w:hAnsi="Times New Roman" w:cs="Times New Roman"/>
          <w:bCs/>
          <w:sz w:val="28"/>
          <w:szCs w:val="28"/>
        </w:rPr>
        <w:t>Федеральным законом от 31.07.2020 №247-ФЗ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fldChar w:fldCharType="begin"/>
      </w:r>
      <w:r>
        <w:instrText xml:space="preserve"> HYPERLINK "https://tgl.ru/files/tinymce/247-fz_file_1615892381.pdf" \t "_blank"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«Об обязательных требованиях в Российской Федерации»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(далее – ФЗ №247), Решением Собрания представителей сельского поселения </w:t>
      </w:r>
      <w:r>
        <w:rPr>
          <w:rFonts w:ascii="Times New Roman" w:hAnsi="Times New Roman" w:cs="Times New Roman"/>
          <w:sz w:val="28"/>
          <w:szCs w:val="28"/>
          <w:lang w:eastAsia="ar-SA"/>
        </w:rPr>
        <w:t>Просвет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Волжский Самарской области от 16.04.2024  №213 «Об утверждении Порядка установления и оценки применения обязательных требований, устанавливаемых муниципальными нормативными правовыми актами».</w:t>
      </w:r>
    </w:p>
    <w:p w14:paraId="47A8A513">
      <w:pPr>
        <w:pStyle w:val="24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   Указанный доклад рассматривает достижение целей введения обязательных требований, предусмотренных </w:t>
      </w:r>
      <w:r>
        <w:rPr>
          <w:rFonts w:eastAsia="Times New Roman"/>
          <w:sz w:val="28"/>
          <w:szCs w:val="28"/>
        </w:rPr>
        <w:t xml:space="preserve">Правилами землепользования и застройки </w:t>
      </w:r>
      <w:r>
        <w:rPr>
          <w:rFonts w:eastAsia="Times New Roman"/>
          <w:color w:val="auto"/>
          <w:sz w:val="28"/>
          <w:szCs w:val="28"/>
        </w:rPr>
        <w:t xml:space="preserve">сельского </w:t>
      </w:r>
      <w:r>
        <w:rPr>
          <w:rFonts w:eastAsia="Times New Roman"/>
          <w:sz w:val="28"/>
          <w:szCs w:val="28"/>
        </w:rPr>
        <w:t xml:space="preserve">поселения </w:t>
      </w:r>
      <w:r>
        <w:rPr>
          <w:sz w:val="28"/>
          <w:szCs w:val="28"/>
          <w:lang w:eastAsia="ar-SA"/>
        </w:rPr>
        <w:t>Просвет</w:t>
      </w:r>
      <w:r>
        <w:rPr>
          <w:rFonts w:eastAsia="Times New Roman"/>
          <w:sz w:val="28"/>
          <w:szCs w:val="28"/>
        </w:rPr>
        <w:t xml:space="preserve"> муниципального района Волжский Самарской области, утвержденные </w:t>
      </w:r>
      <w:r>
        <w:rPr>
          <w:sz w:val="28"/>
          <w:szCs w:val="28"/>
        </w:rPr>
        <w:t xml:space="preserve">решением Собрания представителей сельского поселения </w:t>
      </w:r>
      <w:r>
        <w:rPr>
          <w:sz w:val="28"/>
          <w:szCs w:val="28"/>
          <w:lang w:eastAsia="ar-SA"/>
        </w:rPr>
        <w:t>Просвет</w:t>
      </w:r>
      <w:r>
        <w:rPr>
          <w:sz w:val="28"/>
          <w:szCs w:val="28"/>
        </w:rPr>
        <w:t xml:space="preserve"> от 26.12.2013 №146 </w:t>
      </w:r>
      <w:r>
        <w:rPr>
          <w:rFonts w:eastAsia="Times New Roman"/>
          <w:sz w:val="28"/>
          <w:szCs w:val="28"/>
        </w:rPr>
        <w:t>(далее - Правила землепользования)</w:t>
      </w:r>
      <w:r>
        <w:rPr>
          <w:sz w:val="28"/>
          <w:szCs w:val="28"/>
        </w:rPr>
        <w:t>.</w:t>
      </w:r>
    </w:p>
    <w:p w14:paraId="1C33F644">
      <w:pPr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земельный контроль сельского поселения </w:t>
      </w:r>
      <w:r>
        <w:rPr>
          <w:rFonts w:ascii="Times New Roman" w:hAnsi="Times New Roman" w:cs="Times New Roman"/>
          <w:sz w:val="28"/>
          <w:szCs w:val="28"/>
          <w:lang w:eastAsia="ar-SA"/>
        </w:rPr>
        <w:t>Просвет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Волжский Самарской области, согласно переданным полномочиям, осуществляют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 две штатные единицы отдела внутреннего финансового контроля Администрации муниципального района Волжский Самарской области.</w:t>
      </w:r>
    </w:p>
    <w:p w14:paraId="4632D46F">
      <w:pPr>
        <w:pStyle w:val="1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Муниципальный земельный контроль осуществляется на основе системы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 </w:t>
      </w:r>
    </w:p>
    <w:p w14:paraId="644E12F5">
      <w:pPr>
        <w:pStyle w:val="1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Положении о муниципальном земельном контроле сельского поселения </w:t>
      </w:r>
      <w:r>
        <w:rPr>
          <w:rFonts w:ascii="Times New Roman" w:hAnsi="Times New Roman" w:cs="Times New Roman"/>
          <w:sz w:val="28"/>
          <w:szCs w:val="28"/>
          <w:lang w:eastAsia="ar-SA"/>
        </w:rPr>
        <w:t>Просвет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установлены 3 категории рисков: </w:t>
      </w:r>
    </w:p>
    <w:p w14:paraId="243ED15F">
      <w:pPr>
        <w:pStyle w:val="11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категории среднего риска;</w:t>
      </w:r>
    </w:p>
    <w:p w14:paraId="05CA2464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категории умеренного риска относятся земельные участки;</w:t>
      </w:r>
    </w:p>
    <w:p w14:paraId="4F7C79F7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категории низкого риска.</w:t>
      </w:r>
    </w:p>
    <w:p w14:paraId="7A595B23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8DCC2B5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муниципального земельного контроля является:</w:t>
      </w:r>
    </w:p>
    <w:p w14:paraId="3860D6C9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соблюдение юридическими лицами, индивидуальными предпринимателями, гражданами (далее </w:t>
      </w:r>
      <w:r>
        <w:rPr>
          <w:rFonts w:ascii="Times New Roman" w:hAnsi="Times New Roman" w:cs="Times New Roman"/>
          <w:color w:val="000000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14:paraId="073DC539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Объектами земельных отношений являются земли, земельные участки или части земельных участков в границах сельского поселения </w:t>
      </w:r>
      <w:r>
        <w:rPr>
          <w:rFonts w:ascii="Times New Roman" w:hAnsi="Times New Roman" w:cs="Times New Roman"/>
          <w:sz w:val="28"/>
          <w:szCs w:val="28"/>
          <w:lang w:eastAsia="ar-SA"/>
        </w:rPr>
        <w:t>Просвет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Волжский Самарской области.</w:t>
      </w:r>
    </w:p>
    <w:p w14:paraId="5F5A48DF">
      <w:pPr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9F963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рименение обязательных требований, обозначенные субъектами предпринимательской и иной экономической деятельности, общественными объединениями в сфере предпринимательской и иной экономической деятельности: </w:t>
      </w:r>
    </w:p>
    <w:p w14:paraId="4C3FC6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734D04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Правила землепользования и застройки обязательны для исполнения всеми юридическими и физическими лицами, самозанятыми, индивидуальными предпринимателями.</w:t>
      </w:r>
    </w:p>
    <w:p w14:paraId="4027EE7E">
      <w:pPr>
        <w:pStyle w:val="11"/>
        <w:outlineLvl w:val="4"/>
      </w:pPr>
    </w:p>
    <w:p w14:paraId="56F52D6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Правила землепользования и застройки не содержат предложений, предусматривающих изменение бюджетных расходов и доходов от реализации, предусмотренных МНПА функций, полномочий, обязанностей и прав органов местного самоуправления.</w:t>
      </w:r>
    </w:p>
    <w:p w14:paraId="4ABAE873">
      <w:pPr>
        <w:spacing w:after="0" w:line="240" w:lineRule="auto"/>
        <w:ind w:firstLine="567"/>
      </w:pPr>
      <w:r>
        <w:t xml:space="preserve"> </w:t>
      </w:r>
    </w:p>
    <w:p w14:paraId="387FA41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землепользования размещены на сайте:</w:t>
      </w:r>
    </w:p>
    <w:p w14:paraId="6188C9E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B2E1281">
      <w:pPr>
        <w:spacing w:after="0" w:line="240" w:lineRule="auto"/>
        <w:jc w:val="center"/>
        <w:rPr>
          <w:rStyle w:val="4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fldChar w:fldCharType="begin"/>
      </w:r>
      <w:r>
        <w:instrText xml:space="preserve"> HYPERLINK "https://disk.yandex.ru/d/FP5D2rvQBOvHyQ"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8"/>
          <w:szCs w:val="28"/>
          <w:shd w:val="clear" w:color="auto" w:fill="FFFFFF"/>
        </w:rPr>
        <w:t>https://disk.yandex.ru/d/FP5D2rvQBOvHyQ</w:t>
      </w:r>
      <w:r>
        <w:rPr>
          <w:rStyle w:val="4"/>
          <w:rFonts w:ascii="Times New Roman" w:hAnsi="Times New Roman" w:cs="Times New Roman"/>
          <w:sz w:val="28"/>
          <w:szCs w:val="28"/>
          <w:shd w:val="clear" w:color="auto" w:fill="FFFFFF"/>
        </w:rPr>
        <w:fldChar w:fldCharType="end"/>
      </w:r>
    </w:p>
    <w:p w14:paraId="13C769D7">
      <w:pPr>
        <w:spacing w:after="0" w:line="240" w:lineRule="auto"/>
        <w:ind w:firstLine="567"/>
      </w:pPr>
    </w:p>
    <w:p w14:paraId="432ABC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II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Р</w:t>
      </w:r>
      <w:r>
        <w:rPr>
          <w:rFonts w:ascii="Times New Roman" w:hAnsi="Times New Roman" w:cs="Times New Roman"/>
          <w:color w:val="000000"/>
          <w:sz w:val="28"/>
          <w:szCs w:val="28"/>
        </w:rPr>
        <w:t>еквизиты и источники официального опубликования муниципального нормативного правового акта, содержащего обязательные требования:</w:t>
      </w:r>
    </w:p>
    <w:p w14:paraId="620550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D745FC1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Распоряжение </w:t>
      </w:r>
      <w:r>
        <w:rPr>
          <w:rFonts w:ascii="Times New Roman" w:hAnsi="Times New Roman" w:cs="Times New Roman"/>
          <w:sz w:val="28"/>
          <w:szCs w:val="28"/>
        </w:rPr>
        <w:t>от 27.09.2023 №47 «</w:t>
      </w:r>
      <w:r>
        <w:rPr>
          <w:rStyle w:val="25"/>
          <w:rFonts w:ascii="Times New Roman" w:hAnsi="Times New Roman" w:cs="Times New Roman"/>
          <w:sz w:val="28"/>
          <w:szCs w:val="28"/>
        </w:rPr>
        <w:t xml:space="preserve">Об утверждении Перечня нормативных правовых актов, содержащих обязательные требования, оценка соблюдения которых  является предметом муниципального земельного контроля в границах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  <w:lang w:eastAsia="ar-SA"/>
        </w:rPr>
        <w:t>Просвет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Волжский Самарской области». </w:t>
      </w:r>
    </w:p>
    <w:p w14:paraId="587C8501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</w:t>
      </w:r>
    </w:p>
    <w:p w14:paraId="24AA8FF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</w:t>
      </w:r>
      <w:r>
        <w:fldChar w:fldCharType="begin"/>
      </w:r>
      <w:r>
        <w:instrText xml:space="preserve"> HYPERLINK "http://www.prosvet-adm.ru/index/objazatelnye_trebovanija/0-190"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8"/>
          <w:szCs w:val="28"/>
          <w:u w:val="single"/>
          <w:lang w:eastAsia="ru-RU"/>
        </w:rPr>
        <w:t>http://www.prosvet-adm.ru/index/objazatelnye_trebovanija/0-190</w:t>
      </w:r>
      <w:r>
        <w:rPr>
          <w:rFonts w:ascii="Times New Roman" w:hAnsi="Times New Roman" w:eastAsia="Times New Roman" w:cs="Times New Roman"/>
          <w:color w:val="0000FF"/>
          <w:sz w:val="28"/>
          <w:szCs w:val="28"/>
          <w:u w:val="single"/>
          <w:lang w:eastAsia="ru-RU"/>
        </w:rPr>
        <w:fldChar w:fldCharType="end"/>
      </w:r>
    </w:p>
    <w:p w14:paraId="215803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AF0EA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Сведения о внесенных в обязательные требования изменениях (при наличии): </w:t>
      </w:r>
    </w:p>
    <w:p w14:paraId="00E890A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98FE3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Изменения не вносились.</w:t>
      </w:r>
    </w:p>
    <w:p w14:paraId="4883DA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9C1B2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Сведения о результатах оценки применения обязательных требований, сводку поступивших в Администрацию сельского поселения </w:t>
      </w:r>
      <w:r>
        <w:rPr>
          <w:rFonts w:ascii="Times New Roman" w:hAnsi="Times New Roman" w:cs="Times New Roman"/>
          <w:sz w:val="28"/>
          <w:szCs w:val="28"/>
          <w:lang w:eastAsia="ar-SA"/>
        </w:rPr>
        <w:t>Просвет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м.р. Волжский Самарской области, замечаний и предложений по вопросам применения обязательных требований (при наличии замечаний и предложений): </w:t>
      </w:r>
    </w:p>
    <w:p w14:paraId="7501DE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00E2E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 поступало.</w:t>
      </w:r>
    </w:p>
    <w:p w14:paraId="4C6366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B2432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color w:val="000000"/>
          <w:sz w:val="28"/>
          <w:szCs w:val="28"/>
        </w:rPr>
        <w:t>. Период действия муниципального нормативного правового акта, устанавливающего обязательные требования и его отдельных положений (при наличии такого периода):</w:t>
      </w:r>
    </w:p>
    <w:p w14:paraId="63CBA9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3129F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Срок действия отсутствует.</w:t>
      </w:r>
    </w:p>
    <w:p w14:paraId="0C79F87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6A1D0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Цели введения обязательных требований, а также показатели количественной и (или) качественной динамики, характеризующие степень </w:t>
      </w:r>
      <w:r>
        <w:rPr>
          <w:rFonts w:ascii="Times New Roman" w:hAnsi="Times New Roman" w:cs="Times New Roman"/>
          <w:sz w:val="28"/>
          <w:szCs w:val="28"/>
        </w:rPr>
        <w:t>достижения таких целей с течением времени.</w:t>
      </w:r>
    </w:p>
    <w:p w14:paraId="4F53FB97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hd w:val="clear" w:color="auto" w:fill="FFFFFF"/>
        </w:rPr>
      </w:pPr>
    </w:p>
    <w:p w14:paraId="174561D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Регулирование использования земельных участков в населенном пункте, установление зонирование территории, генеральный план территории.</w:t>
      </w:r>
    </w:p>
    <w:p w14:paraId="1C935D3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60B93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color w:val="000000"/>
          <w:sz w:val="28"/>
          <w:szCs w:val="28"/>
        </w:rPr>
        <w:t>. Основные группы субъектов предпринимательской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иной экономической деятельности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, к которым применяются обязательные требования, иные заинтересованные лица, включая органы государственной власти, органы местного самоуправления, интересы которых затрагиваются обязательными требованиями, изменение численности и состава таких групп по сравнению с численностью и составом таких групп до введения в действие обязательных требований и (или) по сравнению с численностью и составом таких групп на дату утверждения предыдущего ежегодного доклада:</w:t>
      </w:r>
    </w:p>
    <w:p w14:paraId="0F07E49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3E95E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Физические лица, самозанятые, юридические лица, индивидуальные предприниматели.</w:t>
      </w:r>
    </w:p>
    <w:p w14:paraId="38D538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14:paraId="66F487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color w:val="000000"/>
          <w:sz w:val="28"/>
          <w:szCs w:val="28"/>
        </w:rPr>
        <w:t>. Оценка фактических положительных и отрицательных последствий (в том числе социально-экономических) установления обязательных требований:</w:t>
      </w:r>
    </w:p>
    <w:p w14:paraId="657EE6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46BE8B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Соблюдение принципов установления и оценки применения обязательных требований, установленных Федеральным законом №247 ФЗ 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2" w:name="P31"/>
      <w:bookmarkEnd w:id="2"/>
      <w:r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ринцип законности обязательных требований СОБЛЮДЕН.</w:t>
      </w:r>
    </w:p>
    <w:p w14:paraId="7ACBB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7FE1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Объявлено предостережений о недопустимости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нарушения обязательных требований – 2 </w:t>
      </w:r>
      <w:r>
        <w:rPr>
          <w:rFonts w:ascii="Times New Roman" w:hAnsi="Times New Roman" w:cs="Times New Roman"/>
          <w:color w:val="000000"/>
          <w:sz w:val="28"/>
          <w:szCs w:val="28"/>
        </w:rPr>
        <w:t>шт.</w:t>
      </w:r>
    </w:p>
    <w:p w14:paraId="4EF9BD1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E1153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color w:val="000000"/>
          <w:sz w:val="28"/>
          <w:szCs w:val="28"/>
        </w:rPr>
        <w:t>. Сведения о привлечении к ответственности за нарушение обязательных требований и анализ основных причин нарушения соответствующих обязательных требований, в том числе на предмет исполнимости обязательных требований без несоразмерных издержек субъектов предпринимательской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иной экономической деятельности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(или) наличия необоснованных ограничений:</w:t>
      </w:r>
    </w:p>
    <w:p w14:paraId="5D0E93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2F801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С 1 июля 2021 года вступил в силу Федеральный закон </w:t>
      </w:r>
      <w:r>
        <w:rPr>
          <w:rFonts w:ascii="Times New Roman" w:hAnsi="Times New Roman" w:cs="Times New Roman"/>
          <w:sz w:val="28"/>
          <w:szCs w:val="28"/>
        </w:rPr>
        <w:t>от 31.07.2020 №248-ФЗ  "О государственном контроле (надзоре) и муниципальном контроле в Российской Федерации".</w:t>
      </w:r>
    </w:p>
    <w:p w14:paraId="6F715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10 марта 2022 года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вступило в силу </w:t>
      </w:r>
      <w:r>
        <w:fldChar w:fldCharType="begin"/>
      </w:r>
      <w:r>
        <w:instrText xml:space="preserve"> HYPERLINK "http://internet.garant.ru/document/redirect/403681894/0" </w:instrText>
      </w:r>
      <w:r>
        <w:fldChar w:fldCharType="separate"/>
      </w:r>
      <w:r>
        <w:rPr>
          <w:rStyle w:val="27"/>
          <w:rFonts w:ascii="Times New Roman" w:hAnsi="Times New Roman" w:cs="Times New Roman"/>
          <w:bCs/>
          <w:color w:val="auto"/>
          <w:sz w:val="28"/>
          <w:szCs w:val="28"/>
        </w:rPr>
        <w:t>Постановление Правительства №336 "Об особенностях организации и осуществления государственного контроля (надзора), муниципального контроля"</w:t>
      </w:r>
      <w:r>
        <w:rPr>
          <w:rStyle w:val="27"/>
          <w:rFonts w:ascii="Times New Roman" w:hAnsi="Times New Roman" w:cs="Times New Roman"/>
          <w:bCs/>
          <w:color w:val="auto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3C2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8"/>
          <w:rFonts w:ascii="Times New Roman" w:hAnsi="Times New Roman" w:cs="Times New Roman"/>
          <w:b w:val="0"/>
          <w:color w:val="auto"/>
          <w:sz w:val="28"/>
          <w:szCs w:val="28"/>
        </w:rPr>
        <w:t xml:space="preserve">       </w:t>
      </w:r>
      <w:r>
        <w:fldChar w:fldCharType="begin"/>
      </w:r>
      <w:r>
        <w:instrText xml:space="preserve"> HYPERLINK "file:///C:\\Администрация%20Волжского%20района\\336%20Постановление\\инфо%20с%2001%2001%202023\\ПП%20РФ%20от%2029%20декабря%202022%20г%20N%202516%20Изменен%20в%20336%20.rtf" \l "sub_0" </w:instrText>
      </w:r>
      <w:r>
        <w:fldChar w:fldCharType="separate"/>
      </w:r>
      <w:r>
        <w:fldChar w:fldCharType="end"/>
      </w:r>
      <w:r>
        <w:rPr>
          <w:rStyle w:val="28"/>
          <w:rFonts w:ascii="Times New Roman" w:hAnsi="Times New Roman" w:cs="Times New Roman"/>
          <w:b w:val="0"/>
          <w:color w:val="auto"/>
          <w:sz w:val="28"/>
          <w:szCs w:val="28"/>
        </w:rPr>
        <w:t xml:space="preserve"> Постановлением Правительства Российской Федерации от 29 декабря 2022 года №2516 внесены изменения в Постановление Правительства РФ №336.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 Постановлением отменяются плановые проверки в 2022-2023 года и </w:t>
      </w:r>
      <w:r>
        <w:rPr>
          <w:rFonts w:ascii="Times New Roman" w:hAnsi="Times New Roman" w:cs="Times New Roman"/>
          <w:sz w:val="28"/>
          <w:szCs w:val="28"/>
        </w:rPr>
        <w:t xml:space="preserve">устанавливаются ограничения на проведение контрольных (надзорных) мероприятий, проверок при осуществлении муниципального контроля порядок организации и осуществления которых регулируются Федеральным законом от 31 июля 2020 года №248-ФЗ «О государственном контроле (надзоре) и муниципальном контроле в Российской Федерации».    </w:t>
      </w:r>
    </w:p>
    <w:p w14:paraId="695183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Внеплановые проверки могут быть проведены только по согласованию с органами Прокуратуры. </w:t>
      </w:r>
    </w:p>
    <w:p w14:paraId="504D5B0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D7F6E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color w:val="000000"/>
          <w:sz w:val="28"/>
          <w:szCs w:val="28"/>
        </w:rPr>
        <w:t>. Подготовленные на основе полученных выводов предложения о признании утратившими силу или пересмотре обязательных требований:</w:t>
      </w:r>
    </w:p>
    <w:p w14:paraId="432F63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223C1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Обязательные требования не признаются утратившими силу и не пересматриваются.</w:t>
      </w:r>
    </w:p>
    <w:p w14:paraId="4BF146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896B8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XI</w:t>
      </w:r>
      <w:r>
        <w:rPr>
          <w:rFonts w:ascii="Times New Roman" w:hAnsi="Times New Roman" w:cs="Times New Roman"/>
          <w:color w:val="000000"/>
          <w:sz w:val="28"/>
          <w:szCs w:val="28"/>
        </w:rPr>
        <w:t>. В случае оценки обязательных требований, имеющих ограниченный срок действия, подготовленные на основе полученных выводов предложения о признании утратившими силу, или пересмотре, или продлении срока действия обязательных требований (о целесообразности сохранения действия обязательных требований):</w:t>
      </w:r>
    </w:p>
    <w:p w14:paraId="0A46E03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4F1C7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Отсутствуют обязательные требования с ограниченным сроком действия. </w:t>
      </w:r>
    </w:p>
    <w:p w14:paraId="0F36A1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92306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XII</w:t>
      </w:r>
      <w:r>
        <w:rPr>
          <w:rFonts w:ascii="Times New Roman" w:hAnsi="Times New Roman" w:cs="Times New Roman"/>
          <w:color w:val="000000"/>
          <w:sz w:val="28"/>
          <w:szCs w:val="28"/>
        </w:rPr>
        <w:t>. Иные сведения, которые, по мнению разработчика ежегодного доклада, позволяют оценить фактическое воздействие обязательных требований.</w:t>
      </w:r>
    </w:p>
    <w:p w14:paraId="5BB2083F">
      <w:pPr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746F39">
      <w:pPr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Отсутствуют.</w:t>
      </w:r>
    </w:p>
    <w:p w14:paraId="30DBC9AE">
      <w:pPr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8356AD8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оценки применения обязательных требований системные проблемы оцениваемых обязательных требований не выявлены. </w:t>
      </w:r>
      <w:bookmarkStart w:id="3" w:name="P792"/>
      <w:bookmarkEnd w:id="3"/>
      <w:bookmarkStart w:id="4" w:name="P832"/>
      <w:bookmarkEnd w:id="4"/>
      <w:bookmarkStart w:id="5" w:name="P960"/>
      <w:bookmarkEnd w:id="5"/>
      <w:bookmarkStart w:id="6" w:name="P543"/>
      <w:bookmarkEnd w:id="6"/>
    </w:p>
    <w:p w14:paraId="1D18A033">
      <w:pPr>
        <w:pStyle w:val="11"/>
        <w:jc w:val="center"/>
        <w:outlineLvl w:val="1"/>
      </w:pPr>
    </w:p>
    <w:p w14:paraId="5C69B65F">
      <w:pPr>
        <w:pStyle w:val="11"/>
        <w:jc w:val="center"/>
        <w:outlineLvl w:val="1"/>
      </w:pPr>
    </w:p>
    <w:p w14:paraId="5F0601AF">
      <w:pPr>
        <w:pStyle w:val="11"/>
        <w:jc w:val="center"/>
        <w:outlineLvl w:val="1"/>
      </w:pPr>
    </w:p>
    <w:p w14:paraId="0F54FB85">
      <w:pPr>
        <w:pStyle w:val="11"/>
        <w:jc w:val="center"/>
        <w:outlineLvl w:val="1"/>
      </w:pPr>
    </w:p>
    <w:p w14:paraId="58C03B41">
      <w:pPr>
        <w:pStyle w:val="11"/>
        <w:jc w:val="center"/>
        <w:outlineLvl w:val="1"/>
      </w:pPr>
    </w:p>
    <w:p w14:paraId="355FC299">
      <w:pPr>
        <w:pStyle w:val="11"/>
        <w:jc w:val="center"/>
        <w:outlineLvl w:val="1"/>
      </w:pPr>
    </w:p>
    <w:p w14:paraId="6F0061DE">
      <w:pPr>
        <w:pStyle w:val="11"/>
        <w:jc w:val="center"/>
        <w:outlineLvl w:val="1"/>
      </w:pPr>
    </w:p>
    <w:p w14:paraId="509B49DB">
      <w:pPr>
        <w:pStyle w:val="11"/>
        <w:jc w:val="both"/>
        <w:rPr>
          <w:sz w:val="24"/>
          <w:szCs w:val="24"/>
        </w:rPr>
      </w:pPr>
    </w:p>
    <w:p w14:paraId="26BEF3D8">
      <w:pPr>
        <w:pStyle w:val="11"/>
        <w:outlineLvl w:val="1"/>
        <w:rPr>
          <w:sz w:val="24"/>
          <w:szCs w:val="24"/>
        </w:rPr>
      </w:pPr>
    </w:p>
    <w:sectPr>
      <w:headerReference r:id="rId6" w:type="first"/>
      <w:headerReference r:id="rId5" w:type="default"/>
      <w:pgSz w:w="11905" w:h="16838"/>
      <w:pgMar w:top="709" w:right="851" w:bottom="1134" w:left="1418" w:header="340" w:footer="283" w:gutter="0"/>
      <w:cols w:space="720" w:num="1"/>
      <w:titlePg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07980108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6A5B7583">
        <w:pPr>
          <w:pStyle w:val="7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D718496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1B871">
    <w:pPr>
      <w:pStyle w:val="7"/>
      <w:jc w:val="right"/>
    </w:pPr>
  </w:p>
  <w:p w14:paraId="13320C93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F60"/>
    <w:rsid w:val="00006DB8"/>
    <w:rsid w:val="00013DF4"/>
    <w:rsid w:val="0002032C"/>
    <w:rsid w:val="000227CC"/>
    <w:rsid w:val="00052A3A"/>
    <w:rsid w:val="000534FB"/>
    <w:rsid w:val="00057F13"/>
    <w:rsid w:val="00061D59"/>
    <w:rsid w:val="00073250"/>
    <w:rsid w:val="0007475A"/>
    <w:rsid w:val="00076784"/>
    <w:rsid w:val="00085349"/>
    <w:rsid w:val="00095655"/>
    <w:rsid w:val="000B706E"/>
    <w:rsid w:val="000C32AA"/>
    <w:rsid w:val="000C7EE0"/>
    <w:rsid w:val="000D3803"/>
    <w:rsid w:val="00101340"/>
    <w:rsid w:val="00120607"/>
    <w:rsid w:val="0012211D"/>
    <w:rsid w:val="00123189"/>
    <w:rsid w:val="0012489E"/>
    <w:rsid w:val="001275E2"/>
    <w:rsid w:val="00131618"/>
    <w:rsid w:val="00143E54"/>
    <w:rsid w:val="00156BD5"/>
    <w:rsid w:val="001717A3"/>
    <w:rsid w:val="00177060"/>
    <w:rsid w:val="0018304B"/>
    <w:rsid w:val="00195575"/>
    <w:rsid w:val="001A49D0"/>
    <w:rsid w:val="001C634A"/>
    <w:rsid w:val="001D6B4C"/>
    <w:rsid w:val="001E008B"/>
    <w:rsid w:val="002017FE"/>
    <w:rsid w:val="00213A87"/>
    <w:rsid w:val="00221421"/>
    <w:rsid w:val="00223736"/>
    <w:rsid w:val="002404C4"/>
    <w:rsid w:val="002560A4"/>
    <w:rsid w:val="00273911"/>
    <w:rsid w:val="00281056"/>
    <w:rsid w:val="002C4FE0"/>
    <w:rsid w:val="002C7AE4"/>
    <w:rsid w:val="002D2116"/>
    <w:rsid w:val="002F04F6"/>
    <w:rsid w:val="002F08BB"/>
    <w:rsid w:val="00305713"/>
    <w:rsid w:val="00311A99"/>
    <w:rsid w:val="00321FD6"/>
    <w:rsid w:val="00325BD4"/>
    <w:rsid w:val="003450DC"/>
    <w:rsid w:val="00357E5F"/>
    <w:rsid w:val="0037317E"/>
    <w:rsid w:val="00373984"/>
    <w:rsid w:val="00380BCB"/>
    <w:rsid w:val="00387083"/>
    <w:rsid w:val="00391E1D"/>
    <w:rsid w:val="003929DD"/>
    <w:rsid w:val="00393824"/>
    <w:rsid w:val="003A73EB"/>
    <w:rsid w:val="003A757E"/>
    <w:rsid w:val="003B05D4"/>
    <w:rsid w:val="003D19D0"/>
    <w:rsid w:val="003E6966"/>
    <w:rsid w:val="003F613F"/>
    <w:rsid w:val="003F7EDD"/>
    <w:rsid w:val="00407BC6"/>
    <w:rsid w:val="00424118"/>
    <w:rsid w:val="0042549A"/>
    <w:rsid w:val="0043159A"/>
    <w:rsid w:val="0046186A"/>
    <w:rsid w:val="00462054"/>
    <w:rsid w:val="0046319A"/>
    <w:rsid w:val="00463634"/>
    <w:rsid w:val="0048396F"/>
    <w:rsid w:val="004A01FA"/>
    <w:rsid w:val="004A626B"/>
    <w:rsid w:val="004D0F4B"/>
    <w:rsid w:val="004D64D3"/>
    <w:rsid w:val="004E15AF"/>
    <w:rsid w:val="004E37EA"/>
    <w:rsid w:val="00513619"/>
    <w:rsid w:val="00513E82"/>
    <w:rsid w:val="0052304A"/>
    <w:rsid w:val="00540533"/>
    <w:rsid w:val="005435B3"/>
    <w:rsid w:val="00544E89"/>
    <w:rsid w:val="00545CDB"/>
    <w:rsid w:val="00562C3F"/>
    <w:rsid w:val="00566EE9"/>
    <w:rsid w:val="00570EE0"/>
    <w:rsid w:val="005768B0"/>
    <w:rsid w:val="005876C8"/>
    <w:rsid w:val="00597AFD"/>
    <w:rsid w:val="005A3C1D"/>
    <w:rsid w:val="005C578F"/>
    <w:rsid w:val="005C5B37"/>
    <w:rsid w:val="005C6FE6"/>
    <w:rsid w:val="005D3461"/>
    <w:rsid w:val="005D619E"/>
    <w:rsid w:val="005E29AD"/>
    <w:rsid w:val="005F737A"/>
    <w:rsid w:val="006019EA"/>
    <w:rsid w:val="0061763E"/>
    <w:rsid w:val="00621DC1"/>
    <w:rsid w:val="00625B1B"/>
    <w:rsid w:val="00636008"/>
    <w:rsid w:val="00647732"/>
    <w:rsid w:val="006477CD"/>
    <w:rsid w:val="00666C7E"/>
    <w:rsid w:val="00675FFA"/>
    <w:rsid w:val="006805BB"/>
    <w:rsid w:val="006A18ED"/>
    <w:rsid w:val="006B0C00"/>
    <w:rsid w:val="006B4BA4"/>
    <w:rsid w:val="006C34BB"/>
    <w:rsid w:val="006C7226"/>
    <w:rsid w:val="006E1F53"/>
    <w:rsid w:val="006E7A07"/>
    <w:rsid w:val="006F407C"/>
    <w:rsid w:val="00701CF6"/>
    <w:rsid w:val="0071416D"/>
    <w:rsid w:val="00723621"/>
    <w:rsid w:val="0075518F"/>
    <w:rsid w:val="007633EB"/>
    <w:rsid w:val="007709FE"/>
    <w:rsid w:val="00773729"/>
    <w:rsid w:val="00782ECB"/>
    <w:rsid w:val="007870A6"/>
    <w:rsid w:val="007A0FB6"/>
    <w:rsid w:val="007B604F"/>
    <w:rsid w:val="007C2E0D"/>
    <w:rsid w:val="007E1686"/>
    <w:rsid w:val="007E36C0"/>
    <w:rsid w:val="0082568F"/>
    <w:rsid w:val="00827F60"/>
    <w:rsid w:val="00847757"/>
    <w:rsid w:val="00860677"/>
    <w:rsid w:val="008632DF"/>
    <w:rsid w:val="008633DF"/>
    <w:rsid w:val="00863B6E"/>
    <w:rsid w:val="008650E1"/>
    <w:rsid w:val="008760DD"/>
    <w:rsid w:val="0088774B"/>
    <w:rsid w:val="008A09F4"/>
    <w:rsid w:val="008A2CDB"/>
    <w:rsid w:val="008D5E81"/>
    <w:rsid w:val="009005E1"/>
    <w:rsid w:val="0096098B"/>
    <w:rsid w:val="009666A3"/>
    <w:rsid w:val="00985654"/>
    <w:rsid w:val="00991F1E"/>
    <w:rsid w:val="00994F78"/>
    <w:rsid w:val="009B34E7"/>
    <w:rsid w:val="009C37B2"/>
    <w:rsid w:val="009E1D3C"/>
    <w:rsid w:val="009F5CFE"/>
    <w:rsid w:val="00A03FA3"/>
    <w:rsid w:val="00A12821"/>
    <w:rsid w:val="00A12EA7"/>
    <w:rsid w:val="00A12ED1"/>
    <w:rsid w:val="00A163D1"/>
    <w:rsid w:val="00A2327C"/>
    <w:rsid w:val="00A45832"/>
    <w:rsid w:val="00A46AEA"/>
    <w:rsid w:val="00A50C3E"/>
    <w:rsid w:val="00A6664F"/>
    <w:rsid w:val="00A714C3"/>
    <w:rsid w:val="00A72201"/>
    <w:rsid w:val="00A76F34"/>
    <w:rsid w:val="00A83075"/>
    <w:rsid w:val="00A85B6D"/>
    <w:rsid w:val="00AC0397"/>
    <w:rsid w:val="00AC4577"/>
    <w:rsid w:val="00AD674A"/>
    <w:rsid w:val="00AF5BD9"/>
    <w:rsid w:val="00B05C79"/>
    <w:rsid w:val="00B1500E"/>
    <w:rsid w:val="00B217CE"/>
    <w:rsid w:val="00B27399"/>
    <w:rsid w:val="00B306F5"/>
    <w:rsid w:val="00B30F7E"/>
    <w:rsid w:val="00B3214A"/>
    <w:rsid w:val="00B52E6D"/>
    <w:rsid w:val="00B56F7B"/>
    <w:rsid w:val="00B572CC"/>
    <w:rsid w:val="00B605D7"/>
    <w:rsid w:val="00B640C3"/>
    <w:rsid w:val="00B644C7"/>
    <w:rsid w:val="00B9655E"/>
    <w:rsid w:val="00B9723E"/>
    <w:rsid w:val="00BA2FA8"/>
    <w:rsid w:val="00BA381F"/>
    <w:rsid w:val="00BA5DBA"/>
    <w:rsid w:val="00BC4CF9"/>
    <w:rsid w:val="00BC4DF2"/>
    <w:rsid w:val="00BC6C52"/>
    <w:rsid w:val="00BD0DD0"/>
    <w:rsid w:val="00C21C8F"/>
    <w:rsid w:val="00C44241"/>
    <w:rsid w:val="00C4680A"/>
    <w:rsid w:val="00C4770B"/>
    <w:rsid w:val="00C7019E"/>
    <w:rsid w:val="00C76E34"/>
    <w:rsid w:val="00CB0E95"/>
    <w:rsid w:val="00CB5162"/>
    <w:rsid w:val="00CD0A01"/>
    <w:rsid w:val="00CD7CA9"/>
    <w:rsid w:val="00CE1FBE"/>
    <w:rsid w:val="00CE224C"/>
    <w:rsid w:val="00CE5365"/>
    <w:rsid w:val="00CF27B8"/>
    <w:rsid w:val="00CF6D4A"/>
    <w:rsid w:val="00D02ECF"/>
    <w:rsid w:val="00D03119"/>
    <w:rsid w:val="00D0464B"/>
    <w:rsid w:val="00D14AF9"/>
    <w:rsid w:val="00D2340C"/>
    <w:rsid w:val="00D30A15"/>
    <w:rsid w:val="00D30EE9"/>
    <w:rsid w:val="00D327FC"/>
    <w:rsid w:val="00D713E0"/>
    <w:rsid w:val="00D82400"/>
    <w:rsid w:val="00DA72F7"/>
    <w:rsid w:val="00DB16BD"/>
    <w:rsid w:val="00DB62ED"/>
    <w:rsid w:val="00DB7F01"/>
    <w:rsid w:val="00DC6B30"/>
    <w:rsid w:val="00DF02C8"/>
    <w:rsid w:val="00DF7FC5"/>
    <w:rsid w:val="00E06D86"/>
    <w:rsid w:val="00E132DF"/>
    <w:rsid w:val="00E167FC"/>
    <w:rsid w:val="00E30FA8"/>
    <w:rsid w:val="00E45F51"/>
    <w:rsid w:val="00E67485"/>
    <w:rsid w:val="00E80A88"/>
    <w:rsid w:val="00E8595E"/>
    <w:rsid w:val="00E94524"/>
    <w:rsid w:val="00EA1153"/>
    <w:rsid w:val="00EB11CA"/>
    <w:rsid w:val="00EC2450"/>
    <w:rsid w:val="00EE5E3E"/>
    <w:rsid w:val="00EE73A2"/>
    <w:rsid w:val="00F12C7D"/>
    <w:rsid w:val="00F15181"/>
    <w:rsid w:val="00F37401"/>
    <w:rsid w:val="00F42D45"/>
    <w:rsid w:val="00F444D7"/>
    <w:rsid w:val="00F45397"/>
    <w:rsid w:val="00F7275E"/>
    <w:rsid w:val="00F73878"/>
    <w:rsid w:val="00F923EA"/>
    <w:rsid w:val="00FA4277"/>
    <w:rsid w:val="00FA579A"/>
    <w:rsid w:val="00FA7A3C"/>
    <w:rsid w:val="00FB258E"/>
    <w:rsid w:val="00FB6101"/>
    <w:rsid w:val="00FC285C"/>
    <w:rsid w:val="00FC71A6"/>
    <w:rsid w:val="00FC7312"/>
    <w:rsid w:val="00FD1371"/>
    <w:rsid w:val="00FD207B"/>
    <w:rsid w:val="00FF09B1"/>
    <w:rsid w:val="00FF7B28"/>
    <w:rsid w:val="13EB6EC2"/>
    <w:rsid w:val="7849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Balloon Text"/>
    <w:basedOn w:val="1"/>
    <w:link w:val="2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header"/>
    <w:basedOn w:val="1"/>
    <w:link w:val="2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footer"/>
    <w:basedOn w:val="1"/>
    <w:link w:val="23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HTML Preformatted"/>
    <w:basedOn w:val="1"/>
    <w:link w:val="26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Times New Roman"/>
      <w:sz w:val="20"/>
      <w:szCs w:val="20"/>
      <w:lang w:val="en-US"/>
    </w:rPr>
  </w:style>
  <w:style w:type="table" w:styleId="10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 w:eastAsiaTheme="minorEastAsia"/>
      <w:sz w:val="20"/>
      <w:szCs w:val="22"/>
      <w:lang w:val="ru-RU" w:eastAsia="ru-RU" w:bidi="ar-SA"/>
    </w:rPr>
  </w:style>
  <w:style w:type="paragraph" w:customStyle="1" w:styleId="12">
    <w:name w:val="ConsPlusNonformat"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 w:eastAsiaTheme="minorEastAsia"/>
      <w:sz w:val="20"/>
      <w:szCs w:val="22"/>
      <w:lang w:val="ru-RU" w:eastAsia="ru-RU" w:bidi="ar-SA"/>
    </w:rPr>
  </w:style>
  <w:style w:type="paragraph" w:customStyle="1" w:styleId="13">
    <w:name w:val="ConsPlusTitle"/>
    <w:uiPriority w:val="0"/>
    <w:pPr>
      <w:widowControl w:val="0"/>
      <w:autoSpaceDE w:val="0"/>
      <w:autoSpaceDN w:val="0"/>
      <w:spacing w:after="0" w:line="240" w:lineRule="auto"/>
    </w:pPr>
    <w:rPr>
      <w:rFonts w:ascii="Arial" w:hAnsi="Arial" w:cs="Arial" w:eastAsiaTheme="minorEastAsia"/>
      <w:b/>
      <w:sz w:val="20"/>
      <w:szCs w:val="22"/>
      <w:lang w:val="ru-RU" w:eastAsia="ru-RU" w:bidi="ar-SA"/>
    </w:rPr>
  </w:style>
  <w:style w:type="paragraph" w:customStyle="1" w:styleId="14">
    <w:name w:val="ConsPlusCell"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 w:eastAsiaTheme="minorEastAsia"/>
      <w:sz w:val="20"/>
      <w:szCs w:val="22"/>
      <w:lang w:val="ru-RU" w:eastAsia="ru-RU" w:bidi="ar-SA"/>
    </w:rPr>
  </w:style>
  <w:style w:type="paragraph" w:customStyle="1" w:styleId="15">
    <w:name w:val="ConsPlusDocList"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 w:eastAsiaTheme="minorEastAsia"/>
      <w:sz w:val="20"/>
      <w:szCs w:val="22"/>
      <w:lang w:val="ru-RU" w:eastAsia="ru-RU" w:bidi="ar-SA"/>
    </w:rPr>
  </w:style>
  <w:style w:type="paragraph" w:customStyle="1" w:styleId="16">
    <w:name w:val="ConsPlusTitlePage"/>
    <w:uiPriority w:val="0"/>
    <w:pPr>
      <w:widowControl w:val="0"/>
      <w:autoSpaceDE w:val="0"/>
      <w:autoSpaceDN w:val="0"/>
      <w:spacing w:after="0" w:line="240" w:lineRule="auto"/>
    </w:pPr>
    <w:rPr>
      <w:rFonts w:ascii="Tahoma" w:hAnsi="Tahoma" w:cs="Tahoma" w:eastAsiaTheme="minorEastAsia"/>
      <w:sz w:val="20"/>
      <w:szCs w:val="22"/>
      <w:lang w:val="ru-RU" w:eastAsia="ru-RU" w:bidi="ar-SA"/>
    </w:rPr>
  </w:style>
  <w:style w:type="paragraph" w:customStyle="1" w:styleId="17">
    <w:name w:val="ConsPlusJurTerm"/>
    <w:uiPriority w:val="0"/>
    <w:pPr>
      <w:widowControl w:val="0"/>
      <w:autoSpaceDE w:val="0"/>
      <w:autoSpaceDN w:val="0"/>
      <w:spacing w:after="0" w:line="240" w:lineRule="auto"/>
    </w:pPr>
    <w:rPr>
      <w:rFonts w:ascii="Tahoma" w:hAnsi="Tahoma" w:cs="Tahoma" w:eastAsiaTheme="minorEastAsia"/>
      <w:sz w:val="26"/>
      <w:szCs w:val="22"/>
      <w:lang w:val="ru-RU" w:eastAsia="ru-RU" w:bidi="ar-SA"/>
    </w:rPr>
  </w:style>
  <w:style w:type="paragraph" w:customStyle="1" w:styleId="18">
    <w:name w:val="ConsPlusTextList"/>
    <w:uiPriority w:val="0"/>
    <w:pPr>
      <w:widowControl w:val="0"/>
      <w:autoSpaceDE w:val="0"/>
      <w:autoSpaceDN w:val="0"/>
      <w:spacing w:after="0" w:line="240" w:lineRule="auto"/>
    </w:pPr>
    <w:rPr>
      <w:rFonts w:ascii="Arial" w:hAnsi="Arial" w:cs="Arial" w:eastAsiaTheme="minorEastAsia"/>
      <w:sz w:val="20"/>
      <w:szCs w:val="22"/>
      <w:lang w:val="ru-RU" w:eastAsia="ru-RU" w:bidi="ar-SA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paragraph" w:customStyle="1" w:styleId="20">
    <w:name w:val="headertext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1">
    <w:name w:val="Текст выноски Знак"/>
    <w:basedOn w:val="2"/>
    <w:link w:val="6"/>
    <w:semiHidden/>
    <w:uiPriority w:val="99"/>
    <w:rPr>
      <w:rFonts w:ascii="Segoe UI" w:hAnsi="Segoe UI" w:cs="Segoe UI"/>
      <w:sz w:val="18"/>
      <w:szCs w:val="18"/>
    </w:rPr>
  </w:style>
  <w:style w:type="character" w:customStyle="1" w:styleId="22">
    <w:name w:val="Верхний колонтитул Знак"/>
    <w:basedOn w:val="2"/>
    <w:link w:val="7"/>
    <w:uiPriority w:val="99"/>
  </w:style>
  <w:style w:type="character" w:customStyle="1" w:styleId="23">
    <w:name w:val="Нижний колонтитул Знак"/>
    <w:basedOn w:val="2"/>
    <w:link w:val="8"/>
    <w:uiPriority w:val="99"/>
  </w:style>
  <w:style w:type="paragraph" w:customStyle="1" w:styleId="24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25">
    <w:name w:val="blk"/>
    <w:basedOn w:val="2"/>
    <w:uiPriority w:val="99"/>
  </w:style>
  <w:style w:type="character" w:customStyle="1" w:styleId="26">
    <w:name w:val="Стандартный HTML Знак"/>
    <w:basedOn w:val="2"/>
    <w:link w:val="9"/>
    <w:uiPriority w:val="99"/>
    <w:rPr>
      <w:rFonts w:ascii="Courier New" w:hAnsi="Courier New" w:eastAsia="Times New Roman" w:cs="Times New Roman"/>
      <w:sz w:val="20"/>
      <w:szCs w:val="20"/>
      <w:lang w:val="en-US"/>
    </w:rPr>
  </w:style>
  <w:style w:type="character" w:customStyle="1" w:styleId="27">
    <w:name w:val="Гипертекстовая ссылка"/>
    <w:uiPriority w:val="99"/>
    <w:rPr>
      <w:color w:val="106BBE"/>
    </w:rPr>
  </w:style>
  <w:style w:type="character" w:customStyle="1" w:styleId="28">
    <w:name w:val="Цветовое выделение"/>
    <w:uiPriority w:val="99"/>
    <w:rPr>
      <w:b/>
      <w:bCs/>
      <w:color w:val="26282F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164E5-FBC2-4F04-9DA4-728E753E8C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1488</Words>
  <Characters>8488</Characters>
  <Lines>70</Lines>
  <Paragraphs>19</Paragraphs>
  <TotalTime>1923</TotalTime>
  <ScaleCrop>false</ScaleCrop>
  <LinksUpToDate>false</LinksUpToDate>
  <CharactersWithSpaces>9957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2022-08-31T06:50:00Z</dcterms:created>
  <dc:creator>Обухова Наталья Вячеславовна</dc:creator>
  <cp:lastModifiedBy>user</cp:lastModifiedBy>
  <cp:lastPrinted>2024-12-26T10:26:00Z</cp:lastPrinted>
  <dcterms:modified xsi:type="dcterms:W3CDTF">2025-10-15T10:28:48Z</dcterms:modified>
  <cp:revision>158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094FCA21F555407A911A8904E7DC5EF3_12</vt:lpwstr>
  </property>
</Properties>
</file>